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Mathematician Services — Italy Rome</w:t>
      </w:r>
    </w:p>
    <w:p>
      <w:pPr>
        <w:pStyle w:val="BodyText"/>
      </w:pPr>
      <w:r>
        <w:t xml:space="preserve">Ref: QE-ROME-2025-0472</w:t>
      </w:r>
    </w:p>
    <w:bookmarkEnd w:id="20"/>
    <w:bookmarkStart w:id="21" w:name="provider"/>
    <w:p>
      <w:pPr>
        <w:pStyle w:val="Heading3"/>
      </w:pPr>
      <w:r>
        <w:t xml:space="preserve">Provider</w:t>
      </w:r>
    </w:p>
    <w:p>
      <w:pPr>
        <w:pStyle w:val="FirstParagraph"/>
      </w:pPr>
      <w:r>
        <w:rPr>
          <w:bCs/>
          <w:b/>
        </w:rPr>
        <w:t xml:space="preserve">Dr. Alessandro Marchetti</w:t>
      </w:r>
    </w:p>
    <w:p>
      <w:pPr>
        <w:pStyle w:val="BodyText"/>
      </w:pPr>
      <w:r>
        <w:t xml:space="preserve">Senior Mathematician &amp; Quantitative Analyst</w:t>
      </w:r>
    </w:p>
    <w:p>
      <w:pPr>
        <w:pStyle w:val="BodyText"/>
      </w:pPr>
      <w:r>
        <w:t xml:space="preserve">Via dei Fori Imperiali, 42</w:t>
      </w:r>
    </w:p>
    <w:p>
      <w:pPr>
        <w:pStyle w:val="BodyText"/>
      </w:pPr>
      <w:r>
        <w:t xml:space="preserve">00186 Rome, Italy</w:t>
      </w:r>
    </w:p>
    <w:p>
      <w:pPr>
        <w:pStyle w:val="BodyText"/>
      </w:pPr>
      <w:r>
        <w:t xml:space="preserve">Tel: +39 06 4987 2210</w:t>
      </w:r>
    </w:p>
    <w:p>
      <w:pPr>
        <w:pStyle w:val="BodyText"/>
      </w:pPr>
      <w:r>
        <w:t xml:space="preserve">Email: a.marchetti@mathconsult-rome.it</w:t>
      </w:r>
    </w:p>
    <w:p>
      <w:pPr>
        <w:pStyle w:val="BodyText"/>
      </w:pPr>
      <w:r>
        <w:t xml:space="preserve">VAT: IT02847193001</w:t>
      </w:r>
    </w:p>
    <w:bookmarkEnd w:id="21"/>
    <w:bookmarkStart w:id="22" w:name="client"/>
    <w:p>
      <w:pPr>
        <w:pStyle w:val="Heading3"/>
      </w:pPr>
      <w:r>
        <w:t xml:space="preserve">Client</w:t>
      </w:r>
    </w:p>
    <w:p>
      <w:pPr>
        <w:pStyle w:val="FirstParagraph"/>
      </w:pPr>
      <w:r>
        <w:rPr>
          <w:bCs/>
          <w:b/>
        </w:rPr>
        <w:t xml:space="preserve">Ing. Francesca De Luca</w:t>
      </w:r>
    </w:p>
    <w:p>
      <w:pPr>
        <w:pStyle w:val="BodyText"/>
      </w:pPr>
      <w:r>
        <w:t xml:space="preserve">Director of Research &amp; Development</w:t>
      </w:r>
    </w:p>
    <w:p>
      <w:pPr>
        <w:pStyle w:val="BodyText"/>
      </w:pPr>
      <w:r>
        <w:t xml:space="preserve">Stazione Spaziale S.p.A.</w:t>
      </w:r>
    </w:p>
    <w:p>
      <w:pPr>
        <w:pStyle w:val="BodyText"/>
      </w:pPr>
      <w:r>
        <w:t xml:space="preserve">Viale dell'Innovazione, 18</w:t>
      </w:r>
    </w:p>
    <w:p>
      <w:pPr>
        <w:pStyle w:val="BodyText"/>
      </w:pPr>
      <w:r>
        <w:t xml:space="preserve">00144 Rome, Italy</w:t>
      </w:r>
    </w:p>
    <w:p>
      <w:pPr>
        <w:pStyle w:val="BodyText"/>
      </w:pPr>
      <w:r>
        <w:t xml:space="preserve">Tel: +39 06 5521 8834</w:t>
      </w:r>
    </w:p>
    <w:p>
      <w:pPr>
        <w:pStyle w:val="BodyText"/>
      </w:pPr>
      <w:r>
        <w:t xml:space="preserve">Email: f.deluca@stazionespaziale.it</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Orbital Trajectory Modelling</w:t>
      </w:r>
    </w:p>
    <w:p>
      <w:pPr>
        <w:pStyle w:val="BodyText"/>
      </w:pPr>
      <w:r>
        <w:rPr>
          <w:bCs/>
          <w:b/>
        </w:rPr>
        <w:t xml:space="preserve">Location:</w:t>
      </w:r>
      <w:r>
        <w:t xml:space="preserve"> </w:t>
      </w:r>
      <w:r>
        <w:t xml:space="preserve">Rome, Italy</w:t>
      </w:r>
    </w:p>
    <w:p>
      <w:pPr>
        <w:pStyle w:val="BodyText"/>
      </w:pPr>
      <w:r>
        <w:rPr>
          <w:bCs/>
          <w:b/>
        </w:rPr>
        <w:t xml:space="preserve">Duration:</w:t>
      </w:r>
      <w:r>
        <w:t xml:space="preserve"> </w:t>
      </w:r>
      <w:r>
        <w:t xml:space="preserve">12 weeks (July – September 2025)</w:t>
      </w:r>
    </w:p>
    <w:p>
      <w:pPr>
        <w:pStyle w:val="BodyText"/>
      </w:pPr>
      <w:r>
        <w:rPr>
          <w:bCs/>
          <w:b/>
        </w:rPr>
        <w:t xml:space="preserve">Engagement Type:</w:t>
      </w:r>
      <w:r>
        <w:t xml:space="preserve"> </w:t>
      </w:r>
      <w:r>
        <w:t xml:space="preserve">Full-time consultancy</w:t>
      </w:r>
    </w:p>
    <w:bookmarkEnd w:id="24"/>
    <w:bookmarkStart w:id="25" w:name="scope-of-work-description-of-services"/>
    <w:p>
      <w:pPr>
        <w:pStyle w:val="Heading2"/>
      </w:pPr>
      <w:r>
        <w:t xml:space="preserve">1. Scope of Work &amp; Description of Services</w:t>
      </w:r>
    </w:p>
    <w:p>
      <w:pPr>
        <w:pStyle w:val="FirstParagraph"/>
      </w:pPr>
      <w:r>
        <w:t xml:space="preserve">This Quotation Estimate is issued by Dr. Alessandro Marchetti, a Senior Mathematician based in Italy Rome, in response to the formal request for proposal submitted by Stazione Spaziale S.p.A. The Mathematician shall provide comprehensive mathematical consultancy services focused on the development, validation, and optimisation of orbital trajectory models for the client's next-generation satellite deployment programme.</w:t>
      </w:r>
    </w:p>
    <w:p>
      <w:pPr>
        <w:pStyle w:val="BodyText"/>
      </w:pPr>
      <w:r>
        <w:t xml:space="preserve">The Mathematician will be stationed at the client's headquarters in Rome, Italy, and will work in close collaboration with the in-house engineering team. The scope encompasses the formulation of differential equations governing multi-body gravitational interactions, the derivation of closed-form solutions for transfer orbits, Monte Carlo simulation frameworks for uncertainty quantification, and the preparation of peer-review-ready technical documentation. All mathematical derivations will be conducted in accordance with the standards set forth by the Italian National Research Council (CNR) and the European Space Agency (ESA) mathematical modelling guidelines.</w:t>
      </w:r>
    </w:p>
    <w:p>
      <w:pPr>
        <w:pStyle w:val="BodyText"/>
      </w:pPr>
      <w:r>
        <w:t xml:space="preserve">The Mathematician is expected to deliver weekly progress reports, attend bi-weekly review meetings in Rome, and produce a final comprehensive technical report in both Italian and English upon project completion. The Quotation Estimate below reflects the full professional commitment of the Mathematician to this engagement in Italy Rome.</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Subtotal (€)</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Mathematician hourly consultancy – orbital mechanics modelling &amp; differential equation formulation</w:t>
            </w:r>
          </w:p>
        </w:tc>
        <w:tc>
          <w:tcPr/>
          <w:p>
            <w:pPr>
              <w:pStyle w:val="Compact"/>
              <w:jc w:val="left"/>
            </w:pPr>
            <w:r>
              <w:t xml:space="preserve">480 hrs</w:t>
            </w:r>
          </w:p>
        </w:tc>
        <w:tc>
          <w:tcPr/>
          <w:p>
            <w:pPr>
              <w:pStyle w:val="Compact"/>
              <w:jc w:val="left"/>
            </w:pPr>
            <w:r>
              <w:t xml:space="preserve">€ 95.00</w:t>
            </w:r>
          </w:p>
        </w:tc>
        <w:tc>
          <w:tcPr/>
          <w:p>
            <w:pPr>
              <w:pStyle w:val="Compact"/>
              <w:jc w:val="left"/>
            </w:pPr>
            <w:r>
              <w:t xml:space="preserve">€ 45,600.00</w:t>
            </w:r>
          </w:p>
        </w:tc>
        <w:tc>
          <w:tcPr/>
          <w:p>
            <w:pPr>
              <w:pStyle w:val="Compact"/>
              <w:jc w:val="left"/>
            </w:pPr>
            <w:r>
              <w:t xml:space="preserve">Weeks 1–12</w:t>
            </w:r>
          </w:p>
        </w:tc>
      </w:tr>
      <w:tr>
        <w:tc>
          <w:tcPr/>
          <w:p>
            <w:pPr>
              <w:pStyle w:val="Compact"/>
              <w:jc w:val="left"/>
            </w:pPr>
            <w:r>
              <w:t xml:space="preserve">2</w:t>
            </w:r>
          </w:p>
        </w:tc>
        <w:tc>
          <w:tcPr/>
          <w:p>
            <w:pPr>
              <w:pStyle w:val="Compact"/>
              <w:jc w:val="left"/>
            </w:pPr>
            <w:r>
              <w:t xml:space="preserve">Mathematician specialist session – Monte Carlo simulation design &amp; uncertainty quantification framework</w:t>
            </w:r>
          </w:p>
        </w:tc>
        <w:tc>
          <w:tcPr/>
          <w:p>
            <w:pPr>
              <w:pStyle w:val="Compact"/>
              <w:jc w:val="left"/>
            </w:pPr>
            <w:r>
              <w:t xml:space="preserve">40 hrs</w:t>
            </w:r>
          </w:p>
        </w:tc>
        <w:tc>
          <w:tcPr/>
          <w:p>
            <w:pPr>
              <w:pStyle w:val="Compact"/>
              <w:jc w:val="left"/>
            </w:pPr>
            <w:r>
              <w:t xml:space="preserve">€ 120.00</w:t>
            </w:r>
          </w:p>
        </w:tc>
        <w:tc>
          <w:tcPr/>
          <w:p>
            <w:pPr>
              <w:pStyle w:val="Compact"/>
              <w:jc w:val="left"/>
            </w:pPr>
            <w:r>
              <w:t xml:space="preserve">€ 4,800.00</w:t>
            </w:r>
          </w:p>
        </w:tc>
        <w:tc>
          <w:tcPr/>
          <w:p>
            <w:pPr>
              <w:pStyle w:val="Compact"/>
              <w:jc w:val="left"/>
            </w:pPr>
            <w:r>
              <w:t xml:space="preserve">Weeks 3–6</w:t>
            </w:r>
          </w:p>
        </w:tc>
      </w:tr>
      <w:tr>
        <w:tc>
          <w:tcPr/>
          <w:p>
            <w:pPr>
              <w:pStyle w:val="Compact"/>
              <w:jc w:val="left"/>
            </w:pPr>
            <w:r>
              <w:t xml:space="preserve">3</w:t>
            </w:r>
          </w:p>
        </w:tc>
        <w:tc>
          <w:tcPr/>
          <w:p>
            <w:pPr>
              <w:pStyle w:val="Compact"/>
              <w:jc w:val="left"/>
            </w:pPr>
            <w:r>
              <w:t xml:space="preserve">Mathematician technical documentation – derivation notebooks, proofs, and validation reports (Italian &amp; English)</w:t>
            </w:r>
          </w:p>
        </w:tc>
        <w:tc>
          <w:tcPr/>
          <w:p>
            <w:pPr>
              <w:pStyle w:val="Compact"/>
              <w:jc w:val="left"/>
            </w:pPr>
            <w:r>
              <w:t xml:space="preserve">1 lot</w:t>
            </w:r>
          </w:p>
        </w:tc>
        <w:tc>
          <w:tcPr/>
          <w:p>
            <w:pPr>
              <w:pStyle w:val="Compact"/>
              <w:jc w:val="left"/>
            </w:pPr>
            <w:r>
              <w:t xml:space="preserve">€ 6,500.00</w:t>
            </w:r>
          </w:p>
        </w:tc>
        <w:tc>
          <w:tcPr/>
          <w:p>
            <w:pPr>
              <w:pStyle w:val="Compact"/>
              <w:jc w:val="left"/>
            </w:pPr>
            <w:r>
              <w:t xml:space="preserve">€ 6,500.00</w:t>
            </w:r>
          </w:p>
        </w:tc>
        <w:tc>
          <w:tcPr/>
          <w:p>
            <w:pPr>
              <w:pStyle w:val="Compact"/>
              <w:jc w:val="left"/>
            </w:pPr>
            <w:r>
              <w:t xml:space="preserve">Weeks 8–12</w:t>
            </w:r>
          </w:p>
        </w:tc>
      </w:tr>
      <w:tr>
        <w:tc>
          <w:tcPr/>
          <w:p>
            <w:pPr>
              <w:pStyle w:val="Compact"/>
              <w:jc w:val="left"/>
            </w:pPr>
            <w:r>
              <w:t xml:space="preserve">4</w:t>
            </w:r>
          </w:p>
        </w:tc>
        <w:tc>
          <w:tcPr/>
          <w:p>
            <w:pPr>
              <w:pStyle w:val="Compact"/>
              <w:jc w:val="left"/>
            </w:pPr>
            <w:r>
              <w:t xml:space="preserve">Mathematician on-site presence at Rome headquarters – travel, accommodation allowance, and local transport</w:t>
            </w:r>
          </w:p>
        </w:tc>
        <w:tc>
          <w:tcPr/>
          <w:p>
            <w:pPr>
              <w:pStyle w:val="Compact"/>
              <w:jc w:val="left"/>
            </w:pPr>
            <w:r>
              <w:t xml:space="preserve">12 weeks</w:t>
            </w:r>
          </w:p>
        </w:tc>
        <w:tc>
          <w:tcPr/>
          <w:p>
            <w:pPr>
              <w:pStyle w:val="Compact"/>
              <w:jc w:val="left"/>
            </w:pPr>
            <w:r>
              <w:t xml:space="preserve">€ 450.00</w:t>
            </w:r>
          </w:p>
        </w:tc>
        <w:tc>
          <w:tcPr/>
          <w:p>
            <w:pPr>
              <w:pStyle w:val="Compact"/>
              <w:jc w:val="left"/>
            </w:pPr>
            <w:r>
              <w:t xml:space="preserve">€ 5,400.00</w:t>
            </w:r>
          </w:p>
        </w:tc>
        <w:tc>
          <w:tcPr/>
          <w:p>
            <w:pPr>
              <w:pStyle w:val="Compact"/>
              <w:jc w:val="left"/>
            </w:pPr>
            <w:r>
              <w:t xml:space="preserve">Weeks 1–12</w:t>
            </w:r>
          </w:p>
        </w:tc>
      </w:tr>
      <w:tr>
        <w:tc>
          <w:tcPr/>
          <w:p>
            <w:pPr>
              <w:pStyle w:val="Compact"/>
              <w:jc w:val="left"/>
            </w:pPr>
            <w:r>
              <w:t xml:space="preserve">5</w:t>
            </w:r>
          </w:p>
        </w:tc>
        <w:tc>
          <w:tcPr/>
          <w:p>
            <w:pPr>
              <w:pStyle w:val="Compact"/>
              <w:jc w:val="left"/>
            </w:pPr>
            <w:r>
              <w:t xml:space="preserve">Mathematician peer-review support – external validation of trajectory models by independent academic reviewer (Sapienza University of Rome)</w:t>
            </w:r>
          </w:p>
        </w:tc>
        <w:tc>
          <w:tcPr/>
          <w:p>
            <w:pPr>
              <w:pStyle w:val="Compact"/>
              <w:jc w:val="left"/>
            </w:pPr>
            <w:r>
              <w:t xml:space="preserve">1 lot</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Week 11</w:t>
            </w:r>
          </w:p>
        </w:tc>
      </w:tr>
      <w:tr>
        <w:tc>
          <w:tcPr/>
          <w:p>
            <w:pPr>
              <w:pStyle w:val="Compact"/>
              <w:jc w:val="left"/>
            </w:pPr>
            <w:r>
              <w:t xml:space="preserve">6</w:t>
            </w:r>
          </w:p>
        </w:tc>
        <w:tc>
          <w:tcPr/>
          <w:p>
            <w:pPr>
              <w:pStyle w:val="Compact"/>
              <w:jc w:val="left"/>
            </w:pPr>
            <w:r>
              <w:t xml:space="preserve">Mathematician final presentation &amp; knowledge-transfer workshop for client engineering staff in Rome</w:t>
            </w:r>
          </w:p>
        </w:tc>
        <w:tc>
          <w:tcPr/>
          <w:p>
            <w:pPr>
              <w:pStyle w:val="Compact"/>
              <w:jc w:val="left"/>
            </w:pPr>
            <w:r>
              <w:t xml:space="preserve">2 days</w:t>
            </w:r>
          </w:p>
        </w:tc>
        <w:tc>
          <w:tcPr/>
          <w:p>
            <w:pPr>
              <w:pStyle w:val="Compact"/>
              <w:jc w:val="left"/>
            </w:pPr>
            <w:r>
              <w:t xml:space="preserve">€ 1,800.00</w:t>
            </w:r>
          </w:p>
        </w:tc>
        <w:tc>
          <w:tcPr/>
          <w:p>
            <w:pPr>
              <w:pStyle w:val="Compact"/>
              <w:jc w:val="left"/>
            </w:pPr>
            <w:r>
              <w:t xml:space="preserve">€ 3,600.00</w:t>
            </w:r>
          </w:p>
        </w:tc>
        <w:tc>
          <w:tcPr/>
          <w:p>
            <w:pPr>
              <w:pStyle w:val="Compact"/>
              <w:jc w:val="left"/>
            </w:pPr>
            <w:r>
              <w:t xml:space="preserve">Week 12</w:t>
            </w:r>
          </w:p>
        </w:tc>
      </w:tr>
      <w:tr>
        <w:tc>
          <w:tcPr/>
          <w:p>
            <w:pPr>
              <w:pStyle w:val="Compact"/>
              <w:jc w:val="left"/>
            </w:pPr>
            <w:r>
              <w:t xml:space="preserve">7</w:t>
            </w:r>
          </w:p>
        </w:tc>
        <w:tc>
          <w:tcPr/>
          <w:p>
            <w:pPr>
              <w:pStyle w:val="Compact"/>
              <w:jc w:val="left"/>
            </w:pPr>
            <w:r>
              <w:t xml:space="preserve">Software licensing – MATLAB, Mathematica, and custom numerical solver access for the Mathematician during the engagement</w:t>
            </w:r>
          </w:p>
        </w:tc>
        <w:tc>
          <w:tcPr/>
          <w:p>
            <w:pPr>
              <w:pStyle w:val="Compact"/>
              <w:jc w:val="left"/>
            </w:pPr>
            <w:r>
              <w:t xml:space="preserve">12 months</w:t>
            </w:r>
          </w:p>
        </w:tc>
        <w:tc>
          <w:tcPr/>
          <w:p>
            <w:pPr>
              <w:pStyle w:val="Compact"/>
              <w:jc w:val="left"/>
            </w:pPr>
            <w:r>
              <w:t xml:space="preserve">€ 380.00</w:t>
            </w:r>
          </w:p>
        </w:tc>
        <w:tc>
          <w:tcPr/>
          <w:p>
            <w:pPr>
              <w:pStyle w:val="Compact"/>
              <w:jc w:val="left"/>
            </w:pPr>
            <w:r>
              <w:t xml:space="preserve">€ 4,560.00</w:t>
            </w:r>
          </w:p>
        </w:tc>
        <w:tc>
          <w:tcPr/>
          <w:p>
            <w:pPr>
              <w:pStyle w:val="Compact"/>
              <w:jc w:val="left"/>
            </w:pPr>
            <w:r>
              <w:t xml:space="preserve">Full period</w:t>
            </w:r>
          </w:p>
        </w:tc>
      </w:tr>
      <w:tr>
        <w:tc>
          <w:tcPr>
            <w:gridSpan w:val="4"/>
          </w:tcPr>
          <w:p>
            <w:pPr>
              <w:pStyle w:val="Compact"/>
              <w:jc w:val="right"/>
            </w:pPr>
            <w:r>
              <w:t xml:space="preserve">Subtotal (excl. VAT)</w:t>
            </w:r>
          </w:p>
        </w:tc>
        <w:tc>
          <w:tcPr/>
          <w:p>
            <w:pPr>
              <w:pStyle w:val="Compact"/>
              <w:jc w:val="left"/>
            </w:pPr>
            <w:r>
              <w:t xml:space="preserve">€ 73,660.00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€ 16,205.20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€ 89,865.20</w:t>
            </w:r>
          </w:p>
        </w:tc>
        <w:tc>
          <w:tcPr/>
          <w:p>
            <w:pPr>
              <w:pStyle w:val="Compact"/>
            </w:pPr>
          </w:p>
        </w:tc>
      </w:tr>
    </w:tbl>
    <w:bookmarkEnd w:id="26"/>
    <w:bookmarkStart w:id="27"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the rates and terms may be subject to revision by the Mathematician.</w:t>
      </w:r>
    </w:p>
    <w:p>
      <w:pPr>
        <w:numPr>
          <w:ilvl w:val="0"/>
          <w:numId w:val="1001"/>
        </w:numPr>
        <w:pStyle w:val="Compact"/>
      </w:pPr>
      <w:r>
        <w:t xml:space="preserve">All services described in this Quotation Estimate shall be performed by the named Mathematician, Dr. Alessandro Marchetti, in Italy Rome, unless otherwise agreed in writing by both parties.</w:t>
      </w:r>
    </w:p>
    <w:p>
      <w:pPr>
        <w:numPr>
          <w:ilvl w:val="0"/>
          <w:numId w:val="1001"/>
        </w:numPr>
        <w:pStyle w:val="Compact"/>
      </w:pPr>
      <w:r>
        <w:t xml:space="preserve">Payment shall be made via bank transfer to the account specified on the invoice. Invoices will be issued monthly in arrears, and payment is due within thirty (30) days of the invoice date in accordance with Italian commercial law (Codice Civile, Art. 1181).</w:t>
      </w:r>
    </w:p>
    <w:p>
      <w:pPr>
        <w:numPr>
          <w:ilvl w:val="0"/>
          <w:numId w:val="1001"/>
        </w:numPr>
        <w:pStyle w:val="Compact"/>
      </w:pPr>
      <w:r>
        <w:t xml:space="preserve">The Mathematician retains full intellectual property rights over all original mathematical theorems, proofs, and methodologies developed during the engagement. The client shall receive a non-exclusive, perpetual licence to use the deliverables for the stated project purpose.</w:t>
      </w:r>
    </w:p>
    <w:p>
      <w:pPr>
        <w:numPr>
          <w:ilvl w:val="0"/>
          <w:numId w:val="1001"/>
        </w:numPr>
        <w:pStyle w:val="Compact"/>
      </w:pPr>
      <w:r>
        <w:t xml:space="preserve">Any change in scope exceeding ten percent (10%) of the original Quotation Estimate value shall require a written amendment signed by both parties before additional work commences.</w:t>
      </w:r>
    </w:p>
    <w:p>
      <w:pPr>
        <w:numPr>
          <w:ilvl w:val="0"/>
          <w:numId w:val="1001"/>
        </w:numPr>
        <w:pStyle w:val="Compact"/>
      </w:pPr>
      <w:r>
        <w:t xml:space="preserve">This Quotation Estimate is governed by the laws of the Italian Republic. Any disputes arising from this engagement shall be resolved by the competent courts of Rome, Italy.</w:t>
      </w:r>
    </w:p>
    <w:p>
      <w:pPr>
        <w:numPr>
          <w:ilvl w:val="0"/>
          <w:numId w:val="1001"/>
        </w:numPr>
        <w:pStyle w:val="Compact"/>
      </w:pPr>
      <w:r>
        <w:t xml:space="preserve">The Mathematician shall maintain professional indemnity insurance with a minimum coverage of € 1,000,000 for the duration of the engagement in Italy Rome.</w:t>
      </w:r>
    </w:p>
    <w:p>
      <w:pPr>
        <w:numPr>
          <w:ilvl w:val="0"/>
          <w:numId w:val="1001"/>
        </w:numPr>
        <w:pStyle w:val="Compact"/>
      </w:pPr>
      <w:r>
        <w:t xml:space="preserve">Confidentiality: All data, documents, and information exchanged between the Mathematician and the client shall be treated as strictly confidential in accordance with the Italian Data Protection Code (D.Lgs. 196/2003) and the EU General Data Protection Regulation (GDPR).</w:t>
      </w:r>
    </w:p>
    <w:bookmarkEnd w:id="27"/>
    <w:bookmarkStart w:id="28"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herein for the Mathematician's professional services in Italy Rome. This document constitutes a binding commercial offer upon countersignature by both parties.</w:t>
      </w:r>
    </w:p>
    <w:p>
      <w:pPr>
        <w:pStyle w:val="BodyText"/>
      </w:pPr>
      <w:r>
        <w:rPr>
          <w:bCs/>
          <w:b/>
        </w:rPr>
        <w:t xml:space="preserve">For and on behalf of the Provider</w:t>
      </w:r>
    </w:p>
    <w:p>
      <w:pPr>
        <w:pStyle w:val="BodyText"/>
      </w:pPr>
      <w:r>
        <w:t xml:space="preserve">Dr. Alessandro Marchetti</w:t>
      </w:r>
    </w:p>
    <w:p>
      <w:pPr>
        <w:pStyle w:val="BodyText"/>
      </w:pPr>
      <w:r>
        <w:t xml:space="preserve">Senior Mathematician</w:t>
      </w:r>
    </w:p>
    <w:p>
      <w:pPr>
        <w:pStyle w:val="BodyText"/>
      </w:pPr>
      <w:r>
        <w:t xml:space="preserve">Signature &amp; Date</w:t>
      </w:r>
    </w:p>
    <w:p>
      <w:pPr>
        <w:pStyle w:val="BodyText"/>
      </w:pPr>
      <w:r>
        <w:rPr>
          <w:bCs/>
          <w:b/>
        </w:rPr>
        <w:t xml:space="preserve">For and on behalf of the Client</w:t>
      </w:r>
    </w:p>
    <w:p>
      <w:pPr>
        <w:pStyle w:val="BodyText"/>
      </w:pPr>
      <w:r>
        <w:t xml:space="preserve">Ing. Francesca De Luca</w:t>
      </w:r>
    </w:p>
    <w:p>
      <w:pPr>
        <w:pStyle w:val="BodyText"/>
      </w:pPr>
      <w:r>
        <w:t xml:space="preserve">Director of R&amp;D, Stazione Spaziale S.p.A.</w:t>
      </w:r>
    </w:p>
    <w:p>
      <w:pPr>
        <w:pStyle w:val="BodyText"/>
      </w:pPr>
      <w:r>
        <w:t xml:space="preserve">Signature &amp; Date</w:t>
      </w:r>
    </w:p>
    <w:p>
      <w:pPr>
        <w:pStyle w:val="BodyText"/>
      </w:pPr>
      <w:r>
        <w:t xml:space="preserve">Quotation Estimate QE-ROME-2025-0472 — Issued in Rome, Italy — Page 1 of 1</w:t>
      </w:r>
    </w:p>
    <w:p>
      <w:pPr>
        <w:pStyle w:val="BodyText"/>
      </w:pPr>
      <w:r>
        <w:t xml:space="preserve">This document was prepared by Dr. Alessandro Marchetti, Mathematician, Rome, Italy. For queries, please contact the provider at the address listed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Italy Rome</dc:title>
  <dc:creator/>
  <dc:language>en</dc:language>
  <cp:keywords/>
  <dcterms:created xsi:type="dcterms:W3CDTF">2026-10-10T06:25:15Z</dcterms:created>
  <dcterms:modified xsi:type="dcterms:W3CDTF">2026-10-10T06:25:15Z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