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Mathematician Consulting Services</w:t>
      </w:r>
    </w:p>
    <w:p>
      <w:pPr>
        <w:pStyle w:val="BodyText"/>
      </w:pPr>
      <w:r>
        <w:t xml:space="preserve">Seoul, South Korea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QTE-SEOUL-2025-0417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days from date of issue (until July 12, 2025)</w:t>
            </w:r>
          </w:p>
        </w:tc>
      </w:tr>
      <w:tr>
        <w:tc>
          <w:tcPr/>
          <w:p>
            <w:pPr>
              <w:pStyle w:val="Compact"/>
              <w:jc w:val="left"/>
            </w:pPr>
            <w:r>
              <w:t xml:space="preserve">Service Provider</w:t>
            </w:r>
          </w:p>
        </w:tc>
        <w:tc>
          <w:tcPr/>
          <w:p>
            <w:pPr>
              <w:pStyle w:val="Compact"/>
              <w:jc w:val="left"/>
            </w:pPr>
            <w:r>
              <w:t xml:space="preserve">Seoul Advanced Mathematics Consulting Group, 12F, 456 Teheran-ro, Gangnam-gu, Seoul, South Korea 06236</w:t>
            </w:r>
          </w:p>
        </w:tc>
      </w:tr>
      <w:tr>
        <w:tc>
          <w:tcPr/>
          <w:p>
            <w:pPr>
              <w:pStyle w:val="Compact"/>
              <w:jc w:val="left"/>
            </w:pPr>
            <w:r>
              <w:t xml:space="preserve">Client</w:t>
            </w:r>
          </w:p>
        </w:tc>
        <w:tc>
          <w:tcPr/>
          <w:p>
            <w:pPr>
              <w:pStyle w:val="Compact"/>
              <w:jc w:val="left"/>
            </w:pPr>
            <w:r>
              <w:t xml:space="preserve">Client Name / Organization (To be confirmed upon acceptance of this Quotation Estimate)</w:t>
            </w:r>
          </w:p>
        </w:tc>
      </w:tr>
      <w:tr>
        <w:tc>
          <w:tcPr/>
          <w:p>
            <w:pPr>
              <w:pStyle w:val="Compact"/>
              <w:jc w:val="left"/>
            </w:pPr>
            <w:r>
              <w:t xml:space="preserve">Project Location</w:t>
            </w:r>
          </w:p>
        </w:tc>
        <w:tc>
          <w:tcPr/>
          <w:p>
            <w:pPr>
              <w:pStyle w:val="Compact"/>
              <w:jc w:val="left"/>
            </w:pPr>
            <w:r>
              <w:t xml:space="preserve">Seoul Metropolitan Area, South Korea</w:t>
            </w:r>
          </w:p>
        </w:tc>
      </w:tr>
      <w:tr>
        <w:tc>
          <w:tcPr/>
          <w:p>
            <w:pPr>
              <w:pStyle w:val="Compact"/>
              <w:jc w:val="left"/>
            </w:pPr>
            <w:r>
              <w:t xml:space="preserve">Currency</w:t>
            </w:r>
          </w:p>
        </w:tc>
        <w:tc>
          <w:tcPr/>
          <w:p>
            <w:pPr>
              <w:pStyle w:val="Compact"/>
              <w:jc w:val="left"/>
            </w:pPr>
            <w:r>
              <w:t xml:space="preserve">South Korean Won (KRW)</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Seoul Advanced Mathematics Consulting Group to provide a comprehensive and transparent cost breakdown for the engagement of a</w:t>
      </w:r>
      <w:r>
        <w:t xml:space="preserve"> </w:t>
      </w:r>
      <w:r>
        <w:t xml:space="preserve">Mathematician</w:t>
      </w:r>
      <w:r>
        <w:t xml:space="preserve"> </w:t>
      </w:r>
      <w:r>
        <w:t xml:space="preserve">specializing in applied mathematics, statistical modeling, and quantitative analysis. The services described herein are intended to be delivered within the greater</w:t>
      </w:r>
      <w:r>
        <w:t xml:space="preserve"> </w:t>
      </w:r>
      <w:r>
        <w:t xml:space="preserve">South Korea Seoul</w:t>
      </w:r>
      <w:r>
        <w:t xml:space="preserve"> </w:t>
      </w:r>
      <w:r>
        <w:t xml:space="preserve">metropolitan area, including on-site consultations at the client's premises in Seoul, remote collaboration sessions, and deliverable submissions in accordance with the agreed project timeline.</w:t>
      </w:r>
    </w:p>
    <w:p>
      <w:pPr>
        <w:pStyle w:val="BodyText"/>
      </w:pPr>
      <w:r>
        <w:t xml:space="preserve">The</w:t>
      </w:r>
      <w:r>
        <w:t xml:space="preserve"> </w:t>
      </w:r>
      <w:r>
        <w:t xml:space="preserve">Mathematician</w:t>
      </w:r>
      <w:r>
        <w:t xml:space="preserve"> </w:t>
      </w:r>
      <w:r>
        <w:t xml:space="preserve">engaged under this Quotation Estimate holds a Doctorate in Applied Mathematics from a recognized South Korean or international university and possesses a minimum of ten (10) years of professional experience in quantitative research, algorithmic design, and mathematical modeling for industrial and governmental applications in South Korea.</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(KRW)</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Initial consultation and problem scoping session with the Mathematician at the client's office in Seoul, South Korea</w:t>
            </w:r>
          </w:p>
        </w:tc>
        <w:tc>
          <w:tcPr/>
          <w:p>
            <w:pPr>
              <w:pStyle w:val="Compact"/>
              <w:jc w:val="left"/>
            </w:pPr>
            <w:r>
              <w:t xml:space="preserve">1 session (4 hours)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Mathematical modeling and algorithmic design for the client's specific quantitative problem</w:t>
            </w:r>
          </w:p>
        </w:tc>
        <w:tc>
          <w:tcPr/>
          <w:p>
            <w:pPr>
              <w:pStyle w:val="Compact"/>
              <w:jc w:val="left"/>
            </w:pPr>
            <w:r>
              <w:t xml:space="preserve">80 hours</w:t>
            </w:r>
          </w:p>
        </w:tc>
        <w:tc>
          <w:tcPr/>
          <w:p>
            <w:pPr>
              <w:pStyle w:val="Compact"/>
              <w:jc w:val="left"/>
            </w:pPr>
            <w:r>
              <w:t xml:space="preserve">150,000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Statistical analysis, data validation, and proof verification by the Mathematician</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Preparation of a comprehensive technical report including mathematical derivations, proofs, and recommendations</w:t>
            </w:r>
          </w:p>
        </w:tc>
        <w:tc>
          <w:tcPr/>
          <w:p>
            <w:pPr>
              <w:pStyle w:val="Compact"/>
              <w:jc w:val="left"/>
            </w:pPr>
            <w:r>
              <w:t xml:space="preserve">1 deliverable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On-site presentation and walkthrough of findings to the client's technical team in Seoul, South Korea</w:t>
            </w:r>
          </w:p>
        </w:tc>
        <w:tc>
          <w:tcPr/>
          <w:p>
            <w:pPr>
              <w:pStyle w:val="Compact"/>
              <w:jc w:val="left"/>
            </w:pPr>
            <w:r>
              <w:t xml:space="preserve">2 sessions (3 hours each)</w:t>
            </w:r>
          </w:p>
        </w:tc>
        <w:tc>
          <w:tcPr/>
          <w:p>
            <w:pPr>
              <w:pStyle w:val="Compact"/>
              <w:jc w:val="left"/>
            </w:pPr>
            <w:r>
              <w:t xml:space="preserve">800,000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Post-delivery support and Q&amp;A period for the client's engineering and research staff</w:t>
            </w:r>
          </w:p>
        </w:tc>
        <w:tc>
          <w:tcPr/>
          <w:p>
            <w:pPr>
              <w:pStyle w:val="Compact"/>
              <w:jc w:val="left"/>
            </w:pPr>
            <w:r>
              <w:t xml:space="preserve">20 hours</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Travel and local transportation within Seoul, South Korea for on-site visits</w:t>
            </w:r>
          </w:p>
        </w:tc>
        <w:tc>
          <w:tcPr/>
          <w:p>
            <w:pPr>
              <w:pStyle w:val="Compact"/>
              <w:jc w:val="left"/>
            </w:pPr>
            <w:r>
              <w:t xml:space="preserve">As incurred</w:t>
            </w:r>
          </w:p>
        </w:tc>
        <w:tc>
          <w:tcPr/>
          <w:p>
            <w:pPr>
              <w:pStyle w:val="Compact"/>
              <w:jc w:val="left"/>
            </w:pPr>
            <w:r>
              <w:t xml:space="preserve">—</w:t>
            </w:r>
          </w:p>
        </w:tc>
        <w:tc>
          <w:tcPr/>
          <w:p>
            <w:pPr>
              <w:pStyle w:val="Compact"/>
              <w:jc w:val="left"/>
            </w:pPr>
            <w:r>
              <w:t xml:space="preserve">500,000</w:t>
            </w:r>
          </w:p>
        </w:tc>
      </w:tr>
      <w:tr>
        <w:tc>
          <w:tcPr>
            <w:gridSpan w:val="4"/>
          </w:tcPr>
          <w:p>
            <w:pPr>
              <w:pStyle w:val="Compact"/>
              <w:jc w:val="left"/>
            </w:pPr>
            <w:r>
              <w:t xml:space="preserve">Subtotal (KRW)</w:t>
            </w:r>
          </w:p>
        </w:tc>
        <w:tc>
          <w:tcPr/>
          <w:p>
            <w:pPr>
              <w:pStyle w:val="Compact"/>
              <w:jc w:val="left"/>
            </w:pPr>
            <w:r>
              <w:t xml:space="preserve">27,200,000</w:t>
            </w:r>
          </w:p>
        </w:tc>
      </w:tr>
      <w:tr>
        <w:tc>
          <w:tcPr>
            <w:gridSpan w:val="4"/>
          </w:tcPr>
          <w:p>
            <w:pPr>
              <w:pStyle w:val="Compact"/>
              <w:jc w:val="left"/>
            </w:pPr>
            <w:r>
              <w:t xml:space="preserve">Value-Added Tax (VAT) at 10% (South Korea)</w:t>
            </w:r>
          </w:p>
        </w:tc>
        <w:tc>
          <w:tcPr/>
          <w:p>
            <w:pPr>
              <w:pStyle w:val="Compact"/>
              <w:jc w:val="left"/>
            </w:pPr>
            <w:r>
              <w:t xml:space="preserve">2,720,000</w:t>
            </w:r>
          </w:p>
        </w:tc>
      </w:tr>
      <w:tr>
        <w:tc>
          <w:tcPr>
            <w:gridSpan w:val="4"/>
          </w:tcPr>
          <w:p>
            <w:pPr>
              <w:pStyle w:val="Compact"/>
              <w:jc w:val="left"/>
            </w:pPr>
            <w:r>
              <w:t xml:space="preserve">TOTAL AMOUNT DUE (KRW)</w:t>
            </w:r>
          </w:p>
        </w:tc>
        <w:tc>
          <w:tcPr/>
          <w:p>
            <w:pPr>
              <w:pStyle w:val="Compact"/>
              <w:jc w:val="left"/>
            </w:pPr>
            <w:r>
              <w:t xml:space="preserve">29,920,000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Any acceptance beyond this period requires re-issuance of the Quotation Estimate at the then-current rates.</w:t>
      </w:r>
    </w:p>
    <w:p>
      <w:pPr>
        <w:numPr>
          <w:ilvl w:val="0"/>
          <w:numId w:val="1001"/>
        </w:numPr>
        <w:pStyle w:val="Compact"/>
      </w:pPr>
      <w:r>
        <w:t xml:space="preserve">Payment terms: 40% advance payment upon signed acceptance of this Quotation Estimate; 40% upon delivery of the technical report; 20% upon completion of the post-delivery support period. All payments shall be made in South Korean Won (KRW) via bank transfer to the account designated by Seoul Advanced Mathematics Consulting Group.</w:t>
      </w:r>
    </w:p>
    <w:p>
      <w:pPr>
        <w:numPr>
          <w:ilvl w:val="0"/>
          <w:numId w:val="1001"/>
        </w:numPr>
        <w:pStyle w:val="Compact"/>
      </w:pPr>
      <w:r>
        <w:t xml:space="preserve">The Mathematician assigned to this engagement shall comply with all applicable South Korean labor regulations, data protection laws (including the Personal Information Protection Act of South Korea), and intellectual property statutes relevant to the Seoul metropolitan area.</w:t>
      </w:r>
    </w:p>
    <w:p>
      <w:pPr>
        <w:numPr>
          <w:ilvl w:val="0"/>
          <w:numId w:val="1001"/>
        </w:numPr>
        <w:pStyle w:val="Compact"/>
      </w:pPr>
      <w:r>
        <w:t xml:space="preserve">All mathematical models, proofs, algorithms, and documentation produced under this Quotation Estimate shall become the exclusive intellectual property of the client upon full payment, unless otherwise agreed in a separate written addendum.</w:t>
      </w:r>
    </w:p>
    <w:p>
      <w:pPr>
        <w:numPr>
          <w:ilvl w:val="0"/>
          <w:numId w:val="1001"/>
        </w:numPr>
        <w:pStyle w:val="Compact"/>
      </w:pPr>
      <w:r>
        <w:t xml:space="preserve">Any scope changes, additional hours, or extended engagements beyond the quantities listed in Section 2 shall require a formal amendment to this Quotation Estimate, signed by both parties, before work commences.</w:t>
      </w:r>
    </w:p>
    <w:p>
      <w:pPr>
        <w:numPr>
          <w:ilvl w:val="0"/>
          <w:numId w:val="1001"/>
        </w:numPr>
        <w:pStyle w:val="Compact"/>
      </w:pPr>
      <w:r>
        <w:t xml:space="preserve">The Mathematician reserves the right to decline or reassign tasks that fall outside the agreed scope of applied mathematics, statistical modeling, or quantitative analysis without penalty to either party.</w:t>
      </w:r>
    </w:p>
    <w:p>
      <w:pPr>
        <w:numPr>
          <w:ilvl w:val="0"/>
          <w:numId w:val="1001"/>
        </w:numPr>
        <w:pStyle w:val="Compact"/>
      </w:pPr>
      <w:r>
        <w:t xml:space="preserve">This Quotation Estimate does not constitute a binding contract until both parties have executed a formal Service Agreement referencing this Quotation Estimate by number and date.</w:t>
      </w:r>
    </w:p>
    <w:p>
      <w:pPr>
        <w:numPr>
          <w:ilvl w:val="0"/>
          <w:numId w:val="1001"/>
        </w:numPr>
        <w:pStyle w:val="Compact"/>
      </w:pPr>
      <w:r>
        <w:t xml:space="preserve">Confidentiality: Both parties agree to maintain strict confidentiality regarding all proprietary data, business strategies, and technical information exchanged during the engagement in South Korea Seoul.</w:t>
      </w:r>
    </w:p>
    <w:p>
      <w:pPr>
        <w:numPr>
          <w:ilvl w:val="0"/>
          <w:numId w:val="1001"/>
        </w:numPr>
        <w:pStyle w:val="Compact"/>
      </w:pPr>
      <w:r>
        <w:t xml:space="preserve">Disputes arising from this Quotation Estimate shall be resolved through mediation in Seoul, South Korea, in accordance with the laws of the Republic of Korea.</w:t>
      </w:r>
    </w:p>
    <w:bookmarkEnd w:id="23"/>
    <w:bookmarkStart w:id="24" w:name="acceptance"/>
    <w:p>
      <w:pPr>
        <w:pStyle w:val="Heading2"/>
      </w:pPr>
      <w:r>
        <w:t xml:space="preserve">4. Acceptance</w:t>
      </w:r>
    </w:p>
    <w:p>
      <w:pPr>
        <w:pStyle w:val="FirstParagraph"/>
      </w:pPr>
      <w:r>
        <w:t xml:space="preserve">By signing below, the client acknowledges receipt of this Quotation Estimate for Mathematician consulting services in South Korea Seoul and agrees to the terms, conditions, and pricing outlined herein. This signature constitutes a request for the formal Service Agreement to be prepared and executed.</w:t>
      </w:r>
    </w:p>
    <w:p>
      <w:pPr>
        <w:pStyle w:val="BodyText"/>
      </w:pPr>
      <w:r>
        <w:rPr>
          <w:bCs/>
          <w:b/>
        </w:rPr>
        <w:t xml:space="preserve">For: Seoul Advanced Mathematics Consulting Group</w:t>
      </w:r>
      <w:r>
        <w:br/>
      </w:r>
      <w:r>
        <w:t xml:space="preserve">Authorized Representative</w:t>
      </w:r>
      <w:r>
        <w:br/>
      </w: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rPr>
          <w:bCs/>
          <w:b/>
        </w:rPr>
        <w:t xml:space="preserve">For: Client</w:t>
      </w:r>
      <w:r>
        <w:br/>
      </w:r>
      <w:r>
        <w:t xml:space="preserve">Authorized Representative</w:t>
      </w:r>
      <w:r>
        <w:br/>
      </w: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Quotation Estimate No. QTE-SEOUL-2025-0417 | Issued in Seoul, South Korea | Page 1 of 1</w:t>
      </w:r>
    </w:p>
    <w:p>
      <w:pPr>
        <w:pStyle w:val="BodyText"/>
      </w:pPr>
      <w:r>
        <w:t xml:space="preserve">Seoul Advanced Mathematics Consulting Group | 12F, 456 Teheran-ro, Gangnam-gu, Seoul 06236, South Korea</w:t>
      </w:r>
    </w:p>
    <w:p>
      <w:pPr>
        <w:pStyle w:val="BodyText"/>
      </w:pPr>
      <w:r>
        <w:t xml:space="preserve">Tel: +82-2-555-0147 | Email: quotes@seoulmathconsulting.kr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South Korea Seoul</dc:title>
  <dc:creator/>
  <dc:language>en</dc:language>
  <cp:keywords/>
  <dcterms:created xsi:type="dcterms:W3CDTF">2026-10-10T09:53:13Z</dcterms:created>
  <dcterms:modified xsi:type="dcterms:W3CDTF">2026-10-10T09:53:13Z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