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Mechanic</w:t>
      </w:r>
      <w:r>
        <w:t xml:space="preserve"> </w:t>
      </w:r>
      <w:r>
        <w:t xml:space="preserve">Services</w:t>
      </w:r>
      <w:r>
        <w:t xml:space="preserve"> </w:t>
      </w:r>
      <w:r>
        <w:t xml:space="preserve">-</w:t>
      </w:r>
      <w:r>
        <w:t xml:space="preserve"> </w:t>
      </w:r>
      <w:r>
        <w:t xml:space="preserve">Ethiopia</w:t>
      </w:r>
      <w:r>
        <w:t xml:space="preserve"> </w:t>
      </w:r>
      <w:r>
        <w:t xml:space="preserve">Addis</w:t>
      </w:r>
      <w:r>
        <w:t xml:space="preserve"> </w:t>
      </w:r>
      <w:r>
        <w:t xml:space="preserve">Ababa</w:t>
      </w:r>
    </w:p>
    <w:bookmarkStart w:id="21" w:name="quotation-estimate"/>
    <w:p>
      <w:pPr>
        <w:pStyle w:val="Heading1"/>
      </w:pPr>
      <w:r>
        <w:t xml:space="preserve">QUOTATION ESTIMATE</w:t>
      </w:r>
    </w:p>
    <w:bookmarkStart w:id="20" w:name="X060c84b1b191ad4ea0d1087a1c2579681f257f5"/>
    <w:p>
      <w:pPr>
        <w:pStyle w:val="Heading2"/>
      </w:pPr>
      <w:r>
        <w:t xml:space="preserve">Professional Mechanic Services &amp; Automotive Maintenance</w:t>
      </w:r>
    </w:p>
    <w:p>
      <w:pPr>
        <w:pStyle w:val="FirstParagraph"/>
      </w:pPr>
      <w:r>
        <w:rPr>
          <w:bCs/>
          <w:b/>
        </w:rPr>
        <w:t xml:space="preserve">AutoCare Ethiopia Addis Ababa</w:t>
      </w:r>
    </w:p>
    <w:p>
      <w:pPr>
        <w:pStyle w:val="BodyText"/>
      </w:pPr>
      <w:r>
        <w:t xml:space="preserve">Quotation Estimate No. QTE-2025-0487</w:t>
      </w:r>
    </w:p>
    <w:bookmarkEnd w:id="20"/>
    <w:bookmarkEnd w:id="21"/>
    <w:bookmarkStart w:id="22" w:name="service-provider"/>
    <w:p>
      <w:pPr>
        <w:pStyle w:val="Heading3"/>
      </w:pPr>
      <w:r>
        <w:t xml:space="preserve">Service Provider</w:t>
      </w:r>
    </w:p>
    <w:p>
      <w:pPr>
        <w:pStyle w:val="FirstParagraph"/>
      </w:pPr>
      <w:r>
        <w:rPr>
          <w:bCs/>
          <w:b/>
        </w:rPr>
        <w:t xml:space="preserve">AutoCare Ethiopia Addis Ababa</w:t>
      </w:r>
      <w:r>
        <w:br/>
      </w:r>
      <w:r>
        <w:t xml:space="preserve">Bole Road, Near Friendship Hotel</w:t>
      </w:r>
      <w:r>
        <w:br/>
      </w:r>
      <w:r>
        <w:t xml:space="preserve">Addis Ababa, Ethiopia</w:t>
      </w:r>
      <w:r>
        <w:br/>
      </w:r>
      <w:r>
        <w:t xml:space="preserve">Tel: +251-11-555-0142</w:t>
      </w:r>
      <w:r>
        <w:br/>
      </w:r>
      <w:r>
        <w:t xml:space="preserve">Email: service@autocare-ethiopia.com</w:t>
      </w:r>
      <w:r>
        <w:br/>
      </w:r>
      <w:r>
        <w:t xml:space="preserve">TIN: ET-004829173</w:t>
      </w:r>
    </w:p>
    <w:bookmarkEnd w:id="22"/>
    <w:bookmarkStart w:id="23" w:name="quotation-estimate-details"/>
    <w:p>
      <w:pPr>
        <w:pStyle w:val="Heading3"/>
      </w:pPr>
      <w:r>
        <w:t xml:space="preserve">Quotation Estimate Details</w:t>
      </w:r>
    </w:p>
    <w:p>
      <w:pPr>
        <w:pStyle w:val="FirstParagraph"/>
      </w:pPr>
      <w:r>
        <w:rPr>
          <w:bCs/>
          <w:b/>
        </w:rPr>
        <w:t xml:space="preserve">Date of Issue:</w:t>
      </w:r>
      <w:r>
        <w:t xml:space="preserve"> </w:t>
      </w:r>
      <w:r>
        <w:t xml:space="preserve">15 June 2025</w:t>
      </w:r>
      <w:r>
        <w:br/>
      </w:r>
      <w:r>
        <w:rPr>
          <w:bCs/>
          <w:b/>
        </w:rPr>
        <w:t xml:space="preserve">Valid Until:</w:t>
      </w:r>
      <w:r>
        <w:t xml:space="preserve"> </w:t>
      </w:r>
      <w:r>
        <w:t xml:space="preserve">15 July 2025</w:t>
      </w:r>
      <w:r>
        <w:br/>
      </w:r>
      <w:r>
        <w:rPr>
          <w:bCs/>
          <w:b/>
        </w:rPr>
        <w:t xml:space="preserve">Prepared By:</w:t>
      </w:r>
      <w:r>
        <w:t xml:space="preserve"> </w:t>
      </w:r>
      <w:r>
        <w:t xml:space="preserve">Engineer Dawit Tesfaye</w:t>
      </w:r>
      <w:r>
        <w:br/>
      </w:r>
      <w:r>
        <w:rPr>
          <w:bCs/>
          <w:b/>
        </w:rPr>
        <w:t xml:space="preserve">Reference:</w:t>
      </w:r>
      <w:r>
        <w:t xml:space="preserve"> </w:t>
      </w:r>
      <w:r>
        <w:t xml:space="preserve">QTE-2025-0487</w:t>
      </w:r>
      <w:r>
        <w:br/>
      </w:r>
      <w:r>
        <w:rPr>
          <w:bCs/>
          <w:b/>
        </w:rPr>
        <w:t xml:space="preserve">Location:</w:t>
      </w:r>
      <w:r>
        <w:t xml:space="preserve"> </w:t>
      </w:r>
      <w:r>
        <w:t xml:space="preserve">Ethiopia Addis Ababa</w:t>
      </w:r>
    </w:p>
    <w:bookmarkEnd w:id="23"/>
    <w:bookmarkStart w:id="24" w:name="client-information"/>
    <w:p>
      <w:pPr>
        <w:pStyle w:val="Heading3"/>
      </w:pPr>
      <w:r>
        <w:t xml:space="preserve">Client Information</w:t>
      </w:r>
    </w:p>
    <w:p>
      <w:pPr>
        <w:pStyle w:val="FirstParagraph"/>
      </w:pPr>
      <w:r>
        <w:rPr>
          <w:bCs/>
          <w:b/>
        </w:rPr>
        <w:t xml:space="preserve">Client Name:</w:t>
      </w:r>
      <w:r>
        <w:t xml:space="preserve"> </w:t>
      </w:r>
      <w:r>
        <w:t xml:space="preserve">Mr. Abebe Kebede</w:t>
      </w:r>
      <w:r>
        <w:br/>
      </w:r>
      <w:r>
        <w:rPr>
          <w:bCs/>
          <w:b/>
        </w:rPr>
        <w:t xml:space="preserve">Company:</w:t>
      </w:r>
      <w:r>
        <w:t xml:space="preserve"> </w:t>
      </w:r>
      <w:r>
        <w:t xml:space="preserve">Kebede Logistics &amp; Transport PLC</w:t>
      </w:r>
      <w:r>
        <w:br/>
      </w:r>
      <w:r>
        <w:rPr>
          <w:bCs/>
          <w:b/>
        </w:rPr>
        <w:t xml:space="preserve">Address:</w:t>
      </w:r>
      <w:r>
        <w:t xml:space="preserve"> </w:t>
      </w:r>
      <w:r>
        <w:t xml:space="preserve">CMC Area, Bole Sub-City, Addis Ababa, Ethiopia</w:t>
      </w:r>
      <w:r>
        <w:br/>
      </w:r>
      <w:r>
        <w:rPr>
          <w:bCs/>
          <w:b/>
        </w:rPr>
        <w:t xml:space="preserve">Telephone:</w:t>
      </w:r>
      <w:r>
        <w:t xml:space="preserve"> </w:t>
      </w:r>
      <w:r>
        <w:t xml:space="preserve">+251-911-234-567</w:t>
      </w:r>
      <w:r>
        <w:br/>
      </w:r>
      <w:r>
        <w:rPr>
          <w:bCs/>
          <w:b/>
        </w:rPr>
        <w:t xml:space="preserve">Email:</w:t>
      </w:r>
      <w:r>
        <w:t xml:space="preserve"> </w:t>
      </w:r>
      <w:r>
        <w:t xml:space="preserve">abebe.kebede@kebedelogistics.et</w:t>
      </w:r>
      <w:r>
        <w:br/>
      </w:r>
      <w:r>
        <w:rPr>
          <w:bCs/>
          <w:b/>
        </w:rPr>
        <w:t xml:space="preserve">Vehicle:</w:t>
      </w:r>
      <w:r>
        <w:t xml:space="preserve"> </w:t>
      </w:r>
      <w:r>
        <w:t xml:space="preserve">Toyota Land Cruiser V8, 2019, Plate No. AA-2025-4871</w:t>
      </w:r>
    </w:p>
    <w:bookmarkEnd w:id="24"/>
    <w:bookmarkStart w:id="25" w:name="scope-of-mechanic-services"/>
    <w:p>
      <w:pPr>
        <w:pStyle w:val="Heading2"/>
      </w:pPr>
      <w:r>
        <w:t xml:space="preserve">Scope of Mechanic Services</w:t>
      </w:r>
    </w:p>
    <w:p>
      <w:pPr>
        <w:pStyle w:val="FirstParagraph"/>
      </w:pPr>
      <w:r>
        <w:t xml:space="preserve">This Quotation Estimate is issued by AutoCare Ethiopia Addis Ababa to provide a comprehensive and transparent breakdown of all professional Mechanic services required for the vehicle identified above. Our certified Mechanic team in Ethiopia Addis Ababa has conducted a full diagnostic assessment and recommends the following maintenance and repair procedures to ensure optimal vehicle performance, safety, and longevity on the roads of Addis Ababa and surrounding regions.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Mechanic Service Description</w:t>
            </w:r>
          </w:p>
        </w:tc>
        <w:tc>
          <w:tcPr/>
          <w:p>
            <w:pPr>
              <w:pStyle w:val="Compact"/>
              <w:jc w:val="left"/>
            </w:pPr>
            <w:r>
              <w:t xml:space="preserve">Parts / Materials</w:t>
            </w:r>
          </w:p>
        </w:tc>
        <w:tc>
          <w:tcPr/>
          <w:p>
            <w:pPr>
              <w:pStyle w:val="Compact"/>
              <w:jc w:val="left"/>
            </w:pPr>
            <w:r>
              <w:t xml:space="preserve">Qty</w:t>
            </w:r>
          </w:p>
        </w:tc>
        <w:tc>
          <w:tcPr/>
          <w:p>
            <w:pPr>
              <w:pStyle w:val="Compact"/>
              <w:jc w:val="left"/>
            </w:pPr>
            <w:r>
              <w:t xml:space="preserve">Unit Price (ETB)</w:t>
            </w:r>
          </w:p>
        </w:tc>
        <w:tc>
          <w:tcPr/>
          <w:p>
            <w:pPr>
              <w:pStyle w:val="Compact"/>
              <w:jc w:val="left"/>
            </w:pPr>
            <w:r>
              <w:t xml:space="preserve">Total (ETB)</w:t>
            </w:r>
          </w:p>
        </w:tc>
      </w:tr>
      <w:tr>
        <w:tc>
          <w:tcPr/>
          <w:p>
            <w:pPr>
              <w:pStyle w:val="Compact"/>
              <w:jc w:val="left"/>
            </w:pPr>
            <w:r>
              <w:t xml:space="preserve">1</w:t>
            </w:r>
          </w:p>
        </w:tc>
        <w:tc>
          <w:tcPr/>
          <w:p>
            <w:pPr>
              <w:pStyle w:val="Compact"/>
              <w:jc w:val="left"/>
            </w:pPr>
            <w:r>
              <w:t xml:space="preserve">Complete engine oil and filter change (synthetic 5W-30)</w:t>
            </w:r>
          </w:p>
        </w:tc>
        <w:tc>
          <w:tcPr/>
          <w:p>
            <w:pPr>
              <w:pStyle w:val="Compact"/>
              <w:jc w:val="left"/>
            </w:pPr>
            <w:r>
              <w:t xml:space="preserve">Oil 8L + Filter</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2</w:t>
            </w:r>
          </w:p>
        </w:tc>
        <w:tc>
          <w:tcPr/>
          <w:p>
            <w:pPr>
              <w:pStyle w:val="Compact"/>
              <w:jc w:val="left"/>
            </w:pPr>
            <w:r>
              <w:t xml:space="preserve">Brake system inspection, pad replacement (front &amp; rear), and brake fluid flush</w:t>
            </w:r>
          </w:p>
        </w:tc>
        <w:tc>
          <w:tcPr/>
          <w:p>
            <w:pPr>
              <w:pStyle w:val="Compact"/>
              <w:jc w:val="left"/>
            </w:pPr>
            <w:r>
              <w:t xml:space="preserve">Brake pads, DOT4 fluid</w:t>
            </w:r>
          </w:p>
        </w:tc>
        <w:tc>
          <w:tcPr/>
          <w:p>
            <w:pPr>
              <w:pStyle w:val="Compact"/>
              <w:jc w:val="left"/>
            </w:pPr>
            <w:r>
              <w:t xml:space="preserve">1</w:t>
            </w:r>
          </w:p>
        </w:tc>
        <w:tc>
          <w:tcPr/>
          <w:p>
            <w:pPr>
              <w:pStyle w:val="Compact"/>
              <w:jc w:val="left"/>
            </w:pPr>
            <w:r>
              <w:t xml:space="preserve">12,800.00</w:t>
            </w:r>
          </w:p>
        </w:tc>
        <w:tc>
          <w:tcPr/>
          <w:p>
            <w:pPr>
              <w:pStyle w:val="Compact"/>
              <w:jc w:val="left"/>
            </w:pPr>
            <w:r>
              <w:t xml:space="preserve">12,800.00</w:t>
            </w:r>
          </w:p>
        </w:tc>
      </w:tr>
      <w:tr>
        <w:tc>
          <w:tcPr/>
          <w:p>
            <w:pPr>
              <w:pStyle w:val="Compact"/>
              <w:jc w:val="left"/>
            </w:pPr>
            <w:r>
              <w:t xml:space="preserve">3</w:t>
            </w:r>
          </w:p>
        </w:tc>
        <w:tc>
          <w:tcPr/>
          <w:p>
            <w:pPr>
              <w:pStyle w:val="Compact"/>
              <w:jc w:val="left"/>
            </w:pPr>
            <w:r>
              <w:t xml:space="preserve">Transmission fluid replacement and gearbox inspection</w:t>
            </w:r>
          </w:p>
        </w:tc>
        <w:tc>
          <w:tcPr/>
          <w:p>
            <w:pPr>
              <w:pStyle w:val="Compact"/>
              <w:jc w:val="left"/>
            </w:pPr>
            <w:r>
              <w:t xml:space="preserve">ATF Fluid 6L</w:t>
            </w:r>
          </w:p>
        </w:tc>
        <w:tc>
          <w:tcPr/>
          <w:p>
            <w:pPr>
              <w:pStyle w:val="Compact"/>
              <w:jc w:val="left"/>
            </w:pPr>
            <w:r>
              <w:t xml:space="preserve">1</w:t>
            </w:r>
          </w:p>
        </w:tc>
        <w:tc>
          <w:tcPr/>
          <w:p>
            <w:pPr>
              <w:pStyle w:val="Compact"/>
              <w:jc w:val="left"/>
            </w:pPr>
            <w:r>
              <w:t xml:space="preserve">7,200.00</w:t>
            </w:r>
          </w:p>
        </w:tc>
        <w:tc>
          <w:tcPr/>
          <w:p>
            <w:pPr>
              <w:pStyle w:val="Compact"/>
              <w:jc w:val="left"/>
            </w:pPr>
            <w:r>
              <w:t xml:space="preserve">7,200.00</w:t>
            </w:r>
          </w:p>
        </w:tc>
      </w:tr>
      <w:tr>
        <w:tc>
          <w:tcPr/>
          <w:p>
            <w:pPr>
              <w:pStyle w:val="Compact"/>
              <w:jc w:val="left"/>
            </w:pPr>
            <w:r>
              <w:t xml:space="preserve">4</w:t>
            </w:r>
          </w:p>
        </w:tc>
        <w:tc>
          <w:tcPr/>
          <w:p>
            <w:pPr>
              <w:pStyle w:val="Compact"/>
              <w:jc w:val="left"/>
            </w:pPr>
            <w:r>
              <w:t xml:space="preserve">Suspension system overhaul – shock absorbers, control arms, and bushings</w:t>
            </w:r>
          </w:p>
        </w:tc>
        <w:tc>
          <w:tcPr/>
          <w:p>
            <w:pPr>
              <w:pStyle w:val="Compact"/>
              <w:jc w:val="left"/>
            </w:pPr>
            <w:r>
              <w:t xml:space="preserve">4x Shock absorbers, 2x Control arms</w:t>
            </w:r>
          </w:p>
        </w:tc>
        <w:tc>
          <w:tcPr/>
          <w:p>
            <w:pPr>
              <w:pStyle w:val="Compact"/>
              <w:jc w:val="left"/>
            </w:pPr>
            <w:r>
              <w:t xml:space="preserve">1</w:t>
            </w:r>
          </w:p>
        </w:tc>
        <w:tc>
          <w:tcPr/>
          <w:p>
            <w:pPr>
              <w:pStyle w:val="Compact"/>
              <w:jc w:val="left"/>
            </w:pPr>
            <w:r>
              <w:t xml:space="preserve">28,500.00</w:t>
            </w:r>
          </w:p>
        </w:tc>
        <w:tc>
          <w:tcPr/>
          <w:p>
            <w:pPr>
              <w:pStyle w:val="Compact"/>
              <w:jc w:val="left"/>
            </w:pPr>
            <w:r>
              <w:t xml:space="preserve">28,500.00</w:t>
            </w:r>
          </w:p>
        </w:tc>
      </w:tr>
      <w:tr>
        <w:tc>
          <w:tcPr/>
          <w:p>
            <w:pPr>
              <w:pStyle w:val="Compact"/>
              <w:jc w:val="left"/>
            </w:pPr>
            <w:r>
              <w:t xml:space="preserve">5</w:t>
            </w:r>
          </w:p>
        </w:tc>
        <w:tc>
          <w:tcPr/>
          <w:p>
            <w:pPr>
              <w:pStyle w:val="Compact"/>
              <w:jc w:val="left"/>
            </w:pPr>
            <w:r>
              <w:t xml:space="preserve">Electrical system diagnostic, alternator rebuild, and battery replacement</w:t>
            </w:r>
          </w:p>
        </w:tc>
        <w:tc>
          <w:tcPr/>
          <w:p>
            <w:pPr>
              <w:pStyle w:val="Compact"/>
              <w:jc w:val="left"/>
            </w:pPr>
            <w:r>
              <w:t xml:space="preserve">Alternator parts, 12V 100Ah Battery</w:t>
            </w:r>
          </w:p>
        </w:tc>
        <w:tc>
          <w:tcPr/>
          <w:p>
            <w:pPr>
              <w:pStyle w:val="Compact"/>
              <w:jc w:val="left"/>
            </w:pPr>
            <w:r>
              <w:t xml:space="preserve">1</w:t>
            </w:r>
          </w:p>
        </w:tc>
        <w:tc>
          <w:tcPr/>
          <w:p>
            <w:pPr>
              <w:pStyle w:val="Compact"/>
              <w:jc w:val="left"/>
            </w:pPr>
            <w:r>
              <w:t xml:space="preserve">15,300.00</w:t>
            </w:r>
          </w:p>
        </w:tc>
        <w:tc>
          <w:tcPr/>
          <w:p>
            <w:pPr>
              <w:pStyle w:val="Compact"/>
              <w:jc w:val="left"/>
            </w:pPr>
            <w:r>
              <w:t xml:space="preserve">15,300.00</w:t>
            </w:r>
          </w:p>
        </w:tc>
      </w:tr>
      <w:tr>
        <w:tc>
          <w:tcPr/>
          <w:p>
            <w:pPr>
              <w:pStyle w:val="Compact"/>
              <w:jc w:val="left"/>
            </w:pPr>
            <w:r>
              <w:t xml:space="preserve">6</w:t>
            </w:r>
          </w:p>
        </w:tc>
        <w:tc>
          <w:tcPr/>
          <w:p>
            <w:pPr>
              <w:pStyle w:val="Compact"/>
              <w:jc w:val="left"/>
            </w:pPr>
            <w:r>
              <w:t xml:space="preserve">Cooling system service – radiator flush, thermostat replacement, hose inspection</w:t>
            </w:r>
          </w:p>
        </w:tc>
        <w:tc>
          <w:tcPr/>
          <w:p>
            <w:pPr>
              <w:pStyle w:val="Compact"/>
              <w:jc w:val="left"/>
            </w:pPr>
            <w:r>
              <w:t xml:space="preserve">Thermostat, Coolant 5L</w:t>
            </w:r>
          </w:p>
        </w:tc>
        <w:tc>
          <w:tcPr/>
          <w:p>
            <w:pPr>
              <w:pStyle w:val="Compact"/>
              <w:jc w:val="left"/>
            </w:pPr>
            <w:r>
              <w:t xml:space="preserve">1</w:t>
            </w:r>
          </w:p>
        </w:tc>
        <w:tc>
          <w:tcPr/>
          <w:p>
            <w:pPr>
              <w:pStyle w:val="Compact"/>
              <w:jc w:val="left"/>
            </w:pPr>
            <w:r>
              <w:t xml:space="preserve">6,800.00</w:t>
            </w:r>
          </w:p>
        </w:tc>
        <w:tc>
          <w:tcPr/>
          <w:p>
            <w:pPr>
              <w:pStyle w:val="Compact"/>
              <w:jc w:val="left"/>
            </w:pPr>
            <w:r>
              <w:t xml:space="preserve">6,800.00</w:t>
            </w:r>
          </w:p>
        </w:tc>
      </w:tr>
      <w:tr>
        <w:tc>
          <w:tcPr/>
          <w:p>
            <w:pPr>
              <w:pStyle w:val="Compact"/>
              <w:jc w:val="left"/>
            </w:pPr>
            <w:r>
              <w:t xml:space="preserve">7</w:t>
            </w:r>
          </w:p>
        </w:tc>
        <w:tc>
          <w:tcPr/>
          <w:p>
            <w:pPr>
              <w:pStyle w:val="Compact"/>
              <w:jc w:val="left"/>
            </w:pPr>
            <w:r>
              <w:t xml:space="preserve">Steering and alignment – power steering fluid change, wheel alignment and balancing</w:t>
            </w:r>
          </w:p>
        </w:tc>
        <w:tc>
          <w:tcPr/>
          <w:p>
            <w:pPr>
              <w:pStyle w:val="Compact"/>
              <w:jc w:val="left"/>
            </w:pPr>
            <w:r>
              <w:t xml:space="preserve">PS Fluid 1L</w:t>
            </w:r>
          </w:p>
        </w:tc>
        <w:tc>
          <w:tcPr/>
          <w:p>
            <w:pPr>
              <w:pStyle w:val="Compact"/>
              <w:jc w:val="left"/>
            </w:pPr>
            <w:r>
              <w:t xml:space="preserve">1</w:t>
            </w:r>
          </w:p>
        </w:tc>
        <w:tc>
          <w:tcPr/>
          <w:p>
            <w:pPr>
              <w:pStyle w:val="Compact"/>
              <w:jc w:val="left"/>
            </w:pPr>
            <w:r>
              <w:t xml:space="preserve">5,400.00</w:t>
            </w:r>
          </w:p>
        </w:tc>
        <w:tc>
          <w:tcPr/>
          <w:p>
            <w:pPr>
              <w:pStyle w:val="Compact"/>
              <w:jc w:val="left"/>
            </w:pPr>
            <w:r>
              <w:t xml:space="preserve">5,400.00</w:t>
            </w:r>
          </w:p>
        </w:tc>
      </w:tr>
      <w:tr>
        <w:tc>
          <w:tcPr/>
          <w:p>
            <w:pPr>
              <w:pStyle w:val="Compact"/>
              <w:jc w:val="left"/>
            </w:pPr>
            <w:r>
              <w:t xml:space="preserve">8</w:t>
            </w:r>
          </w:p>
        </w:tc>
        <w:tc>
          <w:tcPr/>
          <w:p>
            <w:pPr>
              <w:pStyle w:val="Compact"/>
              <w:jc w:val="left"/>
            </w:pPr>
            <w:r>
              <w:t xml:space="preserve">Air conditioning system service – gas refill, compressor inspection, cabin filter</w:t>
            </w:r>
          </w:p>
        </w:tc>
        <w:tc>
          <w:tcPr/>
          <w:p>
            <w:pPr>
              <w:pStyle w:val="Compact"/>
              <w:jc w:val="left"/>
            </w:pPr>
            <w:r>
              <w:t xml:space="preserve">R134a Gas, Cabin filter</w:t>
            </w:r>
          </w:p>
        </w:tc>
        <w:tc>
          <w:tcPr/>
          <w:p>
            <w:pPr>
              <w:pStyle w:val="Compact"/>
              <w:jc w:val="left"/>
            </w:pPr>
            <w:r>
              <w:t xml:space="preserve">1</w:t>
            </w:r>
          </w:p>
        </w:tc>
        <w:tc>
          <w:tcPr/>
          <w:p>
            <w:pPr>
              <w:pStyle w:val="Compact"/>
              <w:jc w:val="left"/>
            </w:pPr>
            <w:r>
              <w:t xml:space="preserve">8,900.00</w:t>
            </w:r>
          </w:p>
        </w:tc>
        <w:tc>
          <w:tcPr/>
          <w:p>
            <w:pPr>
              <w:pStyle w:val="Compact"/>
              <w:jc w:val="left"/>
            </w:pPr>
            <w:r>
              <w:t xml:space="preserve">8,900.00</w:t>
            </w:r>
          </w:p>
        </w:tc>
      </w:tr>
      <w:tr>
        <w:tc>
          <w:tcPr/>
          <w:p>
            <w:pPr>
              <w:pStyle w:val="Compact"/>
              <w:jc w:val="left"/>
            </w:pPr>
            <w:r>
              <w:t xml:space="preserve">9</w:t>
            </w:r>
          </w:p>
        </w:tc>
        <w:tc>
          <w:tcPr/>
          <w:p>
            <w:pPr>
              <w:pStyle w:val="Compact"/>
              <w:jc w:val="left"/>
            </w:pPr>
            <w:r>
              <w:t xml:space="preserve">Tire rotation, pressure calibration, and tread depth assessment (4 tires)</w:t>
            </w:r>
          </w:p>
        </w:tc>
        <w:tc>
          <w:tcPr/>
          <w:p>
            <w:pPr>
              <w:pStyle w:val="Compact"/>
              <w:jc w:val="left"/>
            </w:pPr>
            <w:r>
              <w:t xml:space="preserve">—</w:t>
            </w:r>
          </w:p>
        </w:tc>
        <w:tc>
          <w:tcPr/>
          <w:p>
            <w:pPr>
              <w:pStyle w:val="Compact"/>
              <w:jc w:val="left"/>
            </w:pPr>
            <w:r>
              <w:t xml:space="preserve">4</w:t>
            </w:r>
          </w:p>
        </w:tc>
        <w:tc>
          <w:tcPr/>
          <w:p>
            <w:pPr>
              <w:pStyle w:val="Compact"/>
              <w:jc w:val="left"/>
            </w:pPr>
            <w:r>
              <w:t xml:space="preserve">800.00</w:t>
            </w:r>
          </w:p>
        </w:tc>
        <w:tc>
          <w:tcPr/>
          <w:p>
            <w:pPr>
              <w:pStyle w:val="Compact"/>
              <w:jc w:val="left"/>
            </w:pPr>
            <w:r>
              <w:t xml:space="preserve">3,200.00</w:t>
            </w:r>
          </w:p>
        </w:tc>
      </w:tr>
      <w:tr>
        <w:tc>
          <w:tcPr/>
          <w:p>
            <w:pPr>
              <w:pStyle w:val="Compact"/>
              <w:jc w:val="left"/>
            </w:pPr>
            <w:r>
              <w:t xml:space="preserve">10</w:t>
            </w:r>
          </w:p>
        </w:tc>
        <w:tc>
          <w:tcPr/>
          <w:p>
            <w:pPr>
              <w:pStyle w:val="Compact"/>
              <w:jc w:val="left"/>
            </w:pPr>
            <w:r>
              <w:t xml:space="preserve">Comprehensive post-service road test and final quality inspection by senior Mechanic</w:t>
            </w:r>
          </w:p>
        </w:tc>
        <w:tc>
          <w:tcPr/>
          <w:p>
            <w:pPr>
              <w:pStyle w:val="Compact"/>
              <w:jc w:val="left"/>
            </w:pPr>
            <w:r>
              <w:t xml:space="preserve">—</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gridSpan w:val="5"/>
          </w:tcPr>
          <w:p>
            <w:pPr>
              <w:pStyle w:val="Compact"/>
              <w:jc w:val="right"/>
            </w:pPr>
            <w:r>
              <w:t xml:space="preserve">Subtotal</w:t>
            </w:r>
          </w:p>
        </w:tc>
        <w:tc>
          <w:tcPr/>
          <w:p>
            <w:pPr>
              <w:pStyle w:val="Compact"/>
              <w:jc w:val="left"/>
            </w:pPr>
            <w:r>
              <w:t xml:space="preserve">96,900.00</w:t>
            </w:r>
          </w:p>
        </w:tc>
      </w:tr>
      <w:tr>
        <w:tc>
          <w:tcPr>
            <w:gridSpan w:val="5"/>
          </w:tcPr>
          <w:p>
            <w:pPr>
              <w:pStyle w:val="Compact"/>
              <w:jc w:val="right"/>
            </w:pPr>
            <w:r>
              <w:t xml:space="preserve">VAT (15%)</w:t>
            </w:r>
          </w:p>
        </w:tc>
        <w:tc>
          <w:tcPr/>
          <w:p>
            <w:pPr>
              <w:pStyle w:val="Compact"/>
              <w:jc w:val="left"/>
            </w:pPr>
            <w:r>
              <w:t xml:space="preserve">14,535.00</w:t>
            </w:r>
          </w:p>
        </w:tc>
      </w:tr>
      <w:tr>
        <w:tc>
          <w:tcPr>
            <w:gridSpan w:val="5"/>
          </w:tcPr>
          <w:p>
            <w:pPr>
              <w:pStyle w:val="Compact"/>
              <w:jc w:val="right"/>
            </w:pPr>
            <w:r>
              <w:t xml:space="preserve">TOTAL AMOUNT DUE (ETB)</w:t>
            </w:r>
          </w:p>
        </w:tc>
        <w:tc>
          <w:tcPr/>
          <w:p>
            <w:pPr>
              <w:pStyle w:val="Compact"/>
              <w:jc w:val="left"/>
            </w:pPr>
            <w:r>
              <w:t xml:space="preserve">111,435.00</w:t>
            </w:r>
          </w:p>
        </w:tc>
      </w:tr>
    </w:tbl>
    <w:bookmarkEnd w:id="25"/>
    <w:bookmarkStart w:id="26" w:name="X985eb999f0cfcda5f1af1a675bf0b7c2e0a6c64"/>
    <w:p>
      <w:pPr>
        <w:pStyle w:val="Heading2"/>
      </w:pPr>
      <w:r>
        <w:t xml:space="preserve">Terms and Conditions of This Quotation Estimate</w:t>
      </w:r>
    </w:p>
    <w:p>
      <w:pPr>
        <w:numPr>
          <w:ilvl w:val="0"/>
          <w:numId w:val="1001"/>
        </w:numPr>
        <w:pStyle w:val="Compact"/>
      </w:pPr>
      <w:r>
        <w:rPr>
          <w:bCs/>
          <w:b/>
        </w:rPr>
        <w:t xml:space="preserve">Validity:</w:t>
      </w:r>
      <w:r>
        <w:t xml:space="preserve"> </w:t>
      </w:r>
      <w:r>
        <w:t xml:space="preserve">This Quotation Estimate is valid for thirty (30) calendar days from the date of issue. After the expiry date, prices may be subject to revision due to fluctuating parts costs in the Ethiopia Addis Ababa market.</w:t>
      </w:r>
    </w:p>
    <w:p>
      <w:pPr>
        <w:numPr>
          <w:ilvl w:val="0"/>
          <w:numId w:val="1001"/>
        </w:numPr>
        <w:pStyle w:val="Compact"/>
      </w:pPr>
      <w:r>
        <w:rPr>
          <w:bCs/>
          <w:b/>
        </w:rPr>
        <w:t xml:space="preserve">Payment Terms:</w:t>
      </w:r>
      <w:r>
        <w:t xml:space="preserve"> </w:t>
      </w:r>
      <w:r>
        <w:t xml:space="preserve">A deposit of fifty percent (50%) of the total Quotation Estimate amount is required upon acceptance to reserve the Mechanic workshop slot and procure genuine parts. The remaining fifty percent (50%) is due upon completion and successful handover of the vehicle.</w:t>
      </w:r>
    </w:p>
    <w:p>
      <w:pPr>
        <w:numPr>
          <w:ilvl w:val="0"/>
          <w:numId w:val="1001"/>
        </w:numPr>
        <w:pStyle w:val="Compact"/>
      </w:pPr>
      <w:r>
        <w:rPr>
          <w:bCs/>
          <w:b/>
        </w:rPr>
        <w:t xml:space="preserve">Warranty:</w:t>
      </w:r>
      <w:r>
        <w:t xml:space="preserve"> </w:t>
      </w:r>
      <w:r>
        <w:t xml:space="preserve">All Mechanic labor work performed by our certified technicians in Ethiopia Addis Ababa carries a ninety (90) day warranty. All replacement parts are covered under the manufacturer's warranty, typically ranging from six (6) to twenty-four (24) months depending on the component.</w:t>
      </w:r>
    </w:p>
    <w:p>
      <w:pPr>
        <w:numPr>
          <w:ilvl w:val="0"/>
          <w:numId w:val="1001"/>
        </w:numPr>
        <w:pStyle w:val="Compact"/>
      </w:pPr>
      <w:r>
        <w:rPr>
          <w:bCs/>
          <w:b/>
        </w:rPr>
        <w:t xml:space="preserve">Parts Sourcing:</w:t>
      </w:r>
      <w:r>
        <w:t xml:space="preserve"> </w:t>
      </w:r>
      <w:r>
        <w:t xml:space="preserve">All parts and materials listed in this Quotation Estimate will be sourced from authorized distributors in Addis Ababa. In the event that a specific part is unavailable, our Mechanic team will notify the client and propose an equivalent or superior alternative before proceeding.</w:t>
      </w:r>
    </w:p>
    <w:p>
      <w:pPr>
        <w:numPr>
          <w:ilvl w:val="0"/>
          <w:numId w:val="1001"/>
        </w:numPr>
        <w:pStyle w:val="Compact"/>
      </w:pPr>
      <w:r>
        <w:rPr>
          <w:bCs/>
          <w:b/>
        </w:rPr>
        <w:t xml:space="preserve">Timeline:</w:t>
      </w:r>
      <w:r>
        <w:t xml:space="preserve"> </w:t>
      </w:r>
      <w:r>
        <w:t xml:space="preserve">The complete Mechanic service package outlined above is estimated to be completed within five (5) to seven (7) working days from the date of vehicle delivery to our workshop in Ethiopia Addis Ababa, subject to parts availability.</w:t>
      </w:r>
    </w:p>
    <w:p>
      <w:pPr>
        <w:numPr>
          <w:ilvl w:val="0"/>
          <w:numId w:val="1001"/>
        </w:numPr>
        <w:pStyle w:val="Compact"/>
      </w:pPr>
      <w:r>
        <w:rPr>
          <w:bCs/>
          <w:b/>
        </w:rPr>
        <w:t xml:space="preserve">Additional Work:</w:t>
      </w:r>
      <w:r>
        <w:t xml:space="preserve"> </w:t>
      </w:r>
      <w:r>
        <w:t xml:space="preserve">Should our Mechanic team identify additional issues during the course of the repair that are not covered in this Quotation Estimate, the client will be contacted for written approval before any extra work is performed. No additional charges will be incurred without prior consent.</w:t>
      </w:r>
    </w:p>
    <w:p>
      <w:pPr>
        <w:numPr>
          <w:ilvl w:val="0"/>
          <w:numId w:val="1001"/>
        </w:numPr>
        <w:pStyle w:val="Compact"/>
      </w:pPr>
      <w:r>
        <w:rPr>
          <w:bCs/>
          <w:b/>
        </w:rPr>
        <w:t xml:space="preserve">Dispute Resolution:</w:t>
      </w:r>
      <w:r>
        <w:t xml:space="preserve"> </w:t>
      </w:r>
      <w:r>
        <w:t xml:space="preserve">Any disputes arising from this Quotation Estimate shall be resolved amicably. In the absence of a mutual agreement, matters shall be referred to the Addis Ababa City Commercial Court in accordance with Ethiopian commercial law.</w:t>
      </w:r>
    </w:p>
    <w:p>
      <w:pPr>
        <w:numPr>
          <w:ilvl w:val="0"/>
          <w:numId w:val="1001"/>
        </w:numPr>
        <w:pStyle w:val="Compact"/>
      </w:pPr>
      <w:r>
        <w:rPr>
          <w:bCs/>
          <w:b/>
        </w:rPr>
        <w:t xml:space="preserve">Governing Law:</w:t>
      </w:r>
      <w:r>
        <w:t xml:space="preserve"> </w:t>
      </w:r>
      <w:r>
        <w:t xml:space="preserve">This Quotation Estimate and all associated Mechanic services are governed by the laws of the Federal Democratic Republic of Ethiopia, with jurisdiction in Addis Ababa.</w:t>
      </w:r>
    </w:p>
    <w:bookmarkEnd w:id="26"/>
    <w:bookmarkStart w:id="27" w:name="acceptance-and-authorization"/>
    <w:p>
      <w:pPr>
        <w:pStyle w:val="Heading2"/>
      </w:pPr>
      <w:r>
        <w:t xml:space="preserve">Acceptance and Authorization</w:t>
      </w:r>
    </w:p>
    <w:p>
      <w:pPr>
        <w:pStyle w:val="FirstParagraph"/>
      </w:pPr>
      <w:r>
        <w:t xml:space="preserve">By signing below, the client acknowledges and accepts the terms, conditions, and pricing outlined in this Quotation Estimate for the Mechanic services to be performed in Ethiopia Addis Ababa. The client confirms that the vehicle information provided is accurate and authorizes AutoCare Ethiopia Addis Ababa to proceed with the described work upon receipt of the required deposit.</w:t>
      </w:r>
    </w:p>
    <w:p>
      <w:pPr>
        <w:pStyle w:val="BodyText"/>
      </w:pPr>
      <w:r>
        <w:rPr>
          <w:bCs/>
          <w:b/>
        </w:rPr>
        <w:t xml:space="preserve">For AutoCare Ethiopia Addis Ababa</w:t>
      </w:r>
    </w:p>
    <w:p>
      <w:pPr>
        <w:pStyle w:val="BodyText"/>
      </w:pPr>
      <w:r>
        <w:t xml:space="preserve">Engineer Dawit Tesfaye</w:t>
      </w:r>
      <w:r>
        <w:br/>
      </w:r>
      <w:r>
        <w:t xml:space="preserve">Senior Mechanic &amp; Service Manager</w:t>
      </w:r>
      <w:r>
        <w:br/>
      </w:r>
      <w:r>
        <w:t xml:space="preserve">Date: _______________</w:t>
      </w:r>
    </w:p>
    <w:p>
      <w:pPr>
        <w:pStyle w:val="BodyText"/>
      </w:pPr>
      <w:r>
        <w:rPr>
          <w:bCs/>
          <w:b/>
        </w:rPr>
        <w:t xml:space="preserve">For the Client</w:t>
      </w:r>
    </w:p>
    <w:p>
      <w:pPr>
        <w:pStyle w:val="BodyText"/>
      </w:pPr>
      <w:r>
        <w:t xml:space="preserve">Mr. Abebe Kebede</w:t>
      </w:r>
      <w:r>
        <w:br/>
      </w:r>
      <w:r>
        <w:t xml:space="preserve">Kebede Logistics &amp; Transport PLC</w:t>
      </w:r>
      <w:r>
        <w:br/>
      </w:r>
      <w:r>
        <w:t xml:space="preserve">Date: _______________</w:t>
      </w:r>
    </w:p>
    <w:p>
      <w:pPr>
        <w:pStyle w:val="BodyText"/>
      </w:pPr>
      <w:r>
        <w:t xml:space="preserve">AutoCare Ethiopia Addis Ababa | Bole Road, Addis Ababa, Ethiopia | Tel: +251-11-555-0142 | service@autocare-ethiopia.com</w:t>
      </w:r>
    </w:p>
    <w:p>
      <w:pPr>
        <w:pStyle w:val="BodyText"/>
      </w:pPr>
      <w:r>
        <w:t xml:space="preserve">This Quotation Estimate document is generated electronically and is valid without a physical stamp. Quotation Estimate No. QTE-2025-0487 | Page 1 of 1</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Mechanic Services - Ethiopia Addis Ababa</dc:title>
  <dc:creator/>
  <dc:language>en</dc:language>
  <cp:keywords/>
  <dcterms:created xsi:type="dcterms:W3CDTF">2026-10-10T02:35:23Z</dcterms:created>
  <dcterms:modified xsi:type="dcterms:W3CDTF">2026-10-10T02:35:23Z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