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2ec7a28b00a61535b450ff644f63854cb2a8833"/>
    <w:p>
      <w:pPr>
        <w:pStyle w:val="Heading2"/>
      </w:pPr>
      <w:r>
        <w:t xml:space="preserve">Professional Mechanic Services — Iraq Baghdad</w:t>
      </w:r>
    </w:p>
    <w:p>
      <w:pPr>
        <w:pStyle w:val="FirstParagraph"/>
      </w:pPr>
      <w:r>
        <w:t xml:space="preserve">Tigris Auto Mechanic Workshop — Al-Mansour District, Baghdad, Iraq</w:t>
      </w:r>
    </w:p>
    <w:p>
      <w:pPr>
        <w:pStyle w:val="BodyText"/>
      </w:pPr>
      <w:r>
        <w:t xml:space="preserve">Tel: +964 770 123 4567  |  Email: quotes@tigrisauto.iq  |  CR: IQ-BGH-2024-00871</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QTE-BGH-2025-0412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Iraqi Dinar (IQD) / US Dollar (USD)</w:t>
            </w:r>
          </w:p>
        </w:tc>
      </w:tr>
      <w:tr>
        <w:tc>
          <w:tcPr/>
          <w:p>
            <w:pPr>
              <w:pStyle w:val="Compact"/>
              <w:jc w:val="left"/>
            </w:pPr>
            <w:r>
              <w:t xml:space="preserve">Client Name:</w:t>
            </w:r>
          </w:p>
        </w:tc>
        <w:tc>
          <w:tcPr/>
          <w:p>
            <w:pPr>
              <w:pStyle w:val="Compact"/>
              <w:jc w:val="left"/>
            </w:pPr>
            <w:r>
              <w:t xml:space="preserve">Al-Rashid Logistics Company Ltd.</w:t>
            </w:r>
          </w:p>
        </w:tc>
        <w:tc>
          <w:tcPr/>
          <w:p>
            <w:pPr>
              <w:pStyle w:val="Compact"/>
              <w:jc w:val="left"/>
            </w:pPr>
            <w:r>
              <w:t xml:space="preserve">Client Address:</w:t>
            </w:r>
          </w:p>
        </w:tc>
        <w:tc>
          <w:tcPr/>
          <w:p>
            <w:pPr>
              <w:pStyle w:val="Compact"/>
              <w:jc w:val="left"/>
            </w:pPr>
            <w:r>
              <w:t xml:space="preserve">Al-Karrada, Baghdad, Iraq</w:t>
            </w:r>
          </w:p>
        </w:tc>
      </w:tr>
      <w:tr>
        <w:tc>
          <w:tcPr/>
          <w:p>
            <w:pPr>
              <w:pStyle w:val="Compact"/>
              <w:jc w:val="left"/>
            </w:pPr>
            <w:r>
              <w:t xml:space="preserve">Vehicle(s):</w:t>
            </w:r>
          </w:p>
        </w:tc>
        <w:tc>
          <w:tcPr>
            <w:gridSpan w:val="3"/>
          </w:tcPr>
          <w:p>
            <w:pPr>
              <w:pStyle w:val="Compact"/>
              <w:jc w:val="left"/>
            </w:pPr>
            <w:r>
              <w:t xml:space="preserve">Toyota Hilux (2019) — Plate: BAG-4471  |  Nissan Patrol (2021) — Plate: BAG-8892</w:t>
            </w:r>
          </w:p>
        </w:tc>
      </w:tr>
    </w:tbl>
    <w:p>
      <w:pPr>
        <w:pStyle w:val="BodyText"/>
      </w:pPr>
      <w:r>
        <w:t xml:space="preserve">1. SCOPE OF MECHANIC SERVICES</w:t>
      </w:r>
    </w:p>
    <w:p>
      <w:pPr>
        <w:pStyle w:val="BodyText"/>
      </w:pPr>
      <w:r>
        <w:t xml:space="preserve">This Quotation Estimate is issued by Tigris Auto Mechanic Workshop, a licensed and registered Mechanic service provider operating in Iraq Baghdad, to provide comprehensive diagnostic, repair, and maintenance services for the vehicles listed above. All work will be performed by certified Mechanic technicians at our workshop located in Al-Mansour District, Baghdad, in accordance with the manufacturer's specifications and applicable Iraqi automotive regulations. The Mechanic team will conduct a full inspection before commencing any repair work and will obtain written approval from the client prior to any additional procedures not listed in this Quotation Estimate.</w:t>
      </w:r>
    </w:p>
    <w:p>
      <w:pPr>
        <w:pStyle w:val="BodyText"/>
      </w:pPr>
      <w:r>
        <w:t xml:space="preserve">2. ITEMIZED MECHANIC WORK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Vehicle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Complete engine diagnostic scan and fault code analysis by senior Mechanic technician</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Engine oil and filter replacement (full synthetic 5W-30, 5 litres) — Mechanic labour included</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Front brake pad replacement (ceramic) and rotor resurfacing — Mechanic service</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4</w:t>
            </w:r>
          </w:p>
        </w:tc>
        <w:tc>
          <w:tcPr/>
          <w:p>
            <w:pPr>
              <w:pStyle w:val="Compact"/>
              <w:jc w:val="left"/>
            </w:pPr>
            <w:r>
              <w:t xml:space="preserve">Transmission fluid flush and filter replacement (automatic gearbox) — Mechanic procedure</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5</w:t>
            </w:r>
          </w:p>
        </w:tc>
        <w:tc>
          <w:tcPr/>
          <w:p>
            <w:pPr>
              <w:pStyle w:val="Compact"/>
              <w:jc w:val="left"/>
            </w:pPr>
            <w:r>
              <w:t xml:space="preserve">Full suspension inspection, shock absorber replacement (front pair), and wheel alignment — Mechanic work</w:t>
            </w:r>
          </w:p>
        </w:tc>
        <w:tc>
          <w:tcPr/>
          <w:p>
            <w:pPr>
              <w:pStyle w:val="Compact"/>
              <w:jc w:val="left"/>
            </w:pPr>
            <w:r>
              <w:t xml:space="preserve">Nissan Patrol</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6</w:t>
            </w:r>
          </w:p>
        </w:tc>
        <w:tc>
          <w:tcPr/>
          <w:p>
            <w:pPr>
              <w:pStyle w:val="Compact"/>
              <w:jc w:val="left"/>
            </w:pPr>
            <w:r>
              <w:t xml:space="preserve">Alternator and starter motor diagnostic, alternator replacement (OEM grade) — Mechanic repair</w:t>
            </w:r>
          </w:p>
        </w:tc>
        <w:tc>
          <w:tcPr/>
          <w:p>
            <w:pPr>
              <w:pStyle w:val="Compact"/>
              <w:jc w:val="left"/>
            </w:pPr>
            <w:r>
              <w:t xml:space="preserve">Nissan Patrol</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AC compressor replacement, system evacuation, and refrigerant recharge — Mechanic service</w:t>
            </w:r>
          </w:p>
        </w:tc>
        <w:tc>
          <w:tcPr/>
          <w:p>
            <w:pPr>
              <w:pStyle w:val="Compact"/>
              <w:jc w:val="left"/>
            </w:pPr>
            <w:r>
              <w:t xml:space="preserve">Nissan Patrol</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8</w:t>
            </w:r>
          </w:p>
        </w:tc>
        <w:tc>
          <w:tcPr/>
          <w:p>
            <w:pPr>
              <w:pStyle w:val="Compact"/>
              <w:jc w:val="left"/>
            </w:pPr>
            <w:r>
              <w:t xml:space="preserve">Timing belt and water pump replacement with coolant system flush — Mechanic overhaul</w:t>
            </w:r>
          </w:p>
        </w:tc>
        <w:tc>
          <w:tcPr/>
          <w:p>
            <w:pPr>
              <w:pStyle w:val="Compact"/>
              <w:jc w:val="left"/>
            </w:pPr>
            <w:r>
              <w:t xml:space="preserve">Nissan Patrol</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9</w:t>
            </w:r>
          </w:p>
        </w:tc>
        <w:tc>
          <w:tcPr/>
          <w:p>
            <w:pPr>
              <w:pStyle w:val="Compact"/>
              <w:jc w:val="left"/>
            </w:pPr>
            <w:r>
              <w:t xml:space="preserve">Post-repair road test, final quality inspection, and detailed Mechanic service report</w:t>
            </w:r>
          </w:p>
        </w:tc>
        <w:tc>
          <w:tcPr/>
          <w:p>
            <w:pPr>
              <w:pStyle w:val="Compact"/>
              <w:jc w:val="left"/>
            </w:pPr>
            <w:r>
              <w:t xml:space="preserve">Both</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10</w:t>
            </w:r>
          </w:p>
        </w:tc>
        <w:tc>
          <w:tcPr/>
          <w:p>
            <w:pPr>
              <w:pStyle w:val="Compact"/>
              <w:jc w:val="left"/>
            </w:pPr>
            <w:r>
              <w:t xml:space="preserve">Mobile Mechanic on-site inspection at client premises in Baghdad (initial assessment visit)</w:t>
            </w:r>
          </w:p>
        </w:tc>
        <w:tc>
          <w:tcPr/>
          <w:p>
            <w:pPr>
              <w:pStyle w:val="Compact"/>
              <w:jc w:val="left"/>
            </w:pPr>
            <w:r>
              <w:t xml:space="preserve">Both</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gridSpan w:val="5"/>
          </w:tcPr>
          <w:p>
            <w:pPr>
              <w:pStyle w:val="Compact"/>
              <w:jc w:val="right"/>
            </w:pPr>
            <w:r>
              <w:t xml:space="preserve">Subtotal:</w:t>
            </w:r>
          </w:p>
        </w:tc>
        <w:tc>
          <w:tcPr/>
          <w:p>
            <w:pPr>
              <w:pStyle w:val="Compact"/>
              <w:jc w:val="left"/>
            </w:pPr>
            <w:r>
              <w:t xml:space="preserve">$2,175.00</w:t>
            </w:r>
          </w:p>
        </w:tc>
      </w:tr>
      <w:tr>
        <w:tc>
          <w:tcPr>
            <w:gridSpan w:val="5"/>
          </w:tcPr>
          <w:p>
            <w:pPr>
              <w:pStyle w:val="Compact"/>
              <w:jc w:val="right"/>
            </w:pPr>
            <w:r>
              <w:t xml:space="preserve">VAT (0% — exempt under Iraqi service regulations):</w:t>
            </w:r>
          </w:p>
        </w:tc>
        <w:tc>
          <w:tcPr/>
          <w:p>
            <w:pPr>
              <w:pStyle w:val="Compact"/>
              <w:jc w:val="left"/>
            </w:pPr>
            <w:r>
              <w:t xml:space="preserve">$0.00</w:t>
            </w:r>
          </w:p>
        </w:tc>
      </w:tr>
      <w:tr>
        <w:tc>
          <w:tcPr>
            <w:gridSpan w:val="5"/>
          </w:tcPr>
          <w:p>
            <w:pPr>
              <w:pStyle w:val="Compact"/>
              <w:jc w:val="right"/>
            </w:pPr>
            <w:r>
              <w:t xml:space="preserve">TOTAL AMOUNT DUE:</w:t>
            </w:r>
          </w:p>
        </w:tc>
        <w:tc>
          <w:tcPr/>
          <w:p>
            <w:pPr>
              <w:pStyle w:val="Compact"/>
              <w:jc w:val="left"/>
            </w:pPr>
            <w:r>
              <w:t xml:space="preserve">$2,175.00</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prices may be revised due to fluctuations in parts availability and exchange rates in Iraq Baghdad.</w:t>
      </w:r>
    </w:p>
    <w:p>
      <w:pPr>
        <w:numPr>
          <w:ilvl w:val="0"/>
          <w:numId w:val="1001"/>
        </w:numPr>
        <w:pStyle w:val="Compact"/>
      </w:pPr>
      <w:r>
        <w:t xml:space="preserve">All Mechanic labour charges include the use of standard diagnostic tools, workshop equipment, and consumables. Specialized or imported parts not listed above will be quoted separately with prior client approval.</w:t>
      </w:r>
    </w:p>
    <w:p>
      <w:pPr>
        <w:numPr>
          <w:ilvl w:val="0"/>
          <w:numId w:val="1001"/>
        </w:numPr>
        <w:pStyle w:val="Compact"/>
      </w:pPr>
      <w:r>
        <w:t xml:space="preserve">Payment terms: 50% advance payment upon acceptance of this Quotation Estimate, and 50% balance due upon completion and sign-off of the final Mechanic service report. Payment may be made in US Dollars or Iraqi Dinars at the prevailing Central Bank of Iraq exchange rate on the day of transaction.</w:t>
      </w:r>
    </w:p>
    <w:p>
      <w:pPr>
        <w:numPr>
          <w:ilvl w:val="0"/>
          <w:numId w:val="1001"/>
        </w:numPr>
        <w:pStyle w:val="Compact"/>
      </w:pPr>
      <w:r>
        <w:t xml:space="preserve">All replacement parts carry a minimum 12-month / 20,000-kilometre warranty from the date of installation, whichever comes first. Mechanic labour is warranted for 90 days.</w:t>
      </w:r>
    </w:p>
    <w:p>
      <w:pPr>
        <w:numPr>
          <w:ilvl w:val="0"/>
          <w:numId w:val="1001"/>
        </w:numPr>
        <w:pStyle w:val="Compact"/>
      </w:pPr>
      <w:r>
        <w:t xml:space="preserve">The Mechanic workshop assumes no liability for pre-existing damage or wear not identified during the initial diagnostic. A written Mechanic inspection report will be provided before any work commences.</w:t>
      </w:r>
    </w:p>
    <w:p>
      <w:pPr>
        <w:numPr>
          <w:ilvl w:val="0"/>
          <w:numId w:val="1001"/>
        </w:numPr>
        <w:pStyle w:val="Compact"/>
      </w:pPr>
      <w:r>
        <w:t xml:space="preserve">Work will be scheduled within five (5) business days of receiving the signed Quotation Estimate. Emergency Mechanic call-out services in Baghdad are available 24/7 at an additional surcharge of 40%.</w:t>
      </w:r>
    </w:p>
    <w:p>
      <w:pPr>
        <w:numPr>
          <w:ilvl w:val="0"/>
          <w:numId w:val="1001"/>
        </w:numPr>
        <w:pStyle w:val="Compact"/>
      </w:pPr>
      <w:r>
        <w:t xml:space="preserve">This Quotation Estimate does not constitute a binding contract until countersigned by both parties. Any changes to the scope of Mechanic work must be documented in a written addendum.</w:t>
      </w:r>
    </w:p>
    <w:p>
      <w:pPr>
        <w:numPr>
          <w:ilvl w:val="0"/>
          <w:numId w:val="1001"/>
        </w:numPr>
        <w:pStyle w:val="Compact"/>
      </w:pPr>
      <w:r>
        <w:t xml:space="preserve">All services are performed in compliance with the regulations of the Baghdad Municipality and the Iraqi Ministry of Industry and Mineral Resources.</w:t>
      </w:r>
    </w:p>
    <w:p>
      <w:pPr>
        <w:numPr>
          <w:ilvl w:val="0"/>
          <w:numId w:val="1001"/>
        </w:numPr>
        <w:pStyle w:val="Compact"/>
      </w:pPr>
      <w:r>
        <w:t xml:space="preserve">Disputes arising from this Quotation Estimate shall be resolved through amicable negotiation, failing which they shall be referred to the competent courts in Baghdad, Iraq.</w:t>
      </w:r>
    </w:p>
    <w:p>
      <w:pPr>
        <w:pStyle w:val="FirstParagraph"/>
      </w:pPr>
      <w:r>
        <w:t xml:space="preserve">4. ACCEPTANCE AND AUTHORIZATION</w:t>
      </w:r>
    </w:p>
    <w:p>
      <w:pPr>
        <w:pStyle w:val="BodyText"/>
      </w:pPr>
      <w:r>
        <w:t xml:space="preserve">By signing below, the client acknowledges receipt of this Quotation Estimate for Mechanic services in Iraq Baghdad and agrees to the terms and conditions outlined herein. The Mechanic workshop confirms that all quoted prices are inclusive of standard labour and listed parts.</w:t>
      </w:r>
    </w:p>
    <w:p>
      <w:pPr>
        <w:pStyle w:val="BodyText"/>
      </w:pPr>
      <w:r>
        <w:rPr>
          <w:bCs/>
          <w:b/>
        </w:rPr>
        <w:t xml:space="preserve">For Tigris Auto Mechanic Workshop</w:t>
      </w:r>
      <w:r>
        <w:br/>
      </w:r>
      <w:r>
        <w:t xml:space="preserve">Name: Eng. Khalid Al-Jubouri</w:t>
      </w:r>
      <w:r>
        <w:br/>
      </w:r>
      <w:r>
        <w:t xml:space="preserve">Title: Lead Mechanic / Workshop Director</w:t>
      </w:r>
      <w:r>
        <w:br/>
      </w:r>
      <w:r>
        <w:t xml:space="preserve">Signature: _________________________</w:t>
      </w:r>
      <w:r>
        <w:br/>
      </w:r>
      <w:r>
        <w:t xml:space="preserve">Date: _________________________</w:t>
      </w:r>
    </w:p>
    <w:p>
      <w:pPr>
        <w:pStyle w:val="BodyText"/>
      </w:pPr>
      <w:r>
        <w:rPr>
          <w:bCs/>
          <w:b/>
        </w:rPr>
        <w:t xml:space="preserve">For Al-Rashid Logistics Company Ltd.</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Tigris Auto Mechanic Workshop — Al-Mansour District, Baghdad, Iraq — CR: IQ-BGH-2024-00871</w:t>
      </w:r>
    </w:p>
    <w:p>
      <w:pPr>
        <w:pStyle w:val="BodyText"/>
      </w:pPr>
      <w:r>
        <w:t xml:space="preserve">This Quotation Estimate document was generated on 14 June 2025. For inquiries regarding this Mechanic service estimate, please contact our Baghdad office directly.</w:t>
      </w:r>
    </w:p>
    <w:p>
      <w:pPr>
        <w:pStyle w:val="BodyText"/>
      </w:pPr>
      <w:r>
        <w:t xml:space="preserve">© 2025 Tigris Auto Mechanic Workshop.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Iraq Baghdad</dc:title>
  <dc:creator/>
  <dc:language>en</dc:language>
  <cp:keywords/>
  <dcterms:created xsi:type="dcterms:W3CDTF">2026-10-10T02:35:15Z</dcterms:created>
  <dcterms:modified xsi:type="dcterms:W3CDTF">2026-10-10T02:35:15Z</dcterms:modified>
</cp:coreProperties>
</file>

<file path=docProps/custom.xml><?xml version="1.0" encoding="utf-8"?>
<Properties xmlns="http://schemas.openxmlformats.org/officeDocument/2006/custom-properties" xmlns:vt="http://schemas.openxmlformats.org/officeDocument/2006/docPropsVTypes"/>
</file>