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Nepal</w:t>
      </w:r>
      <w:r>
        <w:t xml:space="preserve"> </w:t>
      </w:r>
      <w:r>
        <w:t xml:space="preserve">Kathmandu</w:t>
      </w:r>
    </w:p>
    <w:bookmarkStart w:id="20" w:name="quotation-estimate"/>
    <w:p>
      <w:pPr>
        <w:pStyle w:val="Heading1"/>
      </w:pPr>
      <w:r>
        <w:t xml:space="preserve">QUOTATION ESTIMATE</w:t>
      </w:r>
    </w:p>
    <w:p>
      <w:pPr>
        <w:pStyle w:val="FirstParagraph"/>
      </w:pPr>
      <w:r>
        <w:t xml:space="preserve">Professional Mechanic Services — Nepal Kathmandu</w:t>
      </w:r>
    </w:p>
    <w:bookmarkEnd w:id="20"/>
    <w:bookmarkStart w:id="21" w:name="service-provider"/>
    <w:p>
      <w:pPr>
        <w:pStyle w:val="Heading3"/>
      </w:pPr>
      <w:r>
        <w:t xml:space="preserve">Service Provider</w:t>
      </w:r>
    </w:p>
    <w:p>
      <w:pPr>
        <w:pStyle w:val="FirstParagraph"/>
      </w:pPr>
      <w:r>
        <w:rPr>
          <w:bCs/>
          <w:b/>
        </w:rPr>
        <w:t xml:space="preserve">Kathmandu Auto Mechanic Services Pvt. Ltd.</w:t>
      </w:r>
      <w:r>
        <w:br/>
      </w:r>
      <w:r>
        <w:t xml:space="preserve">Plot No. 47, New Road, Kathmandu, Nepal</w:t>
      </w:r>
      <w:r>
        <w:br/>
      </w:r>
      <w:r>
        <w:t xml:space="preserve">Phone: +977-1-4523890</w:t>
      </w:r>
      <w:r>
        <w:br/>
      </w:r>
      <w:r>
        <w:t xml:space="preserve">Email: info@kathmandumechanic.com.np</w:t>
      </w:r>
      <w:r>
        <w:br/>
      </w:r>
      <w:r>
        <w:t xml:space="preserve">PAN: 502345678</w:t>
      </w:r>
    </w:p>
    <w:bookmarkEnd w:id="21"/>
    <w:bookmarkStart w:id="22" w:name="client-information"/>
    <w:p>
      <w:pPr>
        <w:pStyle w:val="Heading3"/>
      </w:pPr>
      <w:r>
        <w:t xml:space="preserve">Client Information</w:t>
      </w:r>
    </w:p>
    <w:p>
      <w:pPr>
        <w:pStyle w:val="FirstParagraph"/>
      </w:pPr>
      <w:r>
        <w:rPr>
          <w:bCs/>
          <w:b/>
        </w:rPr>
        <w:t xml:space="preserve">Mr. Rajesh Shrestha</w:t>
      </w:r>
      <w:r>
        <w:br/>
      </w:r>
      <w:r>
        <w:t xml:space="preserve">Boudha, Kathmandu, Nepal</w:t>
      </w:r>
      <w:r>
        <w:br/>
      </w:r>
      <w:r>
        <w:t xml:space="preserve">Phone: +977-9841234567</w:t>
      </w:r>
      <w:r>
        <w:br/>
      </w:r>
      <w:r>
        <w:t xml:space="preserve">Vehicle: Toyota Fortuner 2022</w:t>
      </w:r>
      <w:r>
        <w:br/>
      </w:r>
      <w:r>
        <w:t xml:space="preserve">License Plate: 10PA-4521</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KAMS-QE-2025-00847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days)</w:t>
            </w:r>
          </w:p>
        </w:tc>
        <w:tc>
          <w:tcPr/>
          <w:p>
            <w:pPr>
              <w:pStyle w:val="Compact"/>
              <w:jc w:val="left"/>
            </w:pPr>
            <w:r>
              <w:t xml:space="preserve">Service Location:</w:t>
            </w:r>
          </w:p>
        </w:tc>
        <w:tc>
          <w:tcPr/>
          <w:p>
            <w:pPr>
              <w:pStyle w:val="Compact"/>
              <w:jc w:val="left"/>
            </w:pPr>
            <w:r>
              <w:t xml:space="preserve">Kathmandu, Nepal</w:t>
            </w:r>
          </w:p>
        </w:tc>
      </w:tr>
      <w:tr>
        <w:tc>
          <w:tcPr/>
          <w:p>
            <w:pPr>
              <w:pStyle w:val="Compact"/>
              <w:jc w:val="left"/>
            </w:pPr>
            <w:r>
              <w:t xml:space="preserve">Prepared By:</w:t>
            </w:r>
          </w:p>
        </w:tc>
        <w:tc>
          <w:tcPr/>
          <w:p>
            <w:pPr>
              <w:pStyle w:val="Compact"/>
              <w:jc w:val="left"/>
            </w:pPr>
            <w:r>
              <w:t xml:space="preserve">Eng. Suresh Tamang, Senior Mechanic</w:t>
            </w:r>
          </w:p>
        </w:tc>
        <w:tc>
          <w:tcPr/>
          <w:p>
            <w:pPr>
              <w:pStyle w:val="Compact"/>
              <w:jc w:val="left"/>
            </w:pPr>
            <w:r>
              <w:t xml:space="preserve">Approved By:</w:t>
            </w:r>
          </w:p>
        </w:tc>
        <w:tc>
          <w:tcPr/>
          <w:p>
            <w:pPr>
              <w:pStyle w:val="Compact"/>
              <w:jc w:val="left"/>
            </w:pPr>
            <w:r>
              <w:t xml:space="preserve">Mr. Dhanraj Koirala, Workshop Manager</w:t>
            </w:r>
          </w:p>
        </w:tc>
      </w:tr>
    </w:tbl>
    <w:bookmarkStart w:id="23" w:name="scope-of-mechanic-services"/>
    <w:p>
      <w:pPr>
        <w:pStyle w:val="Heading2"/>
      </w:pPr>
      <w:r>
        <w:t xml:space="preserve">1. Scope of Mechanic Services</w:t>
      </w:r>
    </w:p>
    <w:p>
      <w:pPr>
        <w:pStyle w:val="FirstParagraph"/>
      </w:pPr>
      <w:r>
        <w:t xml:space="preserve">This Quotation Estimate is issued by Kathmandu Auto Mechanic Services Pvt. Ltd. for the comprehensive repair, maintenance, and diagnostic services to be performed on the client's vehicle. All mechanic work will be carried out at our certified workshop located in the heart of Nepal Kathmandu, adhering to the highest standards of automotive engineering and the specifications recommended by the vehicle manufacturer. The following services have been identified after a thorough inspection conducted on 12 June 2025 by our lead mechanic team.</w:t>
      </w:r>
    </w:p>
    <w:bookmarkEnd w:id="23"/>
    <w:bookmarkStart w:id="24" w:name="itemized-quotation-estimate-breakdown"/>
    <w:p>
      <w:pPr>
        <w:pStyle w:val="Heading2"/>
      </w:pPr>
      <w:r>
        <w:t xml:space="preserve">2. 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Mechanic Service Description</w:t>
            </w:r>
          </w:p>
        </w:tc>
        <w:tc>
          <w:tcPr/>
          <w:p>
            <w:pPr>
              <w:pStyle w:val="Compact"/>
              <w:jc w:val="left"/>
            </w:pPr>
            <w:r>
              <w:t xml:space="preserve">Parts / Materials</w:t>
            </w:r>
          </w:p>
        </w:tc>
        <w:tc>
          <w:tcPr/>
          <w:p>
            <w:pPr>
              <w:pStyle w:val="Compact"/>
              <w:jc w:val="left"/>
            </w:pPr>
            <w:r>
              <w:t xml:space="preserve">Qty</w:t>
            </w:r>
          </w:p>
        </w:tc>
        <w:tc>
          <w:tcPr/>
          <w:p>
            <w:pPr>
              <w:pStyle w:val="Compact"/>
              <w:jc w:val="left"/>
            </w:pPr>
            <w:r>
              <w:t xml:space="preserve">Unit Rate (NPR)</w:t>
            </w:r>
          </w:p>
        </w:tc>
        <w:tc>
          <w:tcPr/>
          <w:p>
            <w:pPr>
              <w:pStyle w:val="Compact"/>
              <w:jc w:val="left"/>
            </w:pPr>
            <w:r>
              <w:t xml:space="preserve">Amount (NPR)</w:t>
            </w:r>
          </w:p>
        </w:tc>
      </w:tr>
      <w:tr>
        <w:tc>
          <w:tcPr/>
          <w:p>
            <w:pPr>
              <w:pStyle w:val="Compact"/>
              <w:jc w:val="left"/>
            </w:pPr>
            <w:r>
              <w:t xml:space="preserve">1</w:t>
            </w:r>
          </w:p>
        </w:tc>
        <w:tc>
          <w:tcPr/>
          <w:p>
            <w:pPr>
              <w:pStyle w:val="Compact"/>
              <w:jc w:val="left"/>
            </w:pPr>
            <w:r>
              <w:t xml:space="preserve">Complete engine diagnostic check-up using OBD-II scanner and pressure testing</w:t>
            </w:r>
          </w:p>
        </w:tc>
        <w:tc>
          <w:tcPr/>
          <w:p>
            <w:pPr>
              <w:pStyle w:val="Compact"/>
              <w:jc w:val="left"/>
            </w:pPr>
            <w:r>
              <w:t xml:space="preserve">Diagnostic software license</w:t>
            </w:r>
          </w:p>
        </w:tc>
        <w:tc>
          <w:tcPr/>
          <w:p>
            <w:pPr>
              <w:pStyle w:val="Compact"/>
              <w:jc w:val="left"/>
            </w:pPr>
            <w:r>
              <w:t xml:space="preserve">1</w:t>
            </w:r>
          </w:p>
        </w:tc>
        <w:tc>
          <w:tcPr/>
          <w:p>
            <w:pPr>
              <w:pStyle w:val="Compact"/>
              <w:jc w:val="left"/>
            </w:pPr>
            <w:r>
              <w:t xml:space="preserve">3,500</w:t>
            </w:r>
          </w:p>
        </w:tc>
        <w:tc>
          <w:tcPr/>
          <w:p>
            <w:pPr>
              <w:pStyle w:val="Compact"/>
              <w:jc w:val="left"/>
            </w:pPr>
            <w:r>
              <w:t xml:space="preserve">3,500</w:t>
            </w:r>
          </w:p>
        </w:tc>
      </w:tr>
      <w:tr>
        <w:tc>
          <w:tcPr/>
          <w:p>
            <w:pPr>
              <w:pStyle w:val="Compact"/>
              <w:jc w:val="left"/>
            </w:pPr>
            <w:r>
              <w:t xml:space="preserve">2</w:t>
            </w:r>
          </w:p>
        </w:tc>
        <w:tc>
          <w:tcPr/>
          <w:p>
            <w:pPr>
              <w:pStyle w:val="Compact"/>
              <w:jc w:val="left"/>
            </w:pPr>
            <w:r>
              <w:t xml:space="preserve">Replacement of engine oil, oil filter, and air filter (full synthetic 5W-30)</w:t>
            </w:r>
          </w:p>
        </w:tc>
        <w:tc>
          <w:tcPr/>
          <w:p>
            <w:pPr>
              <w:pStyle w:val="Compact"/>
              <w:jc w:val="left"/>
            </w:pPr>
            <w:r>
              <w:t xml:space="preserve">Engine oil 5L, oil filter, air filter</w:t>
            </w:r>
          </w:p>
        </w:tc>
        <w:tc>
          <w:tcPr/>
          <w:p>
            <w:pPr>
              <w:pStyle w:val="Compact"/>
              <w:jc w:val="left"/>
            </w:pPr>
            <w:r>
              <w:t xml:space="preserve">1 set</w:t>
            </w:r>
          </w:p>
        </w:tc>
        <w:tc>
          <w:tcPr/>
          <w:p>
            <w:pPr>
              <w:pStyle w:val="Compact"/>
              <w:jc w:val="left"/>
            </w:pPr>
            <w:r>
              <w:t xml:space="preserve">8,200</w:t>
            </w:r>
          </w:p>
        </w:tc>
        <w:tc>
          <w:tcPr/>
          <w:p>
            <w:pPr>
              <w:pStyle w:val="Compact"/>
              <w:jc w:val="left"/>
            </w:pPr>
            <w:r>
              <w:t xml:space="preserve">8,200</w:t>
            </w:r>
          </w:p>
        </w:tc>
      </w:tr>
      <w:tr>
        <w:tc>
          <w:tcPr/>
          <w:p>
            <w:pPr>
              <w:pStyle w:val="Compact"/>
              <w:jc w:val="left"/>
            </w:pPr>
            <w:r>
              <w:t xml:space="preserve">3</w:t>
            </w:r>
          </w:p>
        </w:tc>
        <w:tc>
          <w:tcPr/>
          <w:p>
            <w:pPr>
              <w:pStyle w:val="Compact"/>
              <w:jc w:val="left"/>
            </w:pPr>
            <w:r>
              <w:t xml:space="preserve">Brake system overhaul: replacement of front and rear brake pads, brake fluid flush, and rotor resurfacing</w:t>
            </w:r>
          </w:p>
        </w:tc>
        <w:tc>
          <w:tcPr/>
          <w:p>
            <w:pPr>
              <w:pStyle w:val="Compact"/>
              <w:jc w:val="left"/>
            </w:pPr>
            <w:r>
              <w:t xml:space="preserve">Brake pads (4 sets), DOT-4 fluid, rotor machining</w:t>
            </w:r>
          </w:p>
        </w:tc>
        <w:tc>
          <w:tcPr/>
          <w:p>
            <w:pPr>
              <w:pStyle w:val="Compact"/>
              <w:jc w:val="left"/>
            </w:pPr>
            <w:r>
              <w:t xml:space="preserve">1 set</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4</w:t>
            </w:r>
          </w:p>
        </w:tc>
        <w:tc>
          <w:tcPr/>
          <w:p>
            <w:pPr>
              <w:pStyle w:val="Compact"/>
              <w:jc w:val="left"/>
            </w:pPr>
            <w:r>
              <w:t xml:space="preserve">Transmission service: ATF (Automatic Transmission Fluid) drain and fill, transmission filter replacement</w:t>
            </w:r>
          </w:p>
        </w:tc>
        <w:tc>
          <w:tcPr/>
          <w:p>
            <w:pPr>
              <w:pStyle w:val="Compact"/>
              <w:jc w:val="left"/>
            </w:pPr>
            <w:r>
              <w:t xml:space="preserve">ATF 6L, transmission filter</w:t>
            </w:r>
          </w:p>
        </w:tc>
        <w:tc>
          <w:tcPr/>
          <w:p>
            <w:pPr>
              <w:pStyle w:val="Compact"/>
              <w:jc w:val="left"/>
            </w:pPr>
            <w:r>
              <w:t xml:space="preserve">1 set</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5</w:t>
            </w:r>
          </w:p>
        </w:tc>
        <w:tc>
          <w:tcPr/>
          <w:p>
            <w:pPr>
              <w:pStyle w:val="Compact"/>
              <w:jc w:val="left"/>
            </w:pPr>
            <w:r>
              <w:t xml:space="preserve">Suspension and steering inspection, replacement of front shock absorbers and tie rod ends</w:t>
            </w:r>
          </w:p>
        </w:tc>
        <w:tc>
          <w:tcPr/>
          <w:p>
            <w:pPr>
              <w:pStyle w:val="Compact"/>
              <w:jc w:val="left"/>
            </w:pPr>
            <w:r>
              <w:t xml:space="preserve">Shock absorbers (2), tie rod ends (2)</w:t>
            </w:r>
          </w:p>
        </w:tc>
        <w:tc>
          <w:tcPr/>
          <w:p>
            <w:pPr>
              <w:pStyle w:val="Compact"/>
              <w:jc w:val="left"/>
            </w:pPr>
            <w:r>
              <w:t xml:space="preserve">1 set</w:t>
            </w:r>
          </w:p>
        </w:tc>
        <w:tc>
          <w:tcPr/>
          <w:p>
            <w:pPr>
              <w:pStyle w:val="Compact"/>
              <w:jc w:val="left"/>
            </w:pPr>
            <w:r>
              <w:t xml:space="preserve">24,000</w:t>
            </w:r>
          </w:p>
        </w:tc>
        <w:tc>
          <w:tcPr/>
          <w:p>
            <w:pPr>
              <w:pStyle w:val="Compact"/>
              <w:jc w:val="left"/>
            </w:pPr>
            <w:r>
              <w:t xml:space="preserve">24,000</w:t>
            </w:r>
          </w:p>
        </w:tc>
      </w:tr>
      <w:tr>
        <w:tc>
          <w:tcPr/>
          <w:p>
            <w:pPr>
              <w:pStyle w:val="Compact"/>
              <w:jc w:val="left"/>
            </w:pPr>
            <w:r>
              <w:t xml:space="preserve">6</w:t>
            </w:r>
          </w:p>
        </w:tc>
        <w:tc>
          <w:tcPr/>
          <w:p>
            <w:pPr>
              <w:pStyle w:val="Compact"/>
              <w:jc w:val="left"/>
            </w:pPr>
            <w:r>
              <w:t xml:space="preserve">Electrical system check: alternator, battery, wiring harness, and all lighting fixtures</w:t>
            </w:r>
          </w:p>
        </w:tc>
        <w:tc>
          <w:tcPr/>
          <w:p>
            <w:pPr>
              <w:pStyle w:val="Compact"/>
              <w:jc w:val="left"/>
            </w:pPr>
            <w:r>
              <w:t xml:space="preserve">Battery (if required), fuse kit</w:t>
            </w:r>
          </w:p>
        </w:tc>
        <w:tc>
          <w:tcPr/>
          <w:p>
            <w:pPr>
              <w:pStyle w:val="Compact"/>
              <w:jc w:val="left"/>
            </w:pPr>
            <w:r>
              <w:t xml:space="preserve">1</w:t>
            </w:r>
          </w:p>
        </w:tc>
        <w:tc>
          <w:tcPr/>
          <w:p>
            <w:pPr>
              <w:pStyle w:val="Compact"/>
              <w:jc w:val="left"/>
            </w:pPr>
            <w:r>
              <w:t xml:space="preserve">5,500</w:t>
            </w:r>
          </w:p>
        </w:tc>
        <w:tc>
          <w:tcPr/>
          <w:p>
            <w:pPr>
              <w:pStyle w:val="Compact"/>
              <w:jc w:val="left"/>
            </w:pPr>
            <w:r>
              <w:t xml:space="preserve">5,500</w:t>
            </w:r>
          </w:p>
        </w:tc>
      </w:tr>
      <w:tr>
        <w:tc>
          <w:tcPr/>
          <w:p>
            <w:pPr>
              <w:pStyle w:val="Compact"/>
              <w:jc w:val="left"/>
            </w:pPr>
            <w:r>
              <w:t xml:space="preserve">7</w:t>
            </w:r>
          </w:p>
        </w:tc>
        <w:tc>
          <w:tcPr/>
          <w:p>
            <w:pPr>
              <w:pStyle w:val="Compact"/>
              <w:jc w:val="left"/>
            </w:pPr>
            <w:r>
              <w:t xml:space="preserve">Cooling system service: radiator flush, coolant replacement, thermostat inspection</w:t>
            </w:r>
          </w:p>
        </w:tc>
        <w:tc>
          <w:tcPr/>
          <w:p>
            <w:pPr>
              <w:pStyle w:val="Compact"/>
              <w:jc w:val="left"/>
            </w:pPr>
            <w:r>
              <w:t xml:space="preserve">Coolant 4L, thermostat</w:t>
            </w:r>
          </w:p>
        </w:tc>
        <w:tc>
          <w:tcPr/>
          <w:p>
            <w:pPr>
              <w:pStyle w:val="Compact"/>
              <w:jc w:val="left"/>
            </w:pPr>
            <w:r>
              <w:t xml:space="preserve">1 set</w:t>
            </w:r>
          </w:p>
        </w:tc>
        <w:tc>
          <w:tcPr/>
          <w:p>
            <w:pPr>
              <w:pStyle w:val="Compact"/>
              <w:jc w:val="left"/>
            </w:pPr>
            <w:r>
              <w:t xml:space="preserve">7,800</w:t>
            </w:r>
          </w:p>
        </w:tc>
        <w:tc>
          <w:tcPr/>
          <w:p>
            <w:pPr>
              <w:pStyle w:val="Compact"/>
              <w:jc w:val="left"/>
            </w:pPr>
            <w:r>
              <w:t xml:space="preserve">7,800</w:t>
            </w:r>
          </w:p>
        </w:tc>
      </w:tr>
      <w:tr>
        <w:tc>
          <w:tcPr/>
          <w:p>
            <w:pPr>
              <w:pStyle w:val="Compact"/>
              <w:jc w:val="left"/>
            </w:pPr>
            <w:r>
              <w:t xml:space="preserve">8</w:t>
            </w:r>
          </w:p>
        </w:tc>
        <w:tc>
          <w:tcPr/>
          <w:p>
            <w:pPr>
              <w:pStyle w:val="Compact"/>
              <w:jc w:val="left"/>
            </w:pPr>
            <w:r>
              <w:t xml:space="preserve">Wheel alignment and balancing (all four wheels) using computerized alignment equipment</w:t>
            </w:r>
          </w:p>
        </w:tc>
        <w:tc>
          <w:tcPr/>
          <w:p>
            <w:pPr>
              <w:pStyle w:val="Compact"/>
              <w:jc w:val="left"/>
            </w:pPr>
            <w:r>
              <w:t xml:space="preserve">Alignment calibration</w:t>
            </w:r>
          </w:p>
        </w:tc>
        <w:tc>
          <w:tcPr/>
          <w:p>
            <w:pPr>
              <w:pStyle w:val="Compact"/>
              <w:jc w:val="left"/>
            </w:pPr>
            <w:r>
              <w:t xml:space="preserve">4 wheels</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9</w:t>
            </w:r>
          </w:p>
        </w:tc>
        <w:tc>
          <w:tcPr/>
          <w:p>
            <w:pPr>
              <w:pStyle w:val="Compact"/>
              <w:jc w:val="left"/>
            </w:pPr>
            <w:r>
              <w:t xml:space="preserve">Exhaust system inspection and replacement of damaged muffler section</w:t>
            </w:r>
          </w:p>
        </w:tc>
        <w:tc>
          <w:tcPr/>
          <w:p>
            <w:pPr>
              <w:pStyle w:val="Compact"/>
              <w:jc w:val="left"/>
            </w:pPr>
            <w:r>
              <w:t xml:space="preserve">Muffler section, gaskets, clamps</w:t>
            </w:r>
          </w:p>
        </w:tc>
        <w:tc>
          <w:tcPr/>
          <w:p>
            <w:pPr>
              <w:pStyle w:val="Compact"/>
              <w:jc w:val="left"/>
            </w:pPr>
            <w:r>
              <w:t xml:space="preserve">1</w:t>
            </w:r>
          </w:p>
        </w:tc>
        <w:tc>
          <w:tcPr/>
          <w:p>
            <w:pPr>
              <w:pStyle w:val="Compact"/>
              <w:jc w:val="left"/>
            </w:pPr>
            <w:r>
              <w:t xml:space="preserve">11,000</w:t>
            </w:r>
          </w:p>
        </w:tc>
        <w:tc>
          <w:tcPr/>
          <w:p>
            <w:pPr>
              <w:pStyle w:val="Compact"/>
              <w:jc w:val="left"/>
            </w:pPr>
            <w:r>
              <w:t xml:space="preserve">11,000</w:t>
            </w:r>
          </w:p>
        </w:tc>
      </w:tr>
      <w:tr>
        <w:tc>
          <w:tcPr/>
          <w:p>
            <w:pPr>
              <w:pStyle w:val="Compact"/>
              <w:jc w:val="left"/>
            </w:pPr>
            <w:r>
              <w:t xml:space="preserve">10</w:t>
            </w:r>
          </w:p>
        </w:tc>
        <w:tc>
          <w:tcPr/>
          <w:p>
            <w:pPr>
              <w:pStyle w:val="Compact"/>
              <w:jc w:val="left"/>
            </w:pPr>
            <w:r>
              <w:t xml:space="preserve">Final quality assurance test drive and roadworthiness certification for Nepal Kathmandu traffic regulations</w:t>
            </w:r>
          </w:p>
        </w:tc>
        <w:tc>
          <w:tcPr/>
          <w:p>
            <w:pPr>
              <w:pStyle w:val="Compact"/>
              <w:jc w:val="left"/>
            </w:pPr>
            <w:r>
              <w:t xml:space="preserve">Certification document</w:t>
            </w:r>
          </w:p>
        </w:tc>
        <w:tc>
          <w:tcPr/>
          <w:p>
            <w:pPr>
              <w:pStyle w:val="Compact"/>
              <w:jc w:val="left"/>
            </w:pPr>
            <w:r>
              <w:t xml:space="preserve">1</w:t>
            </w:r>
          </w:p>
        </w:tc>
        <w:tc>
          <w:tcPr/>
          <w:p>
            <w:pPr>
              <w:pStyle w:val="Compact"/>
              <w:jc w:val="left"/>
            </w:pPr>
            <w:r>
              <w:t xml:space="preserve">2,500</w:t>
            </w:r>
          </w:p>
        </w:tc>
        <w:tc>
          <w:tcPr/>
          <w:p>
            <w:pPr>
              <w:pStyle w:val="Compact"/>
              <w:jc w:val="left"/>
            </w:pPr>
            <w:r>
              <w:t xml:space="preserve">2,500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(Parts &amp; Labour)</w:t>
            </w:r>
          </w:p>
        </w:tc>
        <w:tc>
          <w:tcPr/>
          <w:p>
            <w:pPr>
              <w:pStyle w:val="Compact"/>
              <w:jc w:val="right"/>
            </w:pPr>
            <w:r>
              <w:t xml:space="preserve">NPR 97,500</w:t>
            </w:r>
          </w:p>
        </w:tc>
      </w:tr>
      <w:tr>
        <w:tc>
          <w:tcPr/>
          <w:p>
            <w:pPr>
              <w:pStyle w:val="Compact"/>
              <w:jc w:val="left"/>
            </w:pPr>
            <w:r>
              <w:t xml:space="preserve">VAT (13% as per Nepal tax regulations)</w:t>
            </w:r>
          </w:p>
        </w:tc>
        <w:tc>
          <w:tcPr/>
          <w:p>
            <w:pPr>
              <w:pStyle w:val="Compact"/>
              <w:jc w:val="right"/>
            </w:pPr>
            <w:r>
              <w:t xml:space="preserve">NPR 12,675</w:t>
            </w:r>
          </w:p>
        </w:tc>
      </w:tr>
      <w:tr>
        <w:tc>
          <w:tcPr/>
          <w:p>
            <w:pPr>
              <w:pStyle w:val="Compact"/>
              <w:jc w:val="left"/>
            </w:pPr>
            <w:r>
              <w:t xml:space="preserve">Service Tax (2%)</w:t>
            </w:r>
          </w:p>
        </w:tc>
        <w:tc>
          <w:tcPr/>
          <w:p>
            <w:pPr>
              <w:pStyle w:val="Compact"/>
              <w:jc w:val="right"/>
            </w:pPr>
            <w:r>
              <w:t xml:space="preserve">NPR 1,950</w:t>
            </w:r>
          </w:p>
        </w:tc>
      </w:tr>
      <w:tr>
        <w:tc>
          <w:tcPr/>
          <w:p>
            <w:pPr>
              <w:pStyle w:val="Compact"/>
              <w:jc w:val="left"/>
            </w:pPr>
            <w:r>
              <w:t xml:space="preserve">Warranty &amp; Post-Service Support (included)</w:t>
            </w:r>
          </w:p>
        </w:tc>
        <w:tc>
          <w:tcPr/>
          <w:p>
            <w:pPr>
              <w:pStyle w:val="Compact"/>
              <w:jc w:val="right"/>
            </w:pPr>
            <w:r>
              <w:t xml:space="preserve">NPR 0</w:t>
            </w:r>
          </w:p>
        </w:tc>
      </w:tr>
      <w:tr>
        <w:tc>
          <w:tcPr/>
          <w:p>
            <w:pPr>
              <w:pStyle w:val="Compact"/>
              <w:jc w:val="left"/>
            </w:pPr>
            <w:r>
              <w:t xml:space="preserve">Grand Total (Quotation Estimate)</w:t>
            </w:r>
          </w:p>
        </w:tc>
        <w:tc>
          <w:tcPr/>
          <w:p>
            <w:pPr>
              <w:pStyle w:val="Compact"/>
              <w:jc w:val="right"/>
            </w:pPr>
            <w:r>
              <w:t xml:space="preserve">NPR 112,125</w:t>
            </w:r>
          </w:p>
        </w:tc>
      </w:tr>
    </w:tbl>
    <w:bookmarkEnd w:id="24"/>
    <w:bookmarkStart w:id="25" w:name="X985eb999f0cfcda5f1af1a675bf0b7c2e0a6c64"/>
    <w:p>
      <w:pPr>
        <w:pStyle w:val="Heading2"/>
      </w:pPr>
      <w:r>
        <w:t xml:space="preserve">3. Terms and Conditions of This Quotation Estimate</w:t>
      </w:r>
    </w:p>
    <w:p>
      <w:pPr>
        <w:numPr>
          <w:ilvl w:val="0"/>
          <w:numId w:val="1001"/>
        </w:numPr>
        <w:pStyle w:val="Compact"/>
      </w:pPr>
      <w:r>
        <w:t xml:space="preserve">This Quotation Estimate is valid for thirty (30) calendar days from the date of issue. After the expiry date, prices may be revised due to fluctuating costs of spare parts and mechanic labour rates in the Nepal Kathmandu market.</w:t>
      </w:r>
    </w:p>
    <w:p>
      <w:pPr>
        <w:numPr>
          <w:ilvl w:val="0"/>
          <w:numId w:val="1001"/>
        </w:numPr>
        <w:pStyle w:val="Compact"/>
      </w:pPr>
      <w:r>
        <w:t xml:space="preserve">All mechanic services listed above shall be performed by certified and experienced technicians at our Kathmandu workshop. No sub-contracting of work will be undertaken without prior written consent from the client.</w:t>
      </w:r>
    </w:p>
    <w:p>
      <w:pPr>
        <w:numPr>
          <w:ilvl w:val="0"/>
          <w:numId w:val="1001"/>
        </w:numPr>
        <w:pStyle w:val="Compact"/>
      </w:pPr>
      <w:r>
        <w:t xml:space="preserve">All replacement parts and materials are genuine OEM (Original Equipment Manufacturer) or approved equivalent. A warranty of twelve (12) months or 20,000 kilometres (whichever comes first) is provided on all parts and labour.</w:t>
      </w:r>
    </w:p>
    <w:p>
      <w:pPr>
        <w:numPr>
          <w:ilvl w:val="0"/>
          <w:numId w:val="1001"/>
        </w:numPr>
        <w:pStyle w:val="Compact"/>
      </w:pPr>
      <w:r>
        <w:t xml:space="preserve">Payment terms: 50% advance payment upon acceptance of this Quotation Estimate, and the remaining 50% due upon completion and satisfactory delivery of the vehicle. Payment may be made via bank transfer (Nabil Bank, Kathmandu branch), mobile banking (eSewa, Khalti), or cash at our Nepal Kathmandu office.</w:t>
      </w:r>
    </w:p>
    <w:p>
      <w:pPr>
        <w:numPr>
          <w:ilvl w:val="0"/>
          <w:numId w:val="1001"/>
        </w:numPr>
        <w:pStyle w:val="Compact"/>
      </w:pPr>
      <w:r>
        <w:t xml:space="preserve">The estimated completion time for all mechanic services is five (5) working days from the date of vehicle handover, subject to parts availability. Any delay due to import of specialized parts from outside Nepal will be communicated to the client in writing.</w:t>
      </w:r>
    </w:p>
    <w:p>
      <w:pPr>
        <w:numPr>
          <w:ilvl w:val="0"/>
          <w:numId w:val="1001"/>
        </w:numPr>
        <w:pStyle w:val="Compact"/>
      </w:pPr>
      <w:r>
        <w:t xml:space="preserve">The client is responsible for providing valid vehicle registration documents (VRC) and insurance papers before the mechanic work commences. Our workshop in Nepal Kathmandu is fully insured for vehicle damage during service.</w:t>
      </w:r>
    </w:p>
    <w:p>
      <w:pPr>
        <w:numPr>
          <w:ilvl w:val="0"/>
          <w:numId w:val="1001"/>
        </w:numPr>
        <w:pStyle w:val="Compact"/>
      </w:pPr>
      <w:r>
        <w:t xml:space="preserve">Any additional work discovered during the course of mechanic repair that is not listed in this Quotation Estimate will require a separate written approval and supplementary quotation from the client before proceeding.</w:t>
      </w:r>
    </w:p>
    <w:p>
      <w:pPr>
        <w:numPr>
          <w:ilvl w:val="0"/>
          <w:numId w:val="1001"/>
        </w:numPr>
        <w:pStyle w:val="Compact"/>
      </w:pPr>
      <w:r>
        <w:t xml:space="preserve">This Quotation Estimate does not constitute a binding contract until signed and stamped by both parties. The final service agreement will be generated upon acceptance.</w:t>
      </w:r>
    </w:p>
    <w:p>
      <w:pPr>
        <w:numPr>
          <w:ilvl w:val="0"/>
          <w:numId w:val="1001"/>
        </w:numPr>
        <w:pStyle w:val="Compact"/>
      </w:pPr>
      <w:r>
        <w:t xml:space="preserve">All disputes arising from this Quotation Estimate shall be resolved through amicable negotiation. In the event of failure, the matter shall be subject to the jurisdiction of the courts in Kathmandu, Nepal.</w:t>
      </w:r>
    </w:p>
    <w:bookmarkEnd w:id="25"/>
    <w:bookmarkStart w:id="26" w:name="acceptance-and-authorization"/>
    <w:p>
      <w:pPr>
        <w:pStyle w:val="Heading2"/>
      </w:pPr>
      <w:r>
        <w:t xml:space="preserve">4. Acceptance and Authorization</w:t>
      </w:r>
    </w:p>
    <w:p>
      <w:pPr>
        <w:pStyle w:val="FirstParagraph"/>
      </w:pPr>
      <w:r>
        <w:t xml:space="preserve">By signing below, the client acknowledges and accepts this Quotation Estimate for the mechanic services described herein. The service provider confirms that all work will be executed with professional diligence in accordance with the standards expected in the Nepal Kathmandu automotive industry.</w:t>
      </w:r>
    </w:p>
    <w:p>
      <w:pPr>
        <w:pStyle w:val="BodyText"/>
      </w:pPr>
      <w:r>
        <w:rPr>
          <w:bCs/>
          <w:b/>
        </w:rPr>
        <w:t xml:space="preserve">Client Signature</w:t>
      </w:r>
      <w:r>
        <w:br/>
      </w:r>
      <w:r>
        <w:t xml:space="preserve">Name: Mr. Rajesh Shrestha</w:t>
      </w:r>
      <w:r>
        <w:br/>
      </w:r>
      <w:r>
        <w:t xml:space="preserve">Date: _______________</w:t>
      </w:r>
    </w:p>
    <w:p>
      <w:pPr>
        <w:pStyle w:val="BodyText"/>
      </w:pPr>
      <w:r>
        <w:rPr>
          <w:bCs/>
          <w:b/>
        </w:rPr>
        <w:t xml:space="preserve">Service Provider (Authorized Signatory)</w:t>
      </w:r>
      <w:r>
        <w:br/>
      </w:r>
      <w:r>
        <w:t xml:space="preserve">Name: Mr. Dhanraj Koirala</w:t>
      </w:r>
      <w:r>
        <w:br/>
      </w:r>
      <w:r>
        <w:t xml:space="preserve">Designation: Workshop Manager</w:t>
      </w:r>
      <w:r>
        <w:br/>
      </w:r>
      <w:r>
        <w:t xml:space="preserve">Date: _______________</w:t>
      </w:r>
    </w:p>
    <w:p>
      <w:pPr>
        <w:pStyle w:val="BodyText"/>
      </w:pPr>
      <w:r>
        <w:rPr>
          <w:bCs/>
          <w:b/>
        </w:rPr>
        <w:t xml:space="preserve">Kathmandu Auto Mechanic Services Pvt. Ltd.</w:t>
      </w:r>
      <w:r>
        <w:t xml:space="preserve"> </w:t>
      </w:r>
      <w:r>
        <w:t xml:space="preserve">| New Road, Kathmandu, Nepal | +977-1-4523890 | info@kathmandumechanic.com.np</w:t>
      </w:r>
    </w:p>
    <w:p>
      <w:pPr>
        <w:pStyle w:val="BodyText"/>
      </w:pPr>
      <w:r>
        <w:t xml:space="preserve">This Quotation Estimate document is generated electronically and is valid without a physical stamp. Document Ref: KAMS-QE-2025-00847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Mechanic Services - Nepal Kathmandu</dc:title>
  <dc:creator/>
  <dc:language>en</dc:language>
  <cp:keywords/>
  <dcterms:created xsi:type="dcterms:W3CDTF">2026-10-10T06:41:22Z</dcterms:created>
  <dcterms:modified xsi:type="dcterms:W3CDTF">2026-10-10T06:41:22Z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