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Lima,</w:t>
      </w:r>
      <w:r>
        <w:t xml:space="preserve"> </w:t>
      </w:r>
      <w:r>
        <w:t xml:space="preserve">Peru</w:t>
      </w:r>
    </w:p>
    <w:bookmarkStart w:id="20" w:name="quotation-estimate"/>
    <w:p>
      <w:pPr>
        <w:pStyle w:val="Heading1"/>
      </w:pPr>
      <w:r>
        <w:t xml:space="preserve">Quotation Estimate</w:t>
      </w:r>
    </w:p>
    <w:p>
      <w:pPr>
        <w:pStyle w:val="FirstParagraph"/>
      </w:pPr>
      <w:r>
        <w:t xml:space="preserve">Professional Mechanic Services — Lima, Peru</w:t>
      </w:r>
    </w:p>
    <w:p>
      <w:pPr>
        <w:pStyle w:val="BodyText"/>
      </w:pPr>
      <w:r>
        <w:t xml:space="preserve">Comprehensive Automotive Maintenance &amp; Repair</w:t>
      </w:r>
    </w:p>
    <w:bookmarkEnd w:id="20"/>
    <w:bookmarkStart w:id="21" w:name="service-provider-mechanic-workshop"/>
    <w:p>
      <w:pPr>
        <w:pStyle w:val="Heading3"/>
      </w:pPr>
      <w:r>
        <w:t xml:space="preserve">Service Provider (Mechanic Workshop)</w:t>
      </w:r>
    </w:p>
    <w:p>
      <w:pPr>
        <w:pStyle w:val="FirstParagraph"/>
      </w:pPr>
      <w:r>
        <w:rPr>
          <w:bCs/>
          <w:b/>
        </w:rPr>
        <w:t xml:space="preserve">AutoMecánica Lima S.A.C.</w:t>
      </w:r>
    </w:p>
    <w:p>
      <w:pPr>
        <w:pStyle w:val="BodyText"/>
      </w:pPr>
      <w:r>
        <w:t xml:space="preserve">Av. Javier Prado Este 1245, San Isidro</w:t>
      </w:r>
    </w:p>
    <w:p>
      <w:pPr>
        <w:pStyle w:val="BodyText"/>
      </w:pPr>
      <w:r>
        <w:t xml:space="preserve">Lima, Peru — CEP 15081</w:t>
      </w:r>
    </w:p>
    <w:p>
      <w:pPr>
        <w:pStyle w:val="BodyText"/>
      </w:pPr>
      <w:r>
        <w:t xml:space="preserve">RUC: 20587643210</w:t>
      </w:r>
    </w:p>
    <w:p>
      <w:pPr>
        <w:pStyle w:val="BodyText"/>
      </w:pPr>
      <w:r>
        <w:t xml:space="preserve">Phone: +51 1 445-6789</w:t>
      </w:r>
    </w:p>
    <w:p>
      <w:pPr>
        <w:pStyle w:val="BodyText"/>
      </w:pPr>
      <w:r>
        <w:t xml:space="preserve">Email: cotizaciones@automecanicailima.pe</w:t>
      </w:r>
    </w:p>
    <w:bookmarkEnd w:id="21"/>
    <w:bookmarkStart w:id="22" w:name="client-information"/>
    <w:p>
      <w:pPr>
        <w:pStyle w:val="Heading3"/>
      </w:pPr>
      <w:r>
        <w:t xml:space="preserve">Client Information</w:t>
      </w:r>
    </w:p>
    <w:p>
      <w:pPr>
        <w:pStyle w:val="FirstParagraph"/>
      </w:pPr>
      <w:r>
        <w:rPr>
          <w:bCs/>
          <w:b/>
        </w:rPr>
        <w:t xml:space="preserve">Mr. Carlos Eduardo Ramírez Torres</w:t>
      </w:r>
    </w:p>
    <w:p>
      <w:pPr>
        <w:pStyle w:val="BodyText"/>
      </w:pPr>
      <w:r>
        <w:t xml:space="preserve">Av. La Marina 3890, Miraflores</w:t>
      </w:r>
    </w:p>
    <w:p>
      <w:pPr>
        <w:pStyle w:val="BodyText"/>
      </w:pPr>
      <w:r>
        <w:t xml:space="preserve">Lima, Peru — CEP 15074</w:t>
      </w:r>
    </w:p>
    <w:p>
      <w:pPr>
        <w:pStyle w:val="BodyText"/>
      </w:pPr>
      <w:r>
        <w:t xml:space="preserve">DNI: 45678912</w:t>
      </w:r>
    </w:p>
    <w:p>
      <w:pPr>
        <w:pStyle w:val="BodyText"/>
      </w:pPr>
      <w:r>
        <w:t xml:space="preserve">Phone: +51 987-654-321</w:t>
      </w:r>
    </w:p>
    <w:p>
      <w:pPr>
        <w:pStyle w:val="BodyText"/>
      </w:pPr>
      <w:r>
        <w:t xml:space="preserve">Email: c.ramirez@email.com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QTE-LIM-2025-04872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Vehicle:</w:t>
            </w:r>
          </w:p>
        </w:tc>
        <w:tc>
          <w:tcPr/>
          <w:p>
            <w:pPr>
              <w:pStyle w:val="Compact"/>
              <w:jc w:val="left"/>
            </w:pPr>
            <w:r>
              <w:t xml:space="preserve">Toyota Corolla 2021 — Plate: ABC-123</w:t>
            </w:r>
          </w:p>
        </w:tc>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Lima, Peru (San Isidro Workshop)</w:t>
            </w:r>
          </w:p>
        </w:tc>
        <w:tc>
          <w:tcPr/>
          <w:p>
            <w:pPr>
              <w:pStyle w:val="Compact"/>
              <w:jc w:val="left"/>
            </w:pPr>
            <w:r>
              <w:t xml:space="preserve">Payment Terms:</w:t>
            </w:r>
          </w:p>
        </w:tc>
        <w:tc>
          <w:tcPr/>
          <w:p>
            <w:pPr>
              <w:pStyle w:val="Compact"/>
              <w:jc w:val="left"/>
            </w:pPr>
            <w:r>
              <w:t xml:space="preserve">50% advance / 50% upon delivery</w:t>
            </w:r>
          </w:p>
        </w:tc>
      </w:tr>
    </w:tbl>
    <w:bookmarkStart w:id="23" w:name="Xb90d516eed32fa46004c91a001b2852717456c9"/>
    <w:p>
      <w:pPr>
        <w:pStyle w:val="Heading2"/>
      </w:pPr>
      <w:r>
        <w:t xml:space="preserve">Scope of Mechanic Services — Quotation Estimate Breakdown</w:t>
      </w:r>
    </w:p>
    <w:p>
      <w:pPr>
        <w:pStyle w:val="FirstParagraph"/>
      </w:pPr>
      <w:r>
        <w:t xml:space="preserve">This Quotation Estimate has been prepared by our certified Mechanic team at AutoMecánica Lima S.A.C., located in the heart of Lima, Peru, to provide Mr. Carlos Eduardo Ramírez Torres with a detailed and transparent cost projection for the comprehensive maintenance and repair of his Toyota Corolla 2021. All prices listed below are expressed in Peruvian Soles (PEN / S/) and include applicable IGV (Impuesto General a las Ventas) at the current rate of 18% as mandated by the Peruvian tax authority SUNAT.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Labor (hrs)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Complete engine oil change with synthetic 5W-30 oil (5 liters) and OEM oil filter replacement</w:t>
            </w:r>
          </w:p>
        </w:tc>
        <w:tc>
          <w:tcPr/>
          <w:p>
            <w:pPr>
              <w:pStyle w:val="Compact"/>
              <w:jc w:val="left"/>
            </w:pPr>
            <w:r>
              <w:t xml:space="preserve">Oil + Filter</w:t>
            </w:r>
          </w:p>
        </w:tc>
        <w:tc>
          <w:tcPr/>
          <w:p>
            <w:pPr>
              <w:pStyle w:val="Compact"/>
              <w:jc w:val="left"/>
            </w:pPr>
            <w:r>
              <w:t xml:space="preserve">1.0</w:t>
            </w:r>
          </w:p>
        </w:tc>
        <w:tc>
          <w:tcPr/>
          <w:p>
            <w:pPr>
              <w:pStyle w:val="Compact"/>
              <w:jc w:val="left"/>
            </w:pPr>
            <w:r>
              <w:t xml:space="preserve">S/ 385.00</w:t>
            </w:r>
          </w:p>
        </w:tc>
      </w:tr>
      <w:tr>
        <w:tc>
          <w:tcPr/>
          <w:p>
            <w:pPr>
              <w:pStyle w:val="Compact"/>
              <w:jc w:val="left"/>
            </w:pPr>
            <w:r>
              <w:t xml:space="preserve">2</w:t>
            </w:r>
          </w:p>
        </w:tc>
        <w:tc>
          <w:tcPr/>
          <w:p>
            <w:pPr>
              <w:pStyle w:val="Compact"/>
              <w:jc w:val="left"/>
            </w:pPr>
            <w:r>
              <w:t xml:space="preserve">Front brake system inspection, brake pad replacement (ceramic), and rotor resurfacing</w:t>
            </w:r>
          </w:p>
        </w:tc>
        <w:tc>
          <w:tcPr/>
          <w:p>
            <w:pPr>
              <w:pStyle w:val="Compact"/>
              <w:jc w:val="left"/>
            </w:pPr>
            <w:r>
              <w:t xml:space="preserve">Pads + Rotor</w:t>
            </w:r>
          </w:p>
        </w:tc>
        <w:tc>
          <w:tcPr/>
          <w:p>
            <w:pPr>
              <w:pStyle w:val="Compact"/>
              <w:jc w:val="left"/>
            </w:pPr>
            <w:r>
              <w:t xml:space="preserve">2.5</w:t>
            </w:r>
          </w:p>
        </w:tc>
        <w:tc>
          <w:tcPr/>
          <w:p>
            <w:pPr>
              <w:pStyle w:val="Compact"/>
              <w:jc w:val="left"/>
            </w:pPr>
            <w:r>
              <w:t xml:space="preserve">S/ 1,240.00</w:t>
            </w:r>
          </w:p>
        </w:tc>
      </w:tr>
      <w:tr>
        <w:tc>
          <w:tcPr/>
          <w:p>
            <w:pPr>
              <w:pStyle w:val="Compact"/>
              <w:jc w:val="left"/>
            </w:pPr>
            <w:r>
              <w:t xml:space="preserve">3</w:t>
            </w:r>
          </w:p>
        </w:tc>
        <w:tc>
          <w:tcPr/>
          <w:p>
            <w:pPr>
              <w:pStyle w:val="Compact"/>
              <w:jc w:val="left"/>
            </w:pPr>
            <w:r>
              <w:t xml:space="preserve">Transmission fluid flush and replacement (CVT fluid, 4.5 liters) with filter element</w:t>
            </w:r>
          </w:p>
        </w:tc>
        <w:tc>
          <w:tcPr/>
          <w:p>
            <w:pPr>
              <w:pStyle w:val="Compact"/>
              <w:jc w:val="left"/>
            </w:pPr>
            <w:r>
              <w:t xml:space="preserve">CVT Fluid + Filter</w:t>
            </w:r>
          </w:p>
        </w:tc>
        <w:tc>
          <w:tcPr/>
          <w:p>
            <w:pPr>
              <w:pStyle w:val="Compact"/>
              <w:jc w:val="left"/>
            </w:pPr>
            <w:r>
              <w:t xml:space="preserve">1.5</w:t>
            </w:r>
          </w:p>
        </w:tc>
        <w:tc>
          <w:tcPr/>
          <w:p>
            <w:pPr>
              <w:pStyle w:val="Compact"/>
              <w:jc w:val="left"/>
            </w:pPr>
            <w:r>
              <w:t xml:space="preserve">S/ 620.00</w:t>
            </w:r>
          </w:p>
        </w:tc>
      </w:tr>
      <w:tr>
        <w:tc>
          <w:tcPr/>
          <w:p>
            <w:pPr>
              <w:pStyle w:val="Compact"/>
              <w:jc w:val="left"/>
            </w:pPr>
            <w:r>
              <w:t xml:space="preserve">4</w:t>
            </w:r>
          </w:p>
        </w:tc>
        <w:tc>
          <w:tcPr/>
          <w:p>
            <w:pPr>
              <w:pStyle w:val="Compact"/>
              <w:jc w:val="left"/>
            </w:pPr>
            <w:r>
              <w:t xml:space="preserve">Air conditioning system diagnostic, refrigerant recharge (R-134a), and cabin air filter replacement</w:t>
            </w:r>
          </w:p>
        </w:tc>
        <w:tc>
          <w:tcPr/>
          <w:p>
            <w:pPr>
              <w:pStyle w:val="Compact"/>
              <w:jc w:val="left"/>
            </w:pPr>
            <w:r>
              <w:t xml:space="preserve">Refrigerant + Filter</w:t>
            </w:r>
          </w:p>
        </w:tc>
        <w:tc>
          <w:tcPr/>
          <w:p>
            <w:pPr>
              <w:pStyle w:val="Compact"/>
              <w:jc w:val="left"/>
            </w:pPr>
            <w:r>
              <w:t xml:space="preserve">1.0</w:t>
            </w:r>
          </w:p>
        </w:tc>
        <w:tc>
          <w:tcPr/>
          <w:p>
            <w:pPr>
              <w:pStyle w:val="Compact"/>
              <w:jc w:val="left"/>
            </w:pPr>
            <w:r>
              <w:t xml:space="preserve">S/ 410.00</w:t>
            </w:r>
          </w:p>
        </w:tc>
      </w:tr>
      <w:tr>
        <w:tc>
          <w:tcPr/>
          <w:p>
            <w:pPr>
              <w:pStyle w:val="Compact"/>
              <w:jc w:val="left"/>
            </w:pPr>
            <w:r>
              <w:t xml:space="preserve">5</w:t>
            </w:r>
          </w:p>
        </w:tc>
        <w:tc>
          <w:tcPr/>
          <w:p>
            <w:pPr>
              <w:pStyle w:val="Compact"/>
              <w:jc w:val="left"/>
            </w:pPr>
            <w:r>
              <w:t xml:space="preserve">Spark plug replacement (4 iridium plugs) and ignition coil inspection</w:t>
            </w:r>
          </w:p>
        </w:tc>
        <w:tc>
          <w:tcPr/>
          <w:p>
            <w:pPr>
              <w:pStyle w:val="Compact"/>
              <w:jc w:val="left"/>
            </w:pPr>
            <w:r>
              <w:t xml:space="preserve">4x Iridium Plugs</w:t>
            </w:r>
          </w:p>
        </w:tc>
        <w:tc>
          <w:tcPr/>
          <w:p>
            <w:pPr>
              <w:pStyle w:val="Compact"/>
              <w:jc w:val="left"/>
            </w:pPr>
            <w:r>
              <w:t xml:space="preserve">1.0</w:t>
            </w:r>
          </w:p>
        </w:tc>
        <w:tc>
          <w:tcPr/>
          <w:p>
            <w:pPr>
              <w:pStyle w:val="Compact"/>
              <w:jc w:val="left"/>
            </w:pPr>
            <w:r>
              <w:t xml:space="preserve">S/ 530.00</w:t>
            </w:r>
          </w:p>
        </w:tc>
      </w:tr>
      <w:tr>
        <w:tc>
          <w:tcPr/>
          <w:p>
            <w:pPr>
              <w:pStyle w:val="Compact"/>
              <w:jc w:val="left"/>
            </w:pPr>
            <w:r>
              <w:t xml:space="preserve">6</w:t>
            </w:r>
          </w:p>
        </w:tc>
        <w:tc>
          <w:tcPr/>
          <w:p>
            <w:pPr>
              <w:pStyle w:val="Compact"/>
              <w:jc w:val="left"/>
            </w:pPr>
            <w:r>
              <w:t xml:space="preserve">Wheel alignment (4-wheel laser) and tire rotation with pressure calibration</w:t>
            </w:r>
          </w:p>
        </w:tc>
        <w:tc>
          <w:tcPr/>
          <w:p>
            <w:pPr>
              <w:pStyle w:val="Compact"/>
              <w:jc w:val="left"/>
            </w:pPr>
            <w:r>
              <w:t xml:space="preserve">—</w:t>
            </w:r>
          </w:p>
        </w:tc>
        <w:tc>
          <w:tcPr/>
          <w:p>
            <w:pPr>
              <w:pStyle w:val="Compact"/>
              <w:jc w:val="left"/>
            </w:pPr>
            <w:r>
              <w:t xml:space="preserve">1.0</w:t>
            </w:r>
          </w:p>
        </w:tc>
        <w:tc>
          <w:tcPr/>
          <w:p>
            <w:pPr>
              <w:pStyle w:val="Compact"/>
              <w:jc w:val="left"/>
            </w:pPr>
            <w:r>
              <w:t xml:space="preserve">S/ 185.00</w:t>
            </w:r>
          </w:p>
        </w:tc>
      </w:tr>
      <w:tr>
        <w:tc>
          <w:tcPr/>
          <w:p>
            <w:pPr>
              <w:pStyle w:val="Compact"/>
              <w:jc w:val="left"/>
            </w:pPr>
            <w:r>
              <w:t xml:space="preserve">7</w:t>
            </w:r>
          </w:p>
        </w:tc>
        <w:tc>
          <w:tcPr/>
          <w:p>
            <w:pPr>
              <w:pStyle w:val="Compact"/>
              <w:jc w:val="left"/>
            </w:pPr>
            <w:r>
              <w:t xml:space="preserve">Comprehensive 120-point vehicle inspection (suspension, steering, exhaust, electrical, underbody) with written diagnostic report</w:t>
            </w:r>
          </w:p>
        </w:tc>
        <w:tc>
          <w:tcPr/>
          <w:p>
            <w:pPr>
              <w:pStyle w:val="Compact"/>
              <w:jc w:val="left"/>
            </w:pPr>
            <w:r>
              <w:t xml:space="preserve">—</w:t>
            </w:r>
          </w:p>
        </w:tc>
        <w:tc>
          <w:tcPr/>
          <w:p>
            <w:pPr>
              <w:pStyle w:val="Compact"/>
              <w:jc w:val="left"/>
            </w:pPr>
            <w:r>
              <w:t xml:space="preserve">1.5</w:t>
            </w:r>
          </w:p>
        </w:tc>
        <w:tc>
          <w:tcPr/>
          <w:p>
            <w:pPr>
              <w:pStyle w:val="Compact"/>
              <w:jc w:val="left"/>
            </w:pPr>
            <w:r>
              <w:t xml:space="preserve">S/ 295.00</w:t>
            </w:r>
          </w:p>
        </w:tc>
      </w:tr>
      <w:tr>
        <w:tc>
          <w:tcPr/>
          <w:p>
            <w:pPr>
              <w:pStyle w:val="Compact"/>
              <w:jc w:val="left"/>
            </w:pPr>
            <w:r>
              <w:t xml:space="preserve">8</w:t>
            </w:r>
          </w:p>
        </w:tc>
        <w:tc>
          <w:tcPr/>
          <w:p>
            <w:pPr>
              <w:pStyle w:val="Compact"/>
              <w:jc w:val="left"/>
            </w:pPr>
            <w:r>
              <w:t xml:space="preserve">Wiper blade replacement (front, OEM equivalent) and windshield washer fluid top-up</w:t>
            </w:r>
          </w:p>
        </w:tc>
        <w:tc>
          <w:tcPr/>
          <w:p>
            <w:pPr>
              <w:pStyle w:val="Compact"/>
              <w:jc w:val="left"/>
            </w:pPr>
            <w:r>
              <w:t xml:space="preserve">Wiper Set + Fluid</w:t>
            </w:r>
          </w:p>
        </w:tc>
        <w:tc>
          <w:tcPr/>
          <w:p>
            <w:pPr>
              <w:pStyle w:val="Compact"/>
              <w:jc w:val="left"/>
            </w:pPr>
            <w:r>
              <w:t xml:space="preserve">0.5</w:t>
            </w:r>
          </w:p>
        </w:tc>
        <w:tc>
          <w:tcPr/>
          <w:p>
            <w:pPr>
              <w:pStyle w:val="Compact"/>
              <w:jc w:val="left"/>
            </w:pPr>
            <w:r>
              <w:t xml:space="preserve">S/ 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 Parts):</w:t>
            </w:r>
          </w:p>
        </w:tc>
        <w:tc>
          <w:tcPr/>
          <w:p>
            <w:pPr>
              <w:pStyle w:val="Compact"/>
              <w:jc w:val="left"/>
            </w:pPr>
            <w:r>
              <w:t xml:space="preserve">S/ 3,760.00</w:t>
            </w:r>
          </w:p>
        </w:tc>
      </w:tr>
      <w:tr>
        <w:tc>
          <w:tcPr/>
          <w:p>
            <w:pPr>
              <w:pStyle w:val="Compact"/>
              <w:jc w:val="left"/>
            </w:pPr>
            <w:r>
              <w:t xml:space="preserve">IGV (18% — Peruvian VAT):</w:t>
            </w:r>
          </w:p>
        </w:tc>
        <w:tc>
          <w:tcPr/>
          <w:p>
            <w:pPr>
              <w:pStyle w:val="Compact"/>
              <w:jc w:val="left"/>
            </w:pPr>
            <w:r>
              <w:t xml:space="preserve">S/ 676.80</w:t>
            </w:r>
          </w:p>
        </w:tc>
      </w:tr>
      <w:tr>
        <w:tc>
          <w:tcPr/>
          <w:p>
            <w:pPr>
              <w:pStyle w:val="Compact"/>
              <w:jc w:val="left"/>
            </w:pPr>
            <w:r>
              <w:t xml:space="preserve">TOTAL QUOTATION ESTIMATE:</w:t>
            </w:r>
          </w:p>
        </w:tc>
        <w:tc>
          <w:tcPr/>
          <w:p>
            <w:pPr>
              <w:pStyle w:val="Compact"/>
              <w:jc w:val="left"/>
            </w:pPr>
            <w:r>
              <w:t xml:space="preserve">S/ 4,436.80</w:t>
            </w:r>
          </w:p>
        </w:tc>
      </w:tr>
    </w:tbl>
    <w:p>
      <w:pPr>
        <w:pStyle w:val="BodyText"/>
      </w:pPr>
      <w:r>
        <w:rPr>
          <w:bCs/>
          <w:b/>
        </w:rPr>
        <w:t xml:space="preserve">Note:</w:t>
      </w:r>
      <w:r>
        <w:t xml:space="preserve"> </w:t>
      </w:r>
      <w:r>
        <w:t xml:space="preserve">This Quotation Estimate is valid for 30 calendar days from the date of issue. Prices are subject to change due to fluctuations in parts availability and exchange rates affecting imported components in the Lima, Peru market. Any additional repairs discovered during the 120-point inspection will be communicated to the client prior to authorization and will be itemized as a supplementary Quotation Estimate at no extra diagnostic charge.</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a non-binding cost projection issued by AutoMecánica Lima S.A.C. and does not constitute a final invoice. A formal invoice (Factura) or receipt (Boleta de Venta) will be issued upon completion of the Mechanic services in compliance with Peruvian tax regulations.</w:t>
      </w:r>
    </w:p>
    <w:p>
      <w:pPr>
        <w:numPr>
          <w:ilvl w:val="0"/>
          <w:numId w:val="1001"/>
        </w:numPr>
        <w:pStyle w:val="Compact"/>
      </w:pPr>
      <w:r>
        <w:t xml:space="preserve">All Mechanic work will be performed by certified technicians at our workshop in San Isidro, Lima, Peru. The estimated total labor time for all services listed is approximately 10 hours, with a projected vehicle turnaround of 2 to 3 business days.</w:t>
      </w:r>
    </w:p>
    <w:p>
      <w:pPr>
        <w:numPr>
          <w:ilvl w:val="0"/>
          <w:numId w:val="1001"/>
        </w:numPr>
        <w:pStyle w:val="Compact"/>
      </w:pPr>
      <w:r>
        <w:t xml:space="preserve">Parts and materials referenced in this Quotation Estimate are OEM (Original Equipment Manufacturer) or approved equivalent. Should any part be unavailable in the Lima market, our Mechanic team will propose a comparable alternative and obtain written client approval before proceeding.</w:t>
      </w:r>
    </w:p>
    <w:p>
      <w:pPr>
        <w:numPr>
          <w:ilvl w:val="0"/>
          <w:numId w:val="1001"/>
        </w:numPr>
        <w:pStyle w:val="Compact"/>
      </w:pPr>
      <w:r>
        <w:t xml:space="preserve">Payment may be made via bank transfer (BCP, Interbank, or BBVA Peru), Yape/Plin mobile payment, or credit/debit card. A 50% advance payment is required to schedule the Mechanic service; the remaining 50% is due upon vehicle delivery and client sign-off.</w:t>
      </w:r>
    </w:p>
    <w:p>
      <w:pPr>
        <w:numPr>
          <w:ilvl w:val="0"/>
          <w:numId w:val="1001"/>
        </w:numPr>
        <w:pStyle w:val="Compact"/>
      </w:pPr>
      <w:r>
        <w:t xml:space="preserve">All replaced parts carry a 6-month / 10,000 km warranty, whichever comes first, in accordance with the Peruvian Consumer Protection Law (Ley del Consumidor, D.S. 008-2011-PCM).</w:t>
      </w:r>
    </w:p>
    <w:p>
      <w:pPr>
        <w:numPr>
          <w:ilvl w:val="0"/>
          <w:numId w:val="1001"/>
        </w:numPr>
        <w:pStyle w:val="Compact"/>
      </w:pPr>
      <w:r>
        <w:t xml:space="preserve">This Quotation Estimate does not cover towing, roadside assistance, or any damage caused by pre-existing mechanical failures not identified during the initial inspection. The client is responsible for providing a valid vehicle registration (SUNARP) and insurance policy (Seguro) at the time of drop-off.</w:t>
      </w:r>
    </w:p>
    <w:p>
      <w:pPr>
        <w:numPr>
          <w:ilvl w:val="0"/>
          <w:numId w:val="1001"/>
        </w:numPr>
        <w:pStyle w:val="Compact"/>
      </w:pPr>
      <w:r>
        <w:t xml:space="preserve">By accepting this Quotation Estimate, the client authorizes AutoMecánica Lima S.A.C. to perform the listed Mechanic services and agrees to the terms stated herein. Any modifications to the scope of work must be documented in writing by both parties.</w:t>
      </w:r>
    </w:p>
    <w:bookmarkEnd w:id="24"/>
    <w:bookmarkStart w:id="25" w:name="acceptance-and-signatures"/>
    <w:p>
      <w:pPr>
        <w:pStyle w:val="Heading2"/>
      </w:pPr>
      <w:r>
        <w:t xml:space="preserve">Acceptance and Signatures</w:t>
      </w:r>
    </w:p>
    <w:p>
      <w:pPr>
        <w:pStyle w:val="FirstParagraph"/>
      </w:pPr>
      <w:r>
        <w:rPr>
          <w:bCs/>
          <w:b/>
        </w:rPr>
        <w:t xml:space="preserve">Service Provider</w:t>
      </w:r>
      <w:r>
        <w:br/>
      </w:r>
      <w:r>
        <w:t xml:space="preserve">AutoMecánica Lima S.A.C.</w:t>
      </w:r>
      <w:r>
        <w:br/>
      </w:r>
      <w:r>
        <w:t xml:space="preserve">Authorized Representative</w:t>
      </w:r>
      <w:r>
        <w:br/>
      </w:r>
      <w:r>
        <w:t xml:space="preserve">Lima, Peru</w:t>
      </w:r>
    </w:p>
    <w:p>
      <w:pPr>
        <w:pStyle w:val="BodyText"/>
      </w:pPr>
      <w:r>
        <w:rPr>
          <w:bCs/>
          <w:b/>
        </w:rPr>
        <w:t xml:space="preserve">Client</w:t>
      </w:r>
      <w:r>
        <w:br/>
      </w:r>
      <w:r>
        <w:t xml:space="preserve">Mr. Carlos Eduardo Ramírez Torres</w:t>
      </w:r>
      <w:r>
        <w:br/>
      </w:r>
      <w:r>
        <w:t xml:space="preserve">DNI: 45678912</w:t>
      </w:r>
      <w:r>
        <w:br/>
      </w:r>
      <w:r>
        <w:t xml:space="preserve">Lima, Peru</w:t>
      </w:r>
    </w:p>
    <w:p>
      <w:pPr>
        <w:pStyle w:val="BodyText"/>
      </w:pPr>
      <w:r>
        <w:t xml:space="preserve">AutoMecánica Lima S.A.C. — Av. Javier Prado Este 1245, San Isidro, Lima, Peru | RUC: 20587643210</w:t>
      </w:r>
    </w:p>
    <w:p>
      <w:pPr>
        <w:pStyle w:val="BodyText"/>
      </w:pPr>
      <w:r>
        <w:t xml:space="preserve">This Quotation Estimate document was generated on June 12, 2025. For inquiries regarding this Mechanic service estimate, please contact our Lima, Peru office at +51 1 445-6789.</w:t>
      </w:r>
    </w:p>
    <w:p>
      <w:pPr>
        <w:pStyle w:val="BodyText"/>
      </w:pPr>
      <w:r>
        <w:t xml:space="preserve">Document Reference: QTE-LIM-2025-04872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Lima, Peru</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