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Mechanic Services &amp; Automotive Maintenance</w:t>
      </w:r>
    </w:p>
    <w:p>
      <w:pPr>
        <w:pStyle w:val="BodyText"/>
      </w:pPr>
      <w:r>
        <w:t xml:space="preserve">Serving the Singapore Singapore Region</w:t>
      </w:r>
    </w:p>
    <w:bookmarkEnd w:id="20"/>
    <w:p>
      <w:pPr>
        <w:pStyle w:val="BodyText"/>
      </w:pPr>
      <w:r>
        <w:rPr>
          <w:bCs/>
          <w:b/>
        </w:rPr>
        <w:t xml:space="preserve">Quotation Reference No.:</w:t>
      </w:r>
      <w:r>
        <w:t xml:space="preserve"> </w:t>
      </w:r>
      <w:r>
        <w:t xml:space="preserve">QE-SG-2025-04872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Singapore Singapore AutoCare Mechanic Centre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128 Alexandra Road, Singapore Singapore 159919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+65 6842 3300 | enquiries@sgsg-mechanic.com.sg</w:t>
      </w:r>
    </w:p>
    <w:p>
      <w:pPr>
        <w:pStyle w:val="BodyText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Tan Wei Ming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Company: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Meridian Logistics Pte. Ltd.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Jurong East Street 81, Singapore Singapore 609618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Vehicle Details: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Hilux 2.8L Diesel (Registration: SHD 4521)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Current Mileage: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87,450 km</w:t>
            </w:r>
          </w:p>
        </w:tc>
      </w:tr>
    </w:tbl>
    <w:p>
      <w:pPr>
        <w:pStyle w:val="BodyText"/>
      </w:pPr>
      <w:r>
        <w:t xml:space="preserve">Scope of Mechanic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by our certified</w:t>
      </w:r>
      <w:r>
        <w:t xml:space="preserve"> </w:t>
      </w:r>
      <w:r>
        <w:t xml:space="preserve">Mechanic</w:t>
      </w:r>
      <w:r>
        <w:t xml:space="preserve"> </w:t>
      </w:r>
      <w:r>
        <w:t xml:space="preserve">team at Singapore Singapore AutoCare Mechanic Centre to provide a comprehensive breakdown of all recommended maintenance and repair services for the above-mentioned vehicle. Our</w:t>
      </w:r>
      <w:r>
        <w:t xml:space="preserve"> </w:t>
      </w:r>
      <w:r>
        <w:t xml:space="preserve">Mechanic</w:t>
      </w:r>
      <w:r>
        <w:t xml:space="preserve"> </w:t>
      </w:r>
      <w:r>
        <w:t xml:space="preserve">specialists have conducted a full diagnostic inspection in accordance with the latest Singapore Singapore road safety and vehicle standards. The following services are included in this</w:t>
      </w:r>
      <w:r>
        <w:t xml:space="preserve"> </w:t>
      </w:r>
      <w:r>
        <w:t xml:space="preserve">Quotation Estimate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Mechanic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Complete engine oil and filter replacement (full synthetic 5W-30, 5 litres) – performed by senior Mechanic technician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Front and rear brake pad replacement with rotor resurfacing – Singapore Singapore OEM-grade parts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Transmission fluid flush and filter replacement (automatic gearbox, 6.5 litres)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Timing belt and water pump assembly replacement – critical Mechanic service for 87,000 km interval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suspension inspection and front lower ball joint replacement (pair)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 compressor service, refrigerant top-up, and condenser cleaning – Singapore Singapore climate-specific calibration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120-point vehicle health check by certified Mechanic – includes electrical system, steering, exhaust, and undercarriage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Labour charges – senior Mechanic and assistant technician (estimated 8 hours of workshop time)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Post-service road test and final quality assurance inspection – Singapore Singapore compliance 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GST (9%)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253.80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3,073.80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for parts and</w:t>
      </w:r>
      <w:r>
        <w:t xml:space="preserve"> </w:t>
      </w:r>
      <w:r>
        <w:t xml:space="preserve">Mechanic</w:t>
      </w:r>
      <w:r>
        <w:t xml:space="preserve"> </w:t>
      </w:r>
      <w:r>
        <w:t xml:space="preserve">labour may be subject to revision based on current market conditions in Singapore Singapore.</w:t>
      </w:r>
    </w:p>
    <w:p>
      <w:pPr>
        <w:numPr>
          <w:ilvl w:val="0"/>
          <w:numId w:val="1001"/>
        </w:numPr>
        <w:pStyle w:val="Compact"/>
      </w:pPr>
      <w:r>
        <w:t xml:space="preserve">All parts referenced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genuine or OEM-equivalent components sourced from approved distributors within Singapore Singapore. A warranty of twelve (12) months or 20,000 km (whichever comes first) applies to all replaced parts.</w:t>
      </w:r>
    </w:p>
    <w:p>
      <w:pPr>
        <w:numPr>
          <w:ilvl w:val="0"/>
          <w:numId w:val="1001"/>
        </w:numPr>
        <w:pStyle w:val="Compact"/>
      </w:pPr>
      <w:r>
        <w:t xml:space="preserve">Labour work performed by our</w:t>
      </w:r>
      <w:r>
        <w:t xml:space="preserve"> </w:t>
      </w:r>
      <w:r>
        <w:t xml:space="preserve">Mechanic</w:t>
      </w:r>
      <w:r>
        <w:t xml:space="preserve"> </w:t>
      </w:r>
      <w:r>
        <w:t xml:space="preserve">team carries a warranty of six (6) months or 10,000 km. Any defects arising from workmanship will be rectified at no additional cost to the client.</w:t>
      </w:r>
    </w:p>
    <w:p>
      <w:pPr>
        <w:numPr>
          <w:ilvl w:val="0"/>
          <w:numId w:val="1001"/>
        </w:numPr>
        <w:pStyle w:val="Compact"/>
      </w:pPr>
      <w:r>
        <w:t xml:space="preserve">Payment is due within fourteen (14) days of the date of this</w:t>
      </w:r>
      <w:r>
        <w:t xml:space="preserve"> </w:t>
      </w:r>
      <w:r>
        <w:t xml:space="preserve">Quotation Estimate</w:t>
      </w:r>
      <w:r>
        <w:t xml:space="preserve">. Accepted payment methods include bank transfer, cheque, and major credit cards. A 2% late payment surcharge will apply to overdue balances.</w:t>
      </w:r>
    </w:p>
    <w:p>
      <w:pPr>
        <w:numPr>
          <w:ilvl w:val="0"/>
          <w:numId w:val="1001"/>
        </w:numPr>
        <w:pStyle w:val="Compact"/>
      </w:pPr>
      <w:r>
        <w:t xml:space="preserve">The client must provide written approval (signature below) before any</w:t>
      </w:r>
      <w:r>
        <w:t xml:space="preserve"> </w:t>
      </w:r>
      <w:r>
        <w:t xml:space="preserve">Mechanic</w:t>
      </w:r>
      <w:r>
        <w:t xml:space="preserve"> </w:t>
      </w:r>
      <w:r>
        <w:t xml:space="preserve">work commences. Any additional work discovered during the repair process will require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prior client consent.</w:t>
      </w:r>
    </w:p>
    <w:p>
      <w:pPr>
        <w:numPr>
          <w:ilvl w:val="0"/>
          <w:numId w:val="1001"/>
        </w:numPr>
        <w:pStyle w:val="Compact"/>
      </w:pPr>
      <w:r>
        <w:t xml:space="preserve">Our Singapore Singapore workshop operates Monday to Saturday, 8:00 AM to 6:00 PM. The estimated completion time for all services listed is three (3) working days from the date of vehicle drop-off.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towing, vehicle registration renewal, or any Singapore Singapore government levies. These will be quoted separately if required.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technicians at our Singapore Singapore facility are certified by the Singapore SkillsFuture and hold valid automotive trade licences. Full service records will be provided to the client upon completion.</w:t>
      </w:r>
    </w:p>
    <w:p>
      <w:pPr>
        <w:numPr>
          <w:ilvl w:val="0"/>
          <w:numId w:val="1001"/>
        </w:numPr>
        <w:pStyle w:val="Compact"/>
      </w:pPr>
      <w:r>
        <w:t xml:space="preserve">In the event of any dispute arising from this</w:t>
      </w:r>
      <w:r>
        <w:t xml:space="preserve"> </w:t>
      </w:r>
      <w:r>
        <w:t xml:space="preserve">Quotation Estimate</w:t>
      </w:r>
      <w:r>
        <w:t xml:space="preserve">, both parties agree to resolve matters amicably under the laws of Singapore Singapore. The jurisdiction of the Singapore Singapore courts shall apply.</w:t>
      </w:r>
    </w:p>
    <w:p>
      <w:pPr>
        <w:pStyle w:val="FirstParagraph"/>
      </w:pPr>
      <w:r>
        <w:t xml:space="preserve">⏳ This Quotation Estimate is valid until 15 July 2025</w:t>
      </w:r>
    </w:p>
    <w:p>
      <w:pPr>
        <w:pStyle w:val="BodyText"/>
      </w:pPr>
      <w:r>
        <w:t xml:space="preserve">Acceptance and Authorisation</w:t>
      </w:r>
    </w:p>
    <w:p>
      <w:pPr>
        <w:pStyle w:val="BodyText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to be carried out at our Singapore Singapore facility.</w:t>
      </w:r>
    </w:p>
    <w:p>
      <w:pPr>
        <w:pStyle w:val="BodyText"/>
      </w:pPr>
      <w:r>
        <w:rPr>
          <w:bCs/>
          <w:b/>
        </w:rPr>
        <w:t xml:space="preserve">For and on behalf of the Client</w:t>
      </w:r>
      <w:r>
        <w:br/>
      </w:r>
      <w:r>
        <w:t xml:space="preserve">Name: ___________________________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Singapore Singapore AutoCare Mechanic Centre</w:t>
      </w:r>
      <w:r>
        <w:br/>
      </w:r>
      <w:r>
        <w:t xml:space="preserve">Name: Rajesh Kumar (Senior Mechanic &amp; Service Manager)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This Quotation Estimate document was generated by Singapore Singapore AutoCare Mechanic Centre, 128 Alexandra Road, Singapore Singapore 159919.</w:t>
      </w:r>
      <w:r>
        <w:br/>
      </w:r>
      <w:r>
        <w:t xml:space="preserve">All</w:t>
      </w:r>
      <w:r>
        <w:t xml:space="preserve"> </w:t>
      </w:r>
      <w:r>
        <w:t xml:space="preserve">Mechanic</w:t>
      </w:r>
      <w:r>
        <w:t xml:space="preserve"> </w:t>
      </w:r>
      <w:r>
        <w:t xml:space="preserve">services are performed in strict compliance with Singapore Singapore Land Transport Authority (LTA) regulations and industry best practices.</w:t>
      </w:r>
      <w:r>
        <w:br/>
      </w:r>
      <w:r>
        <w:t xml:space="preserve">Document Reference: QE-SG-2025-04872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Mechanic Services - Singapore Singapore</dc:title>
  <dc:creator/>
  <dc:language>en</dc:language>
  <cp:keywords/>
  <dcterms:created xsi:type="dcterms:W3CDTF">2026-10-10T07:35:14Z</dcterms:created>
  <dcterms:modified xsi:type="dcterms:W3CDTF">2026-10-10T07:35:14Z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