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Al Noor Automotive Mechanic Services LLC</w:t>
      </w:r>
    </w:p>
    <w:p>
      <w:pPr>
        <w:pStyle w:val="BodyText"/>
      </w:pPr>
      <w:r>
        <w:t xml:space="preserve">Unit 47, Industrial Area 13, Al Ain Road, United Arab Emirates Abu Dhabi</w:t>
      </w:r>
    </w:p>
    <w:p>
      <w:pPr>
        <w:pStyle w:val="BodyText"/>
      </w:pPr>
      <w:r>
        <w:t xml:space="preserve">Tel: +971 2 555 0142 | Email: quotes@alnoor-mechanic.ae</w:t>
      </w:r>
    </w:p>
    <w:p>
      <w:pPr>
        <w:pStyle w:val="BodyText"/>
      </w:pPr>
      <w:r>
        <w:t xml:space="preserve">Trade License No: AD-2019-44872 | VAT No: 100234567800003</w:t>
      </w:r>
    </w:p>
    <w:p>
      <w:pPr>
        <w:pStyle w:val="BodyText"/>
      </w:pPr>
      <w:r>
        <w:t xml:space="preserve">Authorized Mechanic Service Provider – Abu Dhabi</w:t>
      </w:r>
    </w:p>
    <w:bookmarkEnd w:id="20"/>
    <w:p>
      <w:pPr>
        <w:pStyle w:val="BodyText"/>
      </w:pPr>
      <w:r>
        <w:rPr>
          <w:bCs/>
          <w:b/>
        </w:rPr>
        <w:t xml:space="preserve">Quotation Estimate No:</w:t>
      </w:r>
      <w:r>
        <w:t xml:space="preserve"> </w:t>
      </w:r>
      <w:r>
        <w:t xml:space="preserve">QE-2025-07834</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Khalid Al Mansoori, Senior Mechanic Supervisor</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James Patterson</w:t>
            </w:r>
          </w:p>
        </w:tc>
        <w:tc>
          <w:tcPr/>
          <w:p>
            <w:pPr>
              <w:pStyle w:val="Compact"/>
              <w:jc w:val="left"/>
            </w:pPr>
            <w:r>
              <w:rPr>
                <w:bCs/>
                <w:b/>
              </w:rPr>
              <w:t xml:space="preserve">Contact Number:</w:t>
            </w:r>
            <w:r>
              <w:t xml:space="preserve"> </w:t>
            </w:r>
            <w:r>
              <w:t xml:space="preserve">+971 50 774 2210</w:t>
            </w:r>
          </w:p>
        </w:tc>
      </w:tr>
      <w:tr>
        <w:tc>
          <w:tcPr/>
          <w:p>
            <w:pPr>
              <w:pStyle w:val="Compact"/>
              <w:jc w:val="left"/>
            </w:pPr>
            <w:r>
              <w:rPr>
                <w:bCs/>
                <w:b/>
              </w:rPr>
              <w:t xml:space="preserve">Email:</w:t>
            </w:r>
            <w:r>
              <w:t xml:space="preserve"> </w:t>
            </w:r>
            <w:r>
              <w:t xml:space="preserve">j.patterson@email.com</w:t>
            </w:r>
          </w:p>
        </w:tc>
        <w:tc>
          <w:tcPr/>
          <w:p>
            <w:pPr>
              <w:pStyle w:val="Compact"/>
              <w:jc w:val="left"/>
            </w:pPr>
            <w:r>
              <w:rPr>
                <w:bCs/>
                <w:b/>
              </w:rPr>
              <w:t xml:space="preserve">Address:</w:t>
            </w:r>
            <w:r>
              <w:t xml:space="preserve"> </w:t>
            </w:r>
            <w:r>
              <w:t xml:space="preserve">Al Reem Island, United Arab Emirates Abu Dhabi</w:t>
            </w:r>
          </w:p>
        </w:tc>
      </w:tr>
      <w:tr>
        <w:tc>
          <w:tcPr/>
          <w:p>
            <w:pPr>
              <w:pStyle w:val="Compact"/>
              <w:jc w:val="left"/>
            </w:pPr>
            <w:r>
              <w:rPr>
                <w:bCs/>
                <w:b/>
              </w:rPr>
              <w:t xml:space="preserve">Vehicle:</w:t>
            </w:r>
            <w:r>
              <w:t xml:space="preserve"> </w:t>
            </w:r>
            <w:r>
              <w:t xml:space="preserve">Toyota Land Cruiser V8 (2022) – Plate: AD 4821</w:t>
            </w:r>
          </w:p>
        </w:tc>
        <w:tc>
          <w:tcPr/>
          <w:p>
            <w:pPr>
              <w:pStyle w:val="Compact"/>
              <w:jc w:val="left"/>
            </w:pPr>
            <w:r>
              <w:rPr>
                <w:bCs/>
                <w:b/>
              </w:rPr>
              <w:t xml:space="preserve">Chassis No:</w:t>
            </w:r>
            <w:r>
              <w:t xml:space="preserve"> </w:t>
            </w:r>
            <w:r>
              <w:t xml:space="preserve">JTEBU5JR#004821</w:t>
            </w:r>
          </w:p>
        </w:tc>
      </w:tr>
    </w:tbl>
    <w:p>
      <w:pPr>
        <w:pStyle w:val="BodyText"/>
      </w:pPr>
      <w:r>
        <w:t xml:space="preserve">Scope of Mechanic Services – Quotation Estimate Details</w:t>
      </w:r>
    </w:p>
    <w:p>
      <w:pPr>
        <w:pStyle w:val="BodyText"/>
      </w:pPr>
      <w:r>
        <w:t xml:space="preserve">This Quotation Estimate has been prepared by our certified Mechanic team at Al Noor Automotive Mechanic Services LLC, operating in United Arab Emirates Abu Dhabi, to provide a comprehensive breakdown of all proposed maintenance, diagnostic, and repair services for the above-mentioned vehicle. All work will be performed by qualified Mechanic technicians in accordance with the manufacturer's specifications and the regulatory standards set by the Abu Dhabi Department of Transport.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Mechanic Service Description</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Full engine diagnostic scan and performance analysis by senior Mechanic technician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Engine oil and filter replacement (Toyota 0W-20 Full Synthetic – 6L)</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03</w:t>
            </w:r>
          </w:p>
        </w:tc>
        <w:tc>
          <w:tcPr/>
          <w:p>
            <w:pPr>
              <w:pStyle w:val="Compact"/>
              <w:jc w:val="left"/>
            </w:pPr>
            <w:r>
              <w:t xml:space="preserve">Front and rear brake pad replacement (ceramic, OEM-grade) with rotor inspection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Transmission fluid drain, flush, and refill (ATF Type T-IV – 8L)</w:t>
            </w:r>
          </w:p>
        </w:tc>
        <w:tc>
          <w:tcPr/>
          <w:p>
            <w:pPr>
              <w:pStyle w:val="Compact"/>
              <w:jc w:val="left"/>
            </w:pPr>
            <w:r>
              <w:t xml:space="preserve">1</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05</w:t>
            </w:r>
          </w:p>
        </w:tc>
        <w:tc>
          <w:tcPr/>
          <w:p>
            <w:pPr>
              <w:pStyle w:val="Compact"/>
              <w:jc w:val="left"/>
            </w:pPr>
            <w:r>
              <w:t xml:space="preserve">Air conditioning system deep clean, gas recharge, and compressor inspection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06</w:t>
            </w:r>
          </w:p>
        </w:tc>
        <w:tc>
          <w:tcPr/>
          <w:p>
            <w:pPr>
              <w:pStyle w:val="Compact"/>
              <w:jc w:val="left"/>
            </w:pPr>
            <w:r>
              <w:t xml:space="preserve">Suspension system inspection, shock absorber replacement (front pair), and wheel alignment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Battery health test and replacement (Varta AGM 100Ah) if required</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08</w:t>
            </w:r>
          </w:p>
        </w:tc>
        <w:tc>
          <w:tcPr/>
          <w:p>
            <w:pPr>
              <w:pStyle w:val="Compact"/>
              <w:jc w:val="left"/>
            </w:pPr>
            <w:r>
              <w:t xml:space="preserve">Cooling system flush, radiator cap replacement, and thermostat check</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09</w:t>
            </w:r>
          </w:p>
        </w:tc>
        <w:tc>
          <w:tcPr/>
          <w:p>
            <w:pPr>
              <w:pStyle w:val="Compact"/>
              <w:jc w:val="left"/>
            </w:pPr>
            <w:r>
              <w:t xml:space="preserve">Multi-point safety inspection (40-point checklist) and roadworthiness certification for Abu Dhabi RTA</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10</w:t>
            </w:r>
          </w:p>
        </w:tc>
        <w:tc>
          <w:tcPr/>
          <w:p>
            <w:pPr>
              <w:pStyle w:val="Compact"/>
              <w:jc w:val="left"/>
            </w:pPr>
            <w:r>
              <w:t xml:space="preserve">Labour charges – all Mechanic services (estimated 12 hours of skilled Mechanic labour)</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gridSpan w:val="4"/>
          </w:tcPr>
          <w:p>
            <w:pPr>
              <w:pStyle w:val="Compact"/>
              <w:jc w:val="left"/>
            </w:pPr>
            <w:r>
              <w:t xml:space="preserve">Subtotal</w:t>
            </w:r>
          </w:p>
        </w:tc>
        <w:tc>
          <w:tcPr/>
          <w:p>
            <w:pPr>
              <w:pStyle w:val="Compact"/>
              <w:jc w:val="left"/>
            </w:pPr>
            <w:r>
              <w:t xml:space="preserve">10,440.00</w:t>
            </w:r>
          </w:p>
        </w:tc>
      </w:tr>
      <w:tr>
        <w:tc>
          <w:tcPr>
            <w:gridSpan w:val="4"/>
          </w:tcPr>
          <w:p>
            <w:pPr>
              <w:pStyle w:val="Compact"/>
              <w:jc w:val="left"/>
            </w:pPr>
            <w:r>
              <w:t xml:space="preserve">VAT (5% – United Arab Emirates)</w:t>
            </w:r>
          </w:p>
        </w:tc>
        <w:tc>
          <w:tcPr/>
          <w:p>
            <w:pPr>
              <w:pStyle w:val="Compact"/>
              <w:jc w:val="left"/>
            </w:pPr>
            <w:r>
              <w:t xml:space="preserve">522.00</w:t>
            </w:r>
          </w:p>
        </w:tc>
      </w:tr>
      <w:tr>
        <w:tc>
          <w:tcPr>
            <w:gridSpan w:val="4"/>
          </w:tcPr>
          <w:p>
            <w:pPr>
              <w:pStyle w:val="Compact"/>
              <w:jc w:val="left"/>
            </w:pPr>
            <w:r>
              <w:rPr>
                <w:bCs/>
                <w:b/>
              </w:rPr>
              <w:t xml:space="preserve">Grand Total (AED)</w:t>
            </w:r>
          </w:p>
        </w:tc>
        <w:tc>
          <w:tcPr/>
          <w:p>
            <w:pPr>
              <w:pStyle w:val="Compact"/>
              <w:jc w:val="left"/>
            </w:pPr>
            <w:r>
              <w:rPr>
                <w:bCs/>
                <w:b/>
              </w:rPr>
              <w:t xml:space="preserve">10,962.00</w:t>
            </w:r>
          </w:p>
        </w:tc>
      </w:tr>
    </w:tbl>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prices may be revised due to fluctuating parts costs in the United Arab Emirates Abu Dhabi market.</w:t>
      </w:r>
    </w:p>
    <w:p>
      <w:pPr>
        <w:numPr>
          <w:ilvl w:val="0"/>
          <w:numId w:val="1001"/>
        </w:numPr>
        <w:pStyle w:val="Compact"/>
      </w:pPr>
      <w:r>
        <w:t xml:space="preserve">All Mechanic services listed in this Quotation Estimate will be performed by certified and experienced Mechanic technicians at our facility located in Industrial Area 13, United Arab Emirates Abu Dhabi. No work will be subcontracted.</w:t>
      </w:r>
    </w:p>
    <w:p>
      <w:pPr>
        <w:numPr>
          <w:ilvl w:val="0"/>
          <w:numId w:val="1001"/>
        </w:numPr>
        <w:pStyle w:val="Compact"/>
      </w:pPr>
      <w:r>
        <w:t xml:space="preserve">All replacement parts are genuine OEM or approved equivalent components. A warranty of twelve (12) months or 20,000 kilometres (whichever comes first) applies to all parts and Mechanic labour included in this Quotation Estimate.</w:t>
      </w:r>
    </w:p>
    <w:p>
      <w:pPr>
        <w:numPr>
          <w:ilvl w:val="0"/>
          <w:numId w:val="1001"/>
        </w:numPr>
        <w:pStyle w:val="Compact"/>
      </w:pPr>
      <w:r>
        <w:t xml:space="preserve">Payment is due within fourteen (14) days of the date of this Quotation Estimate. Accepted payment methods include bank transfer to our Abu Dhabi corporate account, credit card (Visa, Mastercard, Amex), and UAE Pass digital payment.</w:t>
      </w:r>
    </w:p>
    <w:p>
      <w:pPr>
        <w:numPr>
          <w:ilvl w:val="0"/>
          <w:numId w:val="1001"/>
        </w:numPr>
        <w:pStyle w:val="Compact"/>
      </w:pPr>
      <w:r>
        <w:t xml:space="preserve">The client authorizes our Mechanic team to proceed with all listed services upon written or electronic acceptance of this Quotation Estimate. Any additional work discovered during the service process will require prior written approval from the client before execution.</w:t>
      </w:r>
    </w:p>
    <w:p>
      <w:pPr>
        <w:numPr>
          <w:ilvl w:val="0"/>
          <w:numId w:val="1001"/>
        </w:numPr>
        <w:pStyle w:val="Compact"/>
      </w:pPr>
      <w:r>
        <w:t xml:space="preserve">This Quotation Estimate does not include third-party costs such as RTA vehicle registration fees, insurance adjustments, or towing services unless explicitly stated.</w:t>
      </w:r>
    </w:p>
    <w:p>
      <w:pPr>
        <w:numPr>
          <w:ilvl w:val="0"/>
          <w:numId w:val="1001"/>
        </w:numPr>
        <w:pStyle w:val="Compact"/>
      </w:pPr>
      <w:r>
        <w:t xml:space="preserve">Al Noor Automotive Mechanic Services LLC shall not be held liable for pre-existing mechanical conditions that are not identified during the initial diagnostic phase of the Mechanic service.</w:t>
      </w:r>
    </w:p>
    <w:p>
      <w:pPr>
        <w:numPr>
          <w:ilvl w:val="0"/>
          <w:numId w:val="1001"/>
        </w:numPr>
        <w:pStyle w:val="Compact"/>
      </w:pPr>
      <w:r>
        <w:t xml:space="preserve">All work performed under this Quotation Estimate complies with the Federal Law No. 26 of 2015 on Consumer Protection and the Abu Dhabi Municipality trade regulations governing Mechanic workshops in the United Arab Emirates.</w:t>
      </w:r>
    </w:p>
    <w:p>
      <w:pPr>
        <w:numPr>
          <w:ilvl w:val="0"/>
          <w:numId w:val="1001"/>
        </w:numPr>
        <w:pStyle w:val="Compact"/>
      </w:pPr>
      <w:r>
        <w:t xml:space="preserve">This Quotation Estimate is non-transferable and is issued exclusively for the vehicle and client named above.</w:t>
      </w:r>
    </w:p>
    <w:p>
      <w:pPr>
        <w:pStyle w:val="FirstParagraph"/>
      </w:pPr>
      <w:r>
        <w:t xml:space="preserve">Acceptance and Authorization</w:t>
      </w:r>
    </w:p>
    <w:p>
      <w:pPr>
        <w:pStyle w:val="BodyText"/>
      </w:pPr>
      <w:r>
        <w:t xml:space="preserve">By signing below, the client acknowledges and accepts this Quotation Estimate for the Mechanic services described herein, to be carried out by Al Noor Automotive Mechanic Services LLC in United Arab Emirates Abu Dhabi. The client confirms that all information provided regarding the vehicle is accurate and that the vehicle is free of any outstanding liens or disputes.</w:t>
      </w:r>
    </w:p>
    <w:p>
      <w:pPr>
        <w:pStyle w:val="BodyText"/>
      </w:pPr>
      <w:r>
        <w:rPr>
          <w:bCs/>
          <w:b/>
        </w:rPr>
        <w:t xml:space="preserve">For Al Noor Automotive Mechanic Services LLC</w:t>
      </w:r>
      <w:r>
        <w:br/>
      </w:r>
      <w:r>
        <w:t xml:space="preserve">Khalid Al Mansoori – Senior Mechanic Supervisor</w:t>
      </w:r>
      <w:r>
        <w:br/>
      </w:r>
      <w:r>
        <w:t xml:space="preserve">Date: _______________</w:t>
      </w:r>
    </w:p>
    <w:p>
      <w:pPr>
        <w:pStyle w:val="BodyText"/>
      </w:pPr>
      <w:r>
        <w:rPr>
          <w:bCs/>
          <w:b/>
        </w:rPr>
        <w:t xml:space="preserve">Client Acceptance</w:t>
      </w:r>
      <w:r>
        <w:br/>
      </w:r>
      <w:r>
        <w:t xml:space="preserve">Mr. James Patterson</w:t>
      </w:r>
      <w:r>
        <w:br/>
      </w:r>
      <w:r>
        <w:t xml:space="preserve">Date: _______________</w:t>
      </w:r>
    </w:p>
    <w:p>
      <w:pPr>
        <w:pStyle w:val="BodyText"/>
      </w:pPr>
      <w:r>
        <w:t xml:space="preserve">Al Noor Automotive Mechanic Services LLC | United Arab Emirates Abu Dhabi | P.O. Box 12847, Abu Dhabi, UAE</w:t>
      </w:r>
    </w:p>
    <w:p>
      <w:pPr>
        <w:pStyle w:val="BodyText"/>
      </w:pPr>
      <w:r>
        <w:t xml:space="preserve">This Quotation Estimate document is generated electronically and is valid without a physical stamp. For queries regarding this Mechanic service Quotation Estimate, please contact our Abu Dhabi office at +971 2 555 0142.</w:t>
      </w:r>
    </w:p>
    <w:p>
      <w:pPr>
        <w:pStyle w:val="BodyText"/>
      </w:pPr>
      <w:r>
        <w:t xml:space="preserve">Document Ref: QE-2025-07834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United Arab Emirates Abu Dhabi</dc:title>
  <dc:creator/>
  <dc:language>en</dc:language>
  <cp:keywords/>
  <dcterms:created xsi:type="dcterms:W3CDTF">2026-10-10T05:10:18Z</dcterms:created>
  <dcterms:modified xsi:type="dcterms:W3CDTF">2026-10-10T05:10:18Z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