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quotation-estimate"/>
    <w:p>
      <w:pPr>
        <w:pStyle w:val="Heading1"/>
      </w:pPr>
      <w:r>
        <w:t xml:space="preserve">Quotation Estimate</w:t>
      </w:r>
    </w:p>
    <w:p>
      <w:pPr>
        <w:pStyle w:val="FirstParagraph"/>
      </w:pPr>
      <w:r>
        <w:t xml:space="preserve">Professional Mechanical Engineer Services</w:t>
      </w:r>
    </w:p>
    <w:p>
      <w:pPr>
        <w:pStyle w:val="BodyText"/>
      </w:pPr>
      <w:r>
        <w:t xml:space="preserve">Location: Brazil São Paulo – Metropolitan Region</w:t>
      </w:r>
    </w:p>
    <w:bookmarkEnd w:id="20"/>
    <w:p>
      <w:pPr>
        <w:pStyle w:val="BodyText"/>
      </w:pPr>
      <w:r>
        <w:rPr>
          <w:bCs/>
          <w:b/>
        </w:rPr>
        <w:t xml:space="preserve">Quotation No.:</w:t>
      </w:r>
      <w:r>
        <w:t xml:space="preserve"> </w:t>
      </w:r>
      <w:r>
        <w:t xml:space="preserve">QE-2025-SP-0472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BRL (Brazilian Real)</w:t>
      </w:r>
    </w:p>
    <w:p>
      <w:pPr>
        <w:pStyle w:val="BodyText"/>
      </w:pPr>
      <w:r>
        <w:t xml:space="preserve">1. Provider Information</w:t>
      </w:r>
    </w:p>
    <w:p>
      <w:pPr>
        <w:pStyle w:val="BodyText"/>
      </w:pPr>
      <w:r>
        <w:rPr>
          <w:bCs/>
          <w:b/>
        </w:rPr>
        <w:t xml:space="preserve">Company:</w:t>
      </w:r>
      <w:r>
        <w:t xml:space="preserve"> </w:t>
      </w:r>
      <w:r>
        <w:t xml:space="preserve">Engenharia Mecânica Paulista Ltda.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Av. Paulista, 1578 – Bela Vista, São Paulo, SP – CEP 01310-100, Brazil</w:t>
      </w:r>
    </w:p>
    <w:p>
      <w:pPr>
        <w:pStyle w:val="BodyText"/>
      </w:pPr>
      <w:r>
        <w:rPr>
          <w:bCs/>
          <w:b/>
        </w:rPr>
        <w:t xml:space="preserve">Contact:</w:t>
      </w:r>
      <w:r>
        <w:t xml:space="preserve"> </w:t>
      </w:r>
      <w:r>
        <w:t xml:space="preserve">+55 (11) 3456-7890 | contato@empaulista.com.br</w:t>
      </w:r>
    </w:p>
    <w:p>
      <w:pPr>
        <w:pStyle w:val="BodyText"/>
      </w:pPr>
      <w:r>
        <w:rPr>
          <w:bCs/>
          <w:b/>
        </w:rPr>
        <w:t xml:space="preserve">Lead Mechanical Engineer:</w:t>
      </w:r>
      <w:r>
        <w:t xml:space="preserve"> </w:t>
      </w:r>
      <w:r>
        <w:t xml:space="preserve">Eng. Carlos Eduardo Ferreira – CREA-SP 5061234567</w:t>
      </w:r>
    </w:p>
    <w:p>
      <w:pPr>
        <w:pStyle w:val="BodyText"/>
      </w:pPr>
      <w:r>
        <w:t xml:space="preserve">2. Client Information</w:t>
      </w:r>
    </w:p>
    <w:p>
      <w:pPr>
        <w:pStyle w:val="BodyText"/>
      </w:pPr>
      <w:r>
        <w:rPr>
          <w:bCs/>
          <w:b/>
        </w:rPr>
        <w:t xml:space="preserve">Client Name:</w:t>
      </w:r>
      <w:r>
        <w:t xml:space="preserve"> </w:t>
      </w:r>
      <w:r>
        <w:t xml:space="preserve">[To be completed]</w:t>
      </w:r>
    </w:p>
    <w:p>
      <w:pPr>
        <w:pStyle w:val="BodyText"/>
      </w:pPr>
      <w:r>
        <w:rPr>
          <w:bCs/>
          <w:b/>
        </w:rPr>
        <w:t xml:space="preserve">CNPJ/CPF:</w:t>
      </w:r>
      <w:r>
        <w:t xml:space="preserve"> </w:t>
      </w:r>
      <w:r>
        <w:t xml:space="preserve">[To be completed]</w:t>
      </w:r>
    </w:p>
    <w:p>
      <w:pPr>
        <w:pStyle w:val="BodyText"/>
      </w:pPr>
      <w:r>
        <w:rPr>
          <w:bCs/>
          <w:b/>
        </w:rPr>
        <w:t xml:space="preserve">Project Address:</w:t>
      </w:r>
      <w:r>
        <w:t xml:space="preserve"> </w:t>
      </w:r>
      <w:r>
        <w:t xml:space="preserve">[To be completed], São Paulo, SP, Brazil</w:t>
      </w:r>
    </w:p>
    <w:p>
      <w:pPr>
        <w:pStyle w:val="BodyText"/>
      </w:pPr>
      <w:r>
        <w:rPr>
          <w:bCs/>
          <w:b/>
        </w:rPr>
        <w:t xml:space="preserve">Contact Person:</w:t>
      </w:r>
      <w:r>
        <w:t xml:space="preserve"> </w:t>
      </w:r>
      <w:r>
        <w:t xml:space="preserve">[To be completed]</w:t>
      </w:r>
    </w:p>
    <w:p>
      <w:pPr>
        <w:pStyle w:val="BodyText"/>
      </w:pPr>
      <w:r>
        <w:t xml:space="preserve">3. Scope of Work – Mechanical Engineer Services in Brazil São Paulo</w:t>
      </w:r>
    </w:p>
    <w:p>
      <w:pPr>
        <w:pStyle w:val="BodyText"/>
      </w:pPr>
      <w:r>
        <w:t xml:space="preserve">This</w:t>
      </w:r>
      <w:r>
        <w:t xml:space="preserve"> </w:t>
      </w:r>
      <w:r>
        <w:t xml:space="preserve">Quotation Estimate</w:t>
      </w:r>
      <w:r>
        <w:t xml:space="preserve"> </w:t>
      </w:r>
      <w:r>
        <w:t xml:space="preserve">is issued by Engenharia Mecânica Paulista Ltda. to provide comprehensive</w:t>
      </w:r>
      <w:r>
        <w:t xml:space="preserve"> </w:t>
      </w:r>
      <w:r>
        <w:t xml:space="preserve">Mechanical Engineer</w:t>
      </w:r>
      <w:r>
        <w:t xml:space="preserve"> </w:t>
      </w:r>
      <w:r>
        <w:t xml:space="preserve">consulting and project execution services within the metropolitan area of</w:t>
      </w:r>
      <w:r>
        <w:t xml:space="preserve"> </w:t>
      </w:r>
      <w:r>
        <w:t xml:space="preserve">Brazil São Paulo</w:t>
      </w:r>
      <w:r>
        <w:t xml:space="preserve">. The scope encompasses the full lifecycle of mechanical engineering deliverables, from initial feasibility studies through detailed design, procurement support, installation supervision, and commissioning. All services shall be performed in strict compliance with Brazilian technical standards (NBR/ABNT), local municipal regulations of the City of São Paulo, and applicable federal legislation under the jurisdiction of the Conselho Federal de Engenharia e Agronomia (CONFEA) and the Conselho Regional de Engenharia e Agronomia do Estado de São Paulo (CREA-SP).</w:t>
      </w:r>
    </w:p>
    <w:p>
      <w:pPr>
        <w:pStyle w:val="BodyText"/>
      </w:pPr>
      <w:r>
        <w:t xml:space="preserve">The</w:t>
      </w:r>
      <w:r>
        <w:t xml:space="preserve"> </w:t>
      </w:r>
      <w:r>
        <w:t xml:space="preserve">Mechanical Engineer</w:t>
      </w:r>
      <w:r>
        <w:t xml:space="preserve"> </w:t>
      </w:r>
      <w:r>
        <w:t xml:space="preserve">team assigned to this project shall include a senior lead engineer, two intermediate mechanical engineers, and a team of technical draftsmen specializing in HVAC systems, industrial piping, process equipment, and structural mechanical support. All fieldwork and site inspections will be conducted within the administrative boundaries of</w:t>
      </w:r>
      <w:r>
        <w:t xml:space="preserve"> </w:t>
      </w:r>
      <w:r>
        <w:t xml:space="preserve">Brazil São Paulo</w:t>
      </w:r>
      <w:r>
        <w:t xml:space="preserve">, including the central district, Zona Sul, Zona Norte, Zona Leste, and Zona Oeste.</w:t>
      </w:r>
    </w:p>
    <w:p>
      <w:pPr>
        <w:pStyle w:val="BodyText"/>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Initial site survey and feasibility assessment at the client's facility in Brazil São Paulo, including thermal load calculations and equipment sizing for HVAC and process systems.</w:t>
            </w:r>
          </w:p>
        </w:tc>
        <w:tc>
          <w:tcPr/>
          <w:p>
            <w:pPr>
              <w:pStyle w:val="Compact"/>
              <w:jc w:val="left"/>
            </w:pPr>
            <w:r>
              <w:t xml:space="preserve">1 lot</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Detailed mechanical design and engineering drawings (2D/3D) for piping networks, structural supports, and equipment layout, prepared by the Mechanical Engineer team in accordance with NBR 12261 and NBR 14725.</w:t>
            </w:r>
          </w:p>
        </w:tc>
        <w:tc>
          <w:tcPr/>
          <w:p>
            <w:pPr>
              <w:pStyle w:val="Compact"/>
              <w:jc w:val="left"/>
            </w:pPr>
            <w:r>
              <w:t xml:space="preserve">1 lot</w:t>
            </w:r>
          </w:p>
        </w:tc>
        <w:tc>
          <w:tcPr/>
          <w:p>
            <w:pPr>
              <w:pStyle w:val="Compact"/>
              <w:jc w:val="left"/>
            </w:pPr>
            <w:r>
              <w:t xml:space="preserve">R$ 42,000.00</w:t>
            </w:r>
          </w:p>
        </w:tc>
        <w:tc>
          <w:tcPr/>
          <w:p>
            <w:pPr>
              <w:pStyle w:val="Compact"/>
              <w:jc w:val="left"/>
            </w:pPr>
            <w:r>
              <w:t xml:space="preserve">R$ 42,000.00</w:t>
            </w:r>
          </w:p>
        </w:tc>
      </w:tr>
      <w:tr>
        <w:tc>
          <w:tcPr/>
          <w:p>
            <w:pPr>
              <w:pStyle w:val="Compact"/>
              <w:jc w:val="left"/>
            </w:pPr>
            <w:r>
              <w:t xml:space="preserve">03</w:t>
            </w:r>
          </w:p>
        </w:tc>
        <w:tc>
          <w:tcPr/>
          <w:p>
            <w:pPr>
              <w:pStyle w:val="Compact"/>
              <w:jc w:val="left"/>
            </w:pPr>
            <w:r>
              <w:t xml:space="preserve">Procurement support: preparation of technical specifications, bid documents, and vendor evaluation for mechanical equipment and materials sourced within Brazil São Paulo and national suppliers.</w:t>
            </w:r>
          </w:p>
        </w:tc>
        <w:tc>
          <w:tcPr/>
          <w:p>
            <w:pPr>
              <w:pStyle w:val="Compact"/>
              <w:jc w:val="left"/>
            </w:pPr>
            <w:r>
              <w:t xml:space="preserve">1 lot</w:t>
            </w:r>
          </w:p>
        </w:tc>
        <w:tc>
          <w:tcPr/>
          <w:p>
            <w:pPr>
              <w:pStyle w:val="Compact"/>
              <w:jc w:val="left"/>
            </w:pPr>
            <w:r>
              <w:t xml:space="preserve">R$ 12,800.00</w:t>
            </w:r>
          </w:p>
        </w:tc>
        <w:tc>
          <w:tcPr/>
          <w:p>
            <w:pPr>
              <w:pStyle w:val="Compact"/>
              <w:jc w:val="left"/>
            </w:pPr>
            <w:r>
              <w:t xml:space="preserve">R$ 12,800.00</w:t>
            </w:r>
          </w:p>
        </w:tc>
      </w:tr>
      <w:tr>
        <w:tc>
          <w:tcPr/>
          <w:p>
            <w:pPr>
              <w:pStyle w:val="Compact"/>
              <w:jc w:val="left"/>
            </w:pPr>
            <w:r>
              <w:t xml:space="preserve">04</w:t>
            </w:r>
          </w:p>
        </w:tc>
        <w:tc>
          <w:tcPr/>
          <w:p>
            <w:pPr>
              <w:pStyle w:val="Compact"/>
              <w:jc w:val="left"/>
            </w:pPr>
            <w:r>
              <w:t xml:space="preserve">Installation supervision and quality control: on-site Mechanical Engineer oversight during the installation phase, including daily progress reports, non-conformance tracking, and punch-list management.</w:t>
            </w:r>
          </w:p>
        </w:tc>
        <w:tc>
          <w:tcPr/>
          <w:p>
            <w:pPr>
              <w:pStyle w:val="Compact"/>
              <w:jc w:val="left"/>
            </w:pPr>
            <w:r>
              <w:t xml:space="preserve">45 days</w:t>
            </w:r>
          </w:p>
        </w:tc>
        <w:tc>
          <w:tcPr/>
          <w:p>
            <w:pPr>
              <w:pStyle w:val="Compact"/>
              <w:jc w:val="left"/>
            </w:pPr>
            <w:r>
              <w:t xml:space="preserve">R$ 1,200.00</w:t>
            </w:r>
          </w:p>
        </w:tc>
        <w:tc>
          <w:tcPr/>
          <w:p>
            <w:pPr>
              <w:pStyle w:val="Compact"/>
              <w:jc w:val="left"/>
            </w:pPr>
            <w:r>
              <w:t xml:space="preserve">R$ 54,000.00</w:t>
            </w:r>
          </w:p>
        </w:tc>
      </w:tr>
      <w:tr>
        <w:tc>
          <w:tcPr/>
          <w:p>
            <w:pPr>
              <w:pStyle w:val="Compact"/>
              <w:jc w:val="left"/>
            </w:pPr>
            <w:r>
              <w:t xml:space="preserve">05</w:t>
            </w:r>
          </w:p>
        </w:tc>
        <w:tc>
          <w:tcPr/>
          <w:p>
            <w:pPr>
              <w:pStyle w:val="Compact"/>
              <w:jc w:val="left"/>
            </w:pPr>
            <w:r>
              <w:t xml:space="preserve">Commissioning, performance testing, and as-built documentation: final Mechanical Engineer sign-off, system balancing, and delivery of complete as-built drawings and operation manuals.</w:t>
            </w:r>
          </w:p>
        </w:tc>
        <w:tc>
          <w:tcPr/>
          <w:p>
            <w:pPr>
              <w:pStyle w:val="Compact"/>
              <w:jc w:val="left"/>
            </w:pPr>
            <w:r>
              <w:t xml:space="preserve">1 lot</w:t>
            </w:r>
          </w:p>
        </w:tc>
        <w:tc>
          <w:tcPr/>
          <w:p>
            <w:pPr>
              <w:pStyle w:val="Compact"/>
              <w:jc w:val="left"/>
            </w:pPr>
            <w:r>
              <w:t xml:space="preserve">R$ 22,300.00</w:t>
            </w:r>
          </w:p>
        </w:tc>
        <w:tc>
          <w:tcPr/>
          <w:p>
            <w:pPr>
              <w:pStyle w:val="Compact"/>
              <w:jc w:val="left"/>
            </w:pPr>
            <w:r>
              <w:t xml:space="preserve">R$ 22,300.00</w:t>
            </w:r>
          </w:p>
        </w:tc>
      </w:tr>
      <w:tr>
        <w:tc>
          <w:tcPr/>
          <w:p>
            <w:pPr>
              <w:pStyle w:val="Compact"/>
              <w:jc w:val="left"/>
            </w:pPr>
            <w:r>
              <w:t xml:space="preserve">06</w:t>
            </w:r>
          </w:p>
        </w:tc>
        <w:tc>
          <w:tcPr/>
          <w:p>
            <w:pPr>
              <w:pStyle w:val="Compact"/>
              <w:jc w:val="left"/>
            </w:pPr>
            <w:r>
              <w:t xml:space="preserve">Regulatory compliance and permitting: preparation and submission of technical documentation to the City of São Paulo (Prefeitura Municipal de São Paulo), CETESB, and CREA-SP for environmental and engineering approvals.</w:t>
            </w:r>
          </w:p>
        </w:tc>
        <w:tc>
          <w:tcPr/>
          <w:p>
            <w:pPr>
              <w:pStyle w:val="Compact"/>
              <w:jc w:val="left"/>
            </w:pPr>
            <w:r>
              <w:t xml:space="preserve">1 lot</w:t>
            </w:r>
          </w:p>
        </w:tc>
        <w:tc>
          <w:tcPr/>
          <w:p>
            <w:pPr>
              <w:pStyle w:val="Compact"/>
              <w:jc w:val="left"/>
            </w:pPr>
            <w:r>
              <w:t xml:space="preserve">R$ 9,500.00</w:t>
            </w:r>
          </w:p>
        </w:tc>
        <w:tc>
          <w:tcPr/>
          <w:p>
            <w:pPr>
              <w:pStyle w:val="Compact"/>
              <w:jc w:val="left"/>
            </w:pPr>
            <w:r>
              <w:t xml:space="preserve">R$ 9,500.00</w:t>
            </w:r>
          </w:p>
        </w:tc>
      </w:tr>
      <w:tr>
        <w:tc>
          <w:tcPr/>
          <w:p>
            <w:pPr>
              <w:pStyle w:val="Compact"/>
              <w:jc w:val="left"/>
            </w:pPr>
            <w:r>
              <w:t xml:space="preserve">07</w:t>
            </w:r>
          </w:p>
        </w:tc>
        <w:tc>
          <w:tcPr/>
          <w:p>
            <w:pPr>
              <w:pStyle w:val="Compact"/>
              <w:jc w:val="left"/>
            </w:pPr>
            <w:r>
              <w:t xml:space="preserve">Travel, transportation, and local logistics within Brazil São Paulo for the Mechanical Engineer team, including vehicle rental, fuel, and parking fees for the duration of the project.</w:t>
            </w:r>
          </w:p>
        </w:tc>
        <w:tc>
          <w:tcPr/>
          <w:p>
            <w:pPr>
              <w:pStyle w:val="Compact"/>
              <w:jc w:val="left"/>
            </w:pPr>
            <w:r>
              <w:t xml:space="preserve">1 lot</w:t>
            </w:r>
          </w:p>
        </w:tc>
        <w:tc>
          <w:tcPr/>
          <w:p>
            <w:pPr>
              <w:pStyle w:val="Compact"/>
              <w:jc w:val="left"/>
            </w:pPr>
            <w:r>
              <w:t xml:space="preserve">R$ 7,200.00</w:t>
            </w:r>
          </w:p>
        </w:tc>
        <w:tc>
          <w:tcPr/>
          <w:p>
            <w:pPr>
              <w:pStyle w:val="Compact"/>
              <w:jc w:val="left"/>
            </w:pPr>
            <w:r>
              <w:t xml:space="preserve">R$ 7,200.00</w:t>
            </w:r>
          </w:p>
        </w:tc>
      </w:tr>
      <w:tr>
        <w:tc>
          <w:tcPr>
            <w:gridSpan w:val="4"/>
          </w:tcPr>
          <w:p>
            <w:pPr>
              <w:pStyle w:val="Compact"/>
              <w:jc w:val="right"/>
            </w:pPr>
            <w:r>
              <w:t xml:space="preserve">SUBTOTAL (BRL)</w:t>
            </w:r>
          </w:p>
        </w:tc>
        <w:tc>
          <w:tcPr/>
          <w:p>
            <w:pPr>
              <w:pStyle w:val="Compact"/>
              <w:jc w:val="left"/>
            </w:pPr>
            <w:r>
              <w:t xml:space="preserve">R$ 166,300.00</w:t>
            </w:r>
          </w:p>
        </w:tc>
      </w:tr>
      <w:tr>
        <w:tc>
          <w:tcPr>
            <w:gridSpan w:val="4"/>
          </w:tcPr>
          <w:p>
            <w:pPr>
              <w:pStyle w:val="Compact"/>
              <w:jc w:val="right"/>
            </w:pPr>
            <w:r>
              <w:t xml:space="preserve">Applicable Taxes (ISS 5% – São Paulo Municipal Tax)</w:t>
            </w:r>
          </w:p>
        </w:tc>
        <w:tc>
          <w:tcPr/>
          <w:p>
            <w:pPr>
              <w:pStyle w:val="Compact"/>
              <w:jc w:val="left"/>
            </w:pPr>
            <w:r>
              <w:t xml:space="preserve">R$ 8,315.00</w:t>
            </w:r>
          </w:p>
        </w:tc>
      </w:tr>
      <w:tr>
        <w:tc>
          <w:tcPr>
            <w:gridSpan w:val="4"/>
          </w:tcPr>
          <w:p>
            <w:pPr>
              <w:pStyle w:val="Compact"/>
              <w:jc w:val="right"/>
            </w:pPr>
            <w:r>
              <w:t xml:space="preserve">GRAND TOTAL (BRL)</w:t>
            </w:r>
          </w:p>
        </w:tc>
        <w:tc>
          <w:tcPr/>
          <w:p>
            <w:pPr>
              <w:pStyle w:val="Compact"/>
              <w:jc w:val="left"/>
            </w:pPr>
            <w:r>
              <w:t xml:space="preserve">R$ 174,615.00</w:t>
            </w:r>
          </w:p>
        </w:tc>
      </w:tr>
    </w:tbl>
    <w:p>
      <w:pPr>
        <w:pStyle w:val="BodyText"/>
      </w:pPr>
      <w:r>
        <w:rPr>
          <w:bCs/>
          <w:b/>
        </w:rPr>
        <w:t xml:space="preserve">Note:</w:t>
      </w:r>
      <w:r>
        <w:t xml:space="preserve"> </w:t>
      </w:r>
      <w:r>
        <w:t xml:space="preserve">This Quotation Estimate is valid for 30 (thirty) calendar days from the date of issue. Prices are quoted in Brazilian Reais (BRL) and are subject to adjustment in the event of significant fluctuations in material costs or changes in the scope of work as defined by the Mechanical Engineer team. All services are to be performed within the municipality of Brazil São Paulo unless otherwise agreed in writing.</w:t>
      </w:r>
    </w:p>
    <w:p>
      <w:pPr>
        <w:pStyle w:val="BodyText"/>
      </w:pPr>
      <w:r>
        <w:t xml:space="preserve">5. Payment Terms</w:t>
      </w:r>
    </w:p>
    <w:p>
      <w:pPr>
        <w:pStyle w:val="BodyText"/>
      </w:pPr>
      <w:r>
        <w:t xml:space="preserve">Payment shall be made in the following installments, all denominated in BRL and payable via bank transfer (TED/PIX) to the account of Engenharia Mecânica Paulista Ltda.: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(BRL)</w:t>
            </w:r>
          </w:p>
        </w:tc>
        <w:tc>
          <w:tcPr/>
          <w:p>
            <w:pPr>
              <w:pStyle w:val="Compact"/>
              <w:jc w:val="left"/>
            </w:pPr>
            <w:r>
              <w:t xml:space="preserve">Due Date</w:t>
            </w:r>
          </w:p>
        </w:tc>
      </w:tr>
      <w:tr>
        <w:tc>
          <w:tcPr/>
          <w:p>
            <w:pPr>
              <w:pStyle w:val="Compact"/>
              <w:jc w:val="left"/>
            </w:pPr>
            <w:r>
              <w:t xml:space="preserve">Contract signing and mobilization</w:t>
            </w:r>
          </w:p>
        </w:tc>
        <w:tc>
          <w:tcPr/>
          <w:p>
            <w:pPr>
              <w:pStyle w:val="Compact"/>
              <w:jc w:val="left"/>
            </w:pPr>
            <w:r>
              <w:t xml:space="preserve">20%</w:t>
            </w:r>
          </w:p>
        </w:tc>
        <w:tc>
          <w:tcPr/>
          <w:p>
            <w:pPr>
              <w:pStyle w:val="Compact"/>
              <w:jc w:val="left"/>
            </w:pPr>
            <w:r>
              <w:t xml:space="preserve">R$ 34,923.00</w:t>
            </w:r>
          </w:p>
        </w:tc>
        <w:tc>
          <w:tcPr/>
          <w:p>
            <w:pPr>
              <w:pStyle w:val="Compact"/>
              <w:jc w:val="left"/>
            </w:pPr>
            <w:r>
              <w:t xml:space="preserve">Upon contract execution</w:t>
            </w:r>
          </w:p>
        </w:tc>
      </w:tr>
      <w:tr>
        <w:tc>
          <w:tcPr/>
          <w:p>
            <w:pPr>
              <w:pStyle w:val="Compact"/>
              <w:jc w:val="left"/>
            </w:pPr>
            <w:r>
              <w:t xml:space="preserve">Completion of design phase (Item 02)</w:t>
            </w:r>
          </w:p>
        </w:tc>
        <w:tc>
          <w:tcPr/>
          <w:p>
            <w:pPr>
              <w:pStyle w:val="Compact"/>
              <w:jc w:val="left"/>
            </w:pPr>
            <w:r>
              <w:t xml:space="preserve">25%</w:t>
            </w:r>
          </w:p>
        </w:tc>
        <w:tc>
          <w:tcPr/>
          <w:p>
            <w:pPr>
              <w:pStyle w:val="Compact"/>
              <w:jc w:val="left"/>
            </w:pPr>
            <w:r>
              <w:t xml:space="preserve">R$ 43,653.75</w:t>
            </w:r>
          </w:p>
        </w:tc>
        <w:tc>
          <w:tcPr/>
          <w:p>
            <w:pPr>
              <w:pStyle w:val="Compact"/>
              <w:jc w:val="left"/>
            </w:pPr>
            <w:r>
              <w:t xml:space="preserve">Upon design approval</w:t>
            </w:r>
          </w:p>
        </w:tc>
      </w:tr>
      <w:tr>
        <w:tc>
          <w:tcPr/>
          <w:p>
            <w:pPr>
              <w:pStyle w:val="Compact"/>
              <w:jc w:val="left"/>
            </w:pPr>
            <w:r>
              <w:t xml:space="preserve">Mid-installation (50% of Item 04)</w:t>
            </w:r>
          </w:p>
        </w:tc>
        <w:tc>
          <w:tcPr/>
          <w:p>
            <w:pPr>
              <w:pStyle w:val="Compact"/>
              <w:jc w:val="left"/>
            </w:pPr>
            <w:r>
              <w:t xml:space="preserve">25%</w:t>
            </w:r>
          </w:p>
        </w:tc>
        <w:tc>
          <w:tcPr/>
          <w:p>
            <w:pPr>
              <w:pStyle w:val="Compact"/>
              <w:jc w:val="left"/>
            </w:pPr>
            <w:r>
              <w:t xml:space="preserve">R$ 43,653.75</w:t>
            </w:r>
          </w:p>
        </w:tc>
        <w:tc>
          <w:tcPr/>
          <w:p>
            <w:pPr>
              <w:pStyle w:val="Compact"/>
              <w:jc w:val="left"/>
            </w:pPr>
            <w:r>
              <w:t xml:space="preserve">Day 22 of installation</w:t>
            </w:r>
          </w:p>
        </w:tc>
      </w:tr>
      <w:tr>
        <w:tc>
          <w:tcPr/>
          <w:p>
            <w:pPr>
              <w:pStyle w:val="Compact"/>
              <w:jc w:val="left"/>
            </w:pPr>
            <w:r>
              <w:t xml:space="preserve">Commissioning and final delivery</w:t>
            </w:r>
          </w:p>
        </w:tc>
        <w:tc>
          <w:tcPr/>
          <w:p>
            <w:pPr>
              <w:pStyle w:val="Compact"/>
              <w:jc w:val="left"/>
            </w:pPr>
            <w:r>
              <w:t xml:space="preserve">25%</w:t>
            </w:r>
          </w:p>
        </w:tc>
        <w:tc>
          <w:tcPr/>
          <w:p>
            <w:pPr>
              <w:pStyle w:val="Compact"/>
              <w:jc w:val="left"/>
            </w:pPr>
            <w:r>
              <w:t xml:space="preserve">R$ 43,653.75</w:t>
            </w:r>
          </w:p>
        </w:tc>
        <w:tc>
          <w:tcPr/>
          <w:p>
            <w:pPr>
              <w:pStyle w:val="Compact"/>
              <w:jc w:val="left"/>
            </w:pPr>
            <w:r>
              <w:t xml:space="preserve">Upon final sign-off</w:t>
            </w:r>
          </w:p>
        </w:tc>
      </w:tr>
    </w:tbl>
    <w:p>
      <w:pPr>
        <w:pStyle w:val="BodyText"/>
      </w:pPr>
      <w:r>
        <w:t xml:space="preserve">6. Terms and Conditions</w:t>
      </w:r>
    </w:p>
    <w:p>
      <w:pPr>
        <w:numPr>
          <w:ilvl w:val="0"/>
          <w:numId w:val="1001"/>
        </w:numPr>
        <w:pStyle w:val="Compact"/>
      </w:pPr>
      <w:r>
        <w:t xml:space="preserve">This Quotation Estimate does not constitute a binding contract until formally accepted in writing by both parties and converted into a service agreement.</w:t>
      </w:r>
    </w:p>
    <w:p>
      <w:pPr>
        <w:numPr>
          <w:ilvl w:val="0"/>
          <w:numId w:val="1001"/>
        </w:numPr>
        <w:pStyle w:val="Compact"/>
      </w:pPr>
      <w:r>
        <w:t xml:space="preserve">The Mechanical Engineer services described herein are subject to the professional liability insurance policy maintained by Engenharia Mecânica Paulista Ltda. with coverage of R$ 2,000,000.00.</w:t>
      </w:r>
    </w:p>
    <w:p>
      <w:pPr>
        <w:numPr>
          <w:ilvl w:val="0"/>
          <w:numId w:val="1001"/>
        </w:numPr>
        <w:pStyle w:val="Compact"/>
      </w:pPr>
      <w:r>
        <w:t xml:space="preserve">All intellectual property, design documents, and engineering deliverables produced under this Quotation Estimate shall become the exclusive property of the client upon full payment.</w:t>
      </w:r>
    </w:p>
    <w:p>
      <w:pPr>
        <w:numPr>
          <w:ilvl w:val="0"/>
          <w:numId w:val="1001"/>
        </w:numPr>
        <w:pStyle w:val="Compact"/>
      </w:pPr>
      <w:r>
        <w:t xml:space="preserve">The client shall provide safe access to the project site in Brazil São Paulo, necessary utilities, and all permits required for the Mechanical Engineer team to perform their duties.</w:t>
      </w:r>
    </w:p>
    <w:p>
      <w:pPr>
        <w:numPr>
          <w:ilvl w:val="0"/>
          <w:numId w:val="1001"/>
        </w:numPr>
        <w:pStyle w:val="Compact"/>
      </w:pPr>
      <w:r>
        <w:t xml:space="preserve">Any change in scope, additional services, or modifications to the original design shall be subject to a revised Quotation Estimate issued by the Mechanical Engineer team prior to execution.</w:t>
      </w:r>
    </w:p>
    <w:p>
      <w:pPr>
        <w:numPr>
          <w:ilvl w:val="0"/>
          <w:numId w:val="1001"/>
        </w:numPr>
        <w:pStyle w:val="Compact"/>
      </w:pPr>
      <w:r>
        <w:t xml:space="preserve">Disputes arising from this Quotation Estimate shall be resolved under the jurisdiction of the courts of the city of São Paulo, State of São Paulo, Brazil, in accordance with the Brazilian Civil Code.</w:t>
      </w:r>
    </w:p>
    <w:p>
      <w:pPr>
        <w:numPr>
          <w:ilvl w:val="0"/>
          <w:numId w:val="1001"/>
        </w:numPr>
        <w:pStyle w:val="Compact"/>
      </w:pPr>
      <w:r>
        <w:t xml:space="preserve">The Mechanical Engineer team shall comply with all occupational health and safety regulations (NRs) applicable to construction and industrial sites in Brazil São Paulo.</w:t>
      </w:r>
    </w:p>
    <w:p>
      <w:pPr>
        <w:numPr>
          <w:ilvl w:val="0"/>
          <w:numId w:val="1001"/>
        </w:numPr>
        <w:pStyle w:val="Compact"/>
      </w:pPr>
      <w:r>
        <w:t xml:space="preserve">This Quotation Estimate is non-transferable and non-assignable without prior written consent from both parties.</w:t>
      </w:r>
    </w:p>
    <w:p>
      <w:pPr>
        <w:pStyle w:val="FirstParagraph"/>
      </w:pPr>
      <w:r>
        <w:t xml:space="preserve">7. Acceptance and Signatures</w:t>
      </w:r>
    </w:p>
    <w:p>
      <w:pPr>
        <w:pStyle w:val="BodyText"/>
      </w:pPr>
      <w:r>
        <w:t xml:space="preserve">By signing below, both parties acknowledge that they have read, understood, and agree to the terms set forth in this Quotation Estimate for Mechanical Engineer services to be performed in Brazil São Paulo.</w:t>
      </w:r>
    </w:p>
    <w:p>
      <w:pPr>
        <w:pStyle w:val="BodyText"/>
      </w:pPr>
      <w:r>
        <w:rPr>
          <w:bCs/>
          <w:b/>
        </w:rPr>
        <w:t xml:space="preserve">Eng. Carlos Eduardo Ferreira</w:t>
      </w:r>
      <w:r>
        <w:br/>
      </w:r>
      <w:r>
        <w:t xml:space="preserve">Lead Mechanical Engineer – CREA-SP 5061234567</w:t>
      </w:r>
      <w:r>
        <w:br/>
      </w:r>
      <w:r>
        <w:t xml:space="preserve">Engenharia Mecânica Paulista Ltda.</w:t>
      </w:r>
      <w:r>
        <w:br/>
      </w:r>
      <w:r>
        <w:t xml:space="preserve">Date: _______________</w:t>
      </w:r>
    </w:p>
    <w:p>
      <w:pPr>
        <w:pStyle w:val="BodyText"/>
      </w:pPr>
      <w:r>
        <w:rPr>
          <w:bCs/>
          <w:b/>
        </w:rPr>
        <w:t xml:space="preserve">Client Representative</w:t>
      </w:r>
      <w:r>
        <w:br/>
      </w:r>
      <w:r>
        <w:t xml:space="preserve">Name: _________________________________</w:t>
      </w:r>
      <w:r>
        <w:br/>
      </w:r>
      <w:r>
        <w:t xml:space="preserve">Position: _________________________________</w:t>
      </w:r>
      <w:r>
        <w:br/>
      </w:r>
      <w:r>
        <w:t xml:space="preserve">Date: _______________</w:t>
      </w:r>
    </w:p>
    <w:p>
      <w:pPr>
        <w:pStyle w:val="BodyText"/>
      </w:pPr>
      <w:r>
        <w:t xml:space="preserve">Engenharia Mecânica Paulista Ltda. – CNPJ 12.345.678/0001-90 – Av. Paulista, 1578, São Paulo, SP, Brazil</w:t>
      </w:r>
    </w:p>
    <w:p>
      <w:pPr>
        <w:pStyle w:val="BodyText"/>
      </w:pPr>
      <w:r>
        <w:t xml:space="preserve">This Quotation Estimate was prepared by the Mechanical Engineer department for services to be rendered in Brazil São Paulo. Document reference: QE-2025-SP-0472.</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Brazil São Paulo</dc:title>
  <dc:creator/>
  <dc:language>en</dc:language>
  <cp:keywords/>
  <dcterms:created xsi:type="dcterms:W3CDTF">2026-10-10T07:01:07Z</dcterms:created>
  <dcterms:modified xsi:type="dcterms:W3CDTF">2026-10-10T07:01:07Z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