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quotation-estimate"/>
    <w:p>
      <w:pPr>
        <w:pStyle w:val="Heading1"/>
      </w:pPr>
      <w:r>
        <w:t xml:space="preserve">QUOTATION ESTIMATE</w:t>
      </w:r>
    </w:p>
    <w:p>
      <w:pPr>
        <w:pStyle w:val="FirstParagraph"/>
      </w:pPr>
      <w:r>
        <w:rPr>
          <w:bCs/>
          <w:b/>
        </w:rPr>
        <w:t xml:space="preserve">Pacific Northwest Mechanical Engineering Solutions Inc.</w:t>
      </w:r>
    </w:p>
    <w:p>
      <w:pPr>
        <w:pStyle w:val="BodyText"/>
      </w:pPr>
      <w:r>
        <w:t xml:space="preserve">1280 Granville Street, Suite 1450, Vancouver, British Columbia, V6Z 1E4, Canada</w:t>
      </w:r>
    </w:p>
    <w:p>
      <w:pPr>
        <w:pStyle w:val="BodyText"/>
      </w:pPr>
      <w:r>
        <w:t xml:space="preserve">Phone: (604) 555-0192 | Email: estimates@pnwmech.ca | GST/PST Reg. No. 123456789RT0001</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QTE-2025-VAN-0047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For:</w:t>
            </w:r>
          </w:p>
        </w:tc>
        <w:tc>
          <w:tcPr/>
          <w:p>
            <w:pPr>
              <w:pStyle w:val="Compact"/>
              <w:jc w:val="left"/>
            </w:pPr>
            <w:r>
              <w:t xml:space="preserve">Harbourview Industrial Developments Ltd.</w:t>
            </w:r>
            <w:r>
              <w:br/>
            </w:r>
            <w:r>
              <w:t xml:space="preserve">450 West Cordova Street, Vancouver, BC, V6B 5P9, Canada</w:t>
            </w:r>
          </w:p>
        </w:tc>
      </w:tr>
      <w:tr>
        <w:tc>
          <w:tcPr/>
          <w:p>
            <w:pPr>
              <w:pStyle w:val="Compact"/>
              <w:jc w:val="left"/>
            </w:pPr>
            <w:r>
              <w:t xml:space="preserve">Project Reference:</w:t>
            </w:r>
          </w:p>
        </w:tc>
        <w:tc>
          <w:tcPr/>
          <w:p>
            <w:pPr>
              <w:pStyle w:val="Compact"/>
              <w:jc w:val="left"/>
            </w:pPr>
            <w:r>
              <w:t xml:space="preserve">Commercial HVAC &amp; Piping System Design – Harbourview Tower, Canada Vancouver</w:t>
            </w:r>
          </w:p>
        </w:tc>
      </w:tr>
      <w:tr>
        <w:tc>
          <w:tcPr/>
          <w:p>
            <w:pPr>
              <w:pStyle w:val="Compact"/>
              <w:jc w:val="left"/>
            </w:pPr>
            <w:r>
              <w:t xml:space="preserve">Prepared By:</w:t>
            </w:r>
          </w:p>
        </w:tc>
        <w:tc>
          <w:tcPr/>
          <w:p>
            <w:pPr>
              <w:pStyle w:val="Compact"/>
              <w:jc w:val="left"/>
            </w:pPr>
            <w:r>
              <w:t xml:space="preserve">Mr. David Chen, P.Eng. – Lead Mechanical Engineer</w:t>
            </w:r>
          </w:p>
        </w:tc>
      </w:tr>
    </w:tbl>
    <w:p>
      <w:pPr>
        <w:pStyle w:val="BodyText"/>
      </w:pPr>
      <w:r>
        <w:t xml:space="preserve">1. Scope of Work &amp; Description</w:t>
      </w:r>
    </w:p>
    <w:p>
      <w:pPr>
        <w:pStyle w:val="BodyText"/>
      </w:pPr>
      <w:r>
        <w:t xml:space="preserve">This</w:t>
      </w:r>
      <w:r>
        <w:t xml:space="preserve"> </w:t>
      </w:r>
      <w:r>
        <w:t xml:space="preserve">Quotation Estimate</w:t>
      </w:r>
      <w:r>
        <w:t xml:space="preserve"> </w:t>
      </w:r>
      <w:r>
        <w:t xml:space="preserve">is issued by Pacific Northwest Mechanical Engineering Solutions Inc. to Harbourview Industrial Developments Ltd. for the provision of professional</w:t>
      </w:r>
      <w:r>
        <w:t xml:space="preserve"> </w:t>
      </w:r>
      <w:r>
        <w:t xml:space="preserve">Mechanical Engineer</w:t>
      </w:r>
      <w:r>
        <w:t xml:space="preserve"> </w:t>
      </w:r>
      <w:r>
        <w:t xml:space="preserve">services in the design, analysis, and technical oversight of the commercial HVAC, hydronic piping, and mechanical ventilation systems for the Harbourview Tower project located in</w:t>
      </w:r>
      <w:r>
        <w:t xml:space="preserve"> </w:t>
      </w:r>
      <w:r>
        <w:t xml:space="preserve">Canada Vancouver</w:t>
      </w:r>
      <w:r>
        <w:t xml:space="preserve">. The Mechanical Engineer engaged under this Quotation Estimate shall be a licensed Professional Engineer (P.Eng.) registered with the Association of Professional Engineers and Geoscientists of British Columbia (APEGBC), ensuring full compliance with the British Columbia Building Code, the National Building Code of Canada, and all applicable municipal bylaws of the City of Vancouver.</w:t>
      </w:r>
    </w:p>
    <w:p>
      <w:pPr>
        <w:pStyle w:val="BodyText"/>
      </w:pPr>
      <w:r>
        <w:t xml:space="preserve">The scope encompasses preliminary design, detailed engineering drawings, load calculations, energy modelling, coordination with structural and electrical disciplines, and on-site construction support. All deliverables will be produced in accordance with the Canadian Standards Association (CSA) guidelines and the International Mechanical Code as adopted in the Province of British Columbia. The Mechanical Engineer will conduct a minimum of four (4) site visits to the Canada Vancouver project location to verify field conditions, review installed equipment, and provide progress reports to the client's project management team.</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Mechanical Engineer Service</w:t>
            </w:r>
          </w:p>
        </w:tc>
        <w:tc>
          <w:tcPr/>
          <w:p>
            <w:pPr>
              <w:pStyle w:val="Compact"/>
              <w:jc w:val="left"/>
            </w:pPr>
            <w:r>
              <w:t xml:space="preserve">Rate (CAD)</w:t>
            </w:r>
          </w:p>
        </w:tc>
        <w:tc>
          <w:tcPr/>
          <w:p>
            <w:pPr>
              <w:pStyle w:val="Compact"/>
              <w:jc w:val="left"/>
            </w:pPr>
            <w:r>
              <w:t xml:space="preserve">Qty / Hours</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Preliminary Mechanical Design &amp; Feasibility Study – HVAC zoning, equipment selection, and system layout for 18-storey commercial tower in Canada Vancouver</w:t>
            </w:r>
          </w:p>
        </w:tc>
        <w:tc>
          <w:tcPr/>
          <w:p>
            <w:pPr>
              <w:pStyle w:val="Compact"/>
              <w:jc w:val="left"/>
            </w:pPr>
            <w:r>
              <w:t xml:space="preserve">$185.00/hr</w:t>
            </w:r>
          </w:p>
        </w:tc>
        <w:tc>
          <w:tcPr/>
          <w:p>
            <w:pPr>
              <w:pStyle w:val="Compact"/>
              <w:jc w:val="left"/>
            </w:pPr>
            <w:r>
              <w:t xml:space="preserve">60 hrs</w:t>
            </w:r>
          </w:p>
        </w:tc>
        <w:tc>
          <w:tcPr/>
          <w:p>
            <w:pPr>
              <w:pStyle w:val="Compact"/>
              <w:jc w:val="left"/>
            </w:pPr>
            <w:r>
              <w:t xml:space="preserve">$11,100.00</w:t>
            </w:r>
          </w:p>
        </w:tc>
      </w:tr>
      <w:tr>
        <w:tc>
          <w:tcPr/>
          <w:p>
            <w:pPr>
              <w:pStyle w:val="Compact"/>
              <w:jc w:val="left"/>
            </w:pPr>
            <w:r>
              <w:t xml:space="preserve">2</w:t>
            </w:r>
          </w:p>
        </w:tc>
        <w:tc>
          <w:tcPr/>
          <w:p>
            <w:pPr>
              <w:pStyle w:val="Compact"/>
              <w:jc w:val="left"/>
            </w:pPr>
            <w:r>
              <w:t xml:space="preserve">Detailed Engineering Drawings &amp; Specifications – Piping isometrics, ductwork layouts, equipment schedules, and GA drawings (Revit BIM Level 2)</w:t>
            </w:r>
          </w:p>
        </w:tc>
        <w:tc>
          <w:tcPr/>
          <w:p>
            <w:pPr>
              <w:pStyle w:val="Compact"/>
              <w:jc w:val="left"/>
            </w:pPr>
            <w:r>
              <w:t xml:space="preserve">$185.00/hr</w:t>
            </w:r>
          </w:p>
        </w:tc>
        <w:tc>
          <w:tcPr/>
          <w:p>
            <w:pPr>
              <w:pStyle w:val="Compact"/>
              <w:jc w:val="left"/>
            </w:pPr>
            <w:r>
              <w:t xml:space="preserve">120 hrs</w:t>
            </w:r>
          </w:p>
        </w:tc>
        <w:tc>
          <w:tcPr/>
          <w:p>
            <w:pPr>
              <w:pStyle w:val="Compact"/>
              <w:jc w:val="left"/>
            </w:pPr>
            <w:r>
              <w:t xml:space="preserve">$22,200.00</w:t>
            </w:r>
          </w:p>
        </w:tc>
      </w:tr>
      <w:tr>
        <w:tc>
          <w:tcPr/>
          <w:p>
            <w:pPr>
              <w:pStyle w:val="Compact"/>
              <w:jc w:val="left"/>
            </w:pPr>
            <w:r>
              <w:t xml:space="preserve">3</w:t>
            </w:r>
          </w:p>
        </w:tc>
        <w:tc>
          <w:tcPr/>
          <w:p>
            <w:pPr>
              <w:pStyle w:val="Compact"/>
              <w:jc w:val="left"/>
            </w:pPr>
            <w:r>
              <w:t xml:space="preserve">Thermal Load Calculations &amp; Energy Modelling – ASHRAE 90.1 compliance, peak load analysis, and sustainability reporting for Canada Vancouver climate zone 5C</w:t>
            </w:r>
          </w:p>
        </w:tc>
        <w:tc>
          <w:tcPr/>
          <w:p>
            <w:pPr>
              <w:pStyle w:val="Compact"/>
              <w:jc w:val="left"/>
            </w:pPr>
            <w:r>
              <w:t xml:space="preserve">$195.00/hr</w:t>
            </w:r>
          </w:p>
        </w:tc>
        <w:tc>
          <w:tcPr/>
          <w:p>
            <w:pPr>
              <w:pStyle w:val="Compact"/>
              <w:jc w:val="left"/>
            </w:pPr>
            <w:r>
              <w:t xml:space="preserve">40 hrs</w:t>
            </w:r>
          </w:p>
        </w:tc>
        <w:tc>
          <w:tcPr/>
          <w:p>
            <w:pPr>
              <w:pStyle w:val="Compact"/>
              <w:jc w:val="left"/>
            </w:pPr>
            <w:r>
              <w:t xml:space="preserve">$7,800.00</w:t>
            </w:r>
          </w:p>
        </w:tc>
      </w:tr>
      <w:tr>
        <w:tc>
          <w:tcPr/>
          <w:p>
            <w:pPr>
              <w:pStyle w:val="Compact"/>
              <w:jc w:val="left"/>
            </w:pPr>
            <w:r>
              <w:t xml:space="preserve">4</w:t>
            </w:r>
          </w:p>
        </w:tc>
        <w:tc>
          <w:tcPr/>
          <w:p>
            <w:pPr>
              <w:pStyle w:val="Compact"/>
              <w:jc w:val="left"/>
            </w:pPr>
            <w:r>
              <w:t xml:space="preserve">Code Compliance Review &amp; Permit Submittal – APEGBC stamping, City of Vancouver building permit documentation, and fire safety coordination</w:t>
            </w:r>
          </w:p>
        </w:tc>
        <w:tc>
          <w:tcPr/>
          <w:p>
            <w:pPr>
              <w:pStyle w:val="Compact"/>
              <w:jc w:val="left"/>
            </w:pPr>
            <w:r>
              <w:t xml:space="preserve">$195.00/hr</w:t>
            </w:r>
          </w:p>
        </w:tc>
        <w:tc>
          <w:tcPr/>
          <w:p>
            <w:pPr>
              <w:pStyle w:val="Compact"/>
              <w:jc w:val="left"/>
            </w:pPr>
            <w:r>
              <w:t xml:space="preserve">25 hrs</w:t>
            </w:r>
          </w:p>
        </w:tc>
        <w:tc>
          <w:tcPr/>
          <w:p>
            <w:pPr>
              <w:pStyle w:val="Compact"/>
              <w:jc w:val="left"/>
            </w:pPr>
            <w:r>
              <w:t xml:space="preserve">$4,875.00</w:t>
            </w:r>
          </w:p>
        </w:tc>
      </w:tr>
      <w:tr>
        <w:tc>
          <w:tcPr/>
          <w:p>
            <w:pPr>
              <w:pStyle w:val="Compact"/>
              <w:jc w:val="left"/>
            </w:pPr>
            <w:r>
              <w:t xml:space="preserve">5</w:t>
            </w:r>
          </w:p>
        </w:tc>
        <w:tc>
          <w:tcPr/>
          <w:p>
            <w:pPr>
              <w:pStyle w:val="Compact"/>
              <w:jc w:val="left"/>
            </w:pPr>
            <w:r>
              <w:t xml:space="preserve">Construction Phase Support – Site inspections, RFIs, submittal reviews, and punch-list verification (4 site visits to Canada Vancouver)</w:t>
            </w:r>
          </w:p>
        </w:tc>
        <w:tc>
          <w:tcPr/>
          <w:p>
            <w:pPr>
              <w:pStyle w:val="Compact"/>
              <w:jc w:val="left"/>
            </w:pPr>
            <w:r>
              <w:t xml:space="preserve">$210.00/hr</w:t>
            </w:r>
          </w:p>
        </w:tc>
        <w:tc>
          <w:tcPr/>
          <w:p>
            <w:pPr>
              <w:pStyle w:val="Compact"/>
              <w:jc w:val="left"/>
            </w:pPr>
            <w:r>
              <w:t xml:space="preserve">50 hrs</w:t>
            </w:r>
          </w:p>
        </w:tc>
        <w:tc>
          <w:tcPr/>
          <w:p>
            <w:pPr>
              <w:pStyle w:val="Compact"/>
              <w:jc w:val="left"/>
            </w:pPr>
            <w:r>
              <w:t xml:space="preserve">$10,500.00</w:t>
            </w:r>
          </w:p>
        </w:tc>
      </w:tr>
      <w:tr>
        <w:tc>
          <w:tcPr/>
          <w:p>
            <w:pPr>
              <w:pStyle w:val="Compact"/>
              <w:jc w:val="left"/>
            </w:pPr>
            <w:r>
              <w:t xml:space="preserve">6</w:t>
            </w:r>
          </w:p>
        </w:tc>
        <w:tc>
          <w:tcPr/>
          <w:p>
            <w:pPr>
              <w:pStyle w:val="Compact"/>
              <w:jc w:val="left"/>
            </w:pPr>
            <w:r>
              <w:t xml:space="preserve">Commissioning &amp; Performance Testing – Mechanical system balancing, airflow verification, and final performance report</w:t>
            </w:r>
          </w:p>
        </w:tc>
        <w:tc>
          <w:tcPr/>
          <w:p>
            <w:pPr>
              <w:pStyle w:val="Compact"/>
              <w:jc w:val="left"/>
            </w:pPr>
            <w:r>
              <w:t xml:space="preserve">$210.00/hr</w:t>
            </w:r>
          </w:p>
        </w:tc>
        <w:tc>
          <w:tcPr/>
          <w:p>
            <w:pPr>
              <w:pStyle w:val="Compact"/>
              <w:jc w:val="left"/>
            </w:pPr>
            <w:r>
              <w:t xml:space="preserve">30 hrs</w:t>
            </w:r>
          </w:p>
        </w:tc>
        <w:tc>
          <w:tcPr/>
          <w:p>
            <w:pPr>
              <w:pStyle w:val="Compact"/>
              <w:jc w:val="left"/>
            </w:pPr>
            <w:r>
              <w:t xml:space="preserve">$6,300.00</w:t>
            </w:r>
          </w:p>
        </w:tc>
      </w:tr>
      <w:tr>
        <w:tc>
          <w:tcPr/>
          <w:p>
            <w:pPr>
              <w:pStyle w:val="Compact"/>
              <w:jc w:val="left"/>
            </w:pPr>
            <w:r>
              <w:t xml:space="preserve">7</w:t>
            </w:r>
          </w:p>
        </w:tc>
        <w:tc>
          <w:tcPr/>
          <w:p>
            <w:pPr>
              <w:pStyle w:val="Compact"/>
              <w:jc w:val="left"/>
            </w:pPr>
            <w:r>
              <w:t xml:space="preserve">Project Management &amp; Coordination – Weekly progress meetings, document control, and multidisciplinary coordination</w:t>
            </w:r>
          </w:p>
        </w:tc>
        <w:tc>
          <w:tcPr/>
          <w:p>
            <w:pPr>
              <w:pStyle w:val="Compact"/>
              <w:jc w:val="left"/>
            </w:pPr>
            <w:r>
              <w:t xml:space="preserve">$175.00/hr</w:t>
            </w:r>
          </w:p>
        </w:tc>
        <w:tc>
          <w:tcPr/>
          <w:p>
            <w:pPr>
              <w:pStyle w:val="Compact"/>
              <w:jc w:val="left"/>
            </w:pPr>
            <w:r>
              <w:t xml:space="preserve">35 hrs</w:t>
            </w:r>
          </w:p>
        </w:tc>
        <w:tc>
          <w:tcPr/>
          <w:p>
            <w:pPr>
              <w:pStyle w:val="Compact"/>
              <w:jc w:val="left"/>
            </w:pPr>
            <w:r>
              <w:t xml:space="preserve">$6,125.00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(CAD)</w:t>
            </w:r>
          </w:p>
        </w:tc>
        <w:tc>
          <w:tcPr/>
          <w:p>
            <w:pPr>
              <w:pStyle w:val="Compact"/>
              <w:jc w:val="left"/>
            </w:pPr>
            <w:r>
              <w:t xml:space="preserve">$68,900.00</w:t>
            </w:r>
          </w:p>
        </w:tc>
      </w:tr>
      <w:tr>
        <w:tc>
          <w:tcPr/>
          <w:p>
            <w:pPr>
              <w:pStyle w:val="Compact"/>
              <w:jc w:val="left"/>
            </w:pPr>
            <w:r>
              <w:t xml:space="preserve">GST (5%)</w:t>
            </w:r>
          </w:p>
        </w:tc>
        <w:tc>
          <w:tcPr/>
          <w:p>
            <w:pPr>
              <w:pStyle w:val="Compact"/>
              <w:jc w:val="left"/>
            </w:pPr>
            <w:r>
              <w:t xml:space="preserve">$3,445.00</w:t>
            </w:r>
          </w:p>
        </w:tc>
      </w:tr>
      <w:tr>
        <w:tc>
          <w:tcPr/>
          <w:p>
            <w:pPr>
              <w:pStyle w:val="Compact"/>
              <w:jc w:val="left"/>
            </w:pPr>
            <w:r>
              <w:t xml:space="preserve">PST (7%)</w:t>
            </w:r>
          </w:p>
        </w:tc>
        <w:tc>
          <w:tcPr/>
          <w:p>
            <w:pPr>
              <w:pStyle w:val="Compact"/>
              <w:jc w:val="left"/>
            </w:pPr>
            <w:r>
              <w:t xml:space="preserve">$4,823.00</w:t>
            </w:r>
          </w:p>
        </w:tc>
      </w:tr>
      <w:tr>
        <w:tc>
          <w:tcPr/>
          <w:p>
            <w:pPr>
              <w:pStyle w:val="Compact"/>
              <w:jc w:val="left"/>
            </w:pPr>
            <w:r>
              <w:t xml:space="preserve">Grand Total (CAD)</w:t>
            </w:r>
          </w:p>
        </w:tc>
        <w:tc>
          <w:tcPr/>
          <w:p>
            <w:pPr>
              <w:pStyle w:val="Compact"/>
              <w:jc w:val="left"/>
            </w:pPr>
            <w:r>
              <w:t xml:space="preserve">$77,168.00</w:t>
            </w:r>
          </w:p>
        </w:tc>
      </w:tr>
    </w:tbl>
    <w:p>
      <w:pPr>
        <w:pStyle w:val="BodyText"/>
      </w:pPr>
      <w:r>
        <w:t xml:space="preserve">3. Terms &amp; Conditions</w:t>
      </w:r>
    </w:p>
    <w:p>
      <w:pPr>
        <w:numPr>
          <w:ilvl w:val="0"/>
          <w:numId w:val="1001"/>
        </w:numPr>
        <w:pStyle w:val="Compact"/>
      </w:pPr>
      <w:r>
        <w:t xml:space="preserve">This Quotation Estimate is valid for thirty (30) calendar days from the date of issue. After the expiry date, pricing is subject to revision based on current Mechanical Engineer market rates in Canada Vancouver.</w:t>
      </w:r>
    </w:p>
    <w:p>
      <w:pPr>
        <w:numPr>
          <w:ilvl w:val="0"/>
          <w:numId w:val="1001"/>
        </w:numPr>
        <w:pStyle w:val="Compact"/>
      </w:pPr>
      <w:r>
        <w:t xml:space="preserve">Payment terms: 30% deposit upon acceptance of this Quotation Estimate, 40% upon completion of detailed design deliverables, and 30% upon final commissioning sign-off. All invoices are payable within thirty (30) days of receipt.</w:t>
      </w:r>
    </w:p>
    <w:p>
      <w:pPr>
        <w:numPr>
          <w:ilvl w:val="0"/>
          <w:numId w:val="1001"/>
        </w:numPr>
        <w:pStyle w:val="Compact"/>
      </w:pPr>
      <w:r>
        <w:t xml:space="preserve">All services shall be performed by a licensed Mechanical Engineer (P.Eng.) in good standing with APEGBC. The Mechanical Engineer assumes professional liability as defined under the Professional Engineers and Geoscientists Act (British Columbia).</w:t>
      </w:r>
    </w:p>
    <w:p>
      <w:pPr>
        <w:numPr>
          <w:ilvl w:val="0"/>
          <w:numId w:val="1001"/>
        </w:numPr>
        <w:pStyle w:val="Compact"/>
      </w:pPr>
      <w:r>
        <w:t xml:space="preserve">The Quotation Estimate includes up to two (2) rounds of design revisions. Additional revisions or scope changes beyond the original description will be billed at the applicable hourly rate stated above and require a written change order signed by both parties.</w:t>
      </w:r>
    </w:p>
    <w:p>
      <w:pPr>
        <w:numPr>
          <w:ilvl w:val="0"/>
          <w:numId w:val="1001"/>
        </w:numPr>
        <w:pStyle w:val="Compact"/>
      </w:pPr>
      <w:r>
        <w:t xml:space="preserve">All drawings, calculations, and reports produced under this Quotation Estimate remain the intellectual property of Pacific Northwest Mechanical Engineering Solutions Inc. until full payment is received. Upon final payment, a non-exclusive licence to use the deliverables is granted to the client for the Canada Vancouver project.</w:t>
      </w:r>
    </w:p>
    <w:p>
      <w:pPr>
        <w:numPr>
          <w:ilvl w:val="0"/>
          <w:numId w:val="1001"/>
        </w:numPr>
        <w:pStyle w:val="Compact"/>
      </w:pPr>
      <w:r>
        <w:t xml:space="preserve">This Quotation Estimate does not include costs for third-party testing laboratories, equipment procurement, or municipal permit fees, which shall be borne by the client.</w:t>
      </w:r>
    </w:p>
    <w:p>
      <w:pPr>
        <w:numPr>
          <w:ilvl w:val="0"/>
          <w:numId w:val="1001"/>
        </w:numPr>
        <w:pStyle w:val="Compact"/>
      </w:pPr>
      <w:r>
        <w:t xml:space="preserve">Any dispute arising from this Quotation Estimate shall be governed by the laws of the Province of British Columbia and the federal laws of Canada applicable therein. Jurisdiction shall lie with the courts of Canada Vancouver, British Columbia.</w:t>
      </w:r>
    </w:p>
    <w:p>
      <w:pPr>
        <w:numPr>
          <w:ilvl w:val="0"/>
          <w:numId w:val="1001"/>
        </w:numPr>
        <w:pStyle w:val="Compact"/>
      </w:pPr>
      <w:r>
        <w:t xml:space="preserve">The Mechanical Engineer reserves the right to withdraw from this engagement if the client fails to provide necessary access, information, or timely approvals, with fourteen (14) days written notice.</w:t>
      </w:r>
    </w:p>
    <w:p>
      <w:pPr>
        <w:pStyle w:val="FirstParagraph"/>
      </w:pPr>
      <w:r>
        <w:t xml:space="preserve">4. Acceptance &amp; Authorization</w:t>
      </w:r>
    </w:p>
    <w:p>
      <w:pPr>
        <w:pStyle w:val="BodyText"/>
      </w:pPr>
      <w:r>
        <w:t xml:space="preserve">By signing below, the client acknowledges and accepts this Quotation Estimate for Mechanical Engineer services in Canada Vancouver. The undersigned authorizes Pacific Northwest Mechanical Engineering Solutions Inc. to commence work upon receipt of the initial deposit. This Quotation Estimate, once countersigned, constitutes a binding agreement between the parties for the scope of work described herein.</w:t>
      </w:r>
    </w:p>
    <w:p>
      <w:pPr>
        <w:pStyle w:val="BodyText"/>
      </w:pPr>
      <w:r>
        <w:rPr>
          <w:bCs/>
          <w:b/>
        </w:rPr>
        <w:t xml:space="preserve">For: Pacific Northwest Mechanical Engineering Solutions Inc.</w:t>
      </w:r>
      <w:r>
        <w:br/>
      </w:r>
      <w:r>
        <w:t xml:space="preserve">David Chen, P.Eng. – Lead Mechanical Engineer</w:t>
      </w:r>
      <w:r>
        <w:br/>
      </w:r>
      <w:r>
        <w:t xml:space="preserve">Date: _______________</w:t>
      </w:r>
    </w:p>
    <w:p>
      <w:pPr>
        <w:pStyle w:val="BodyText"/>
      </w:pPr>
      <w:r>
        <w:rPr>
          <w:bCs/>
          <w:b/>
        </w:rPr>
        <w:t xml:space="preserve">For: Harbourview Industrial Developments Ltd.</w:t>
      </w:r>
      <w:r>
        <w:br/>
      </w:r>
      <w:r>
        <w:t xml:space="preserve">Name: _______________</w:t>
      </w:r>
      <w:r>
        <w:br/>
      </w:r>
      <w:r>
        <w:t xml:space="preserve">Title: _______________</w:t>
      </w:r>
      <w:r>
        <w:br/>
      </w:r>
      <w:r>
        <w:t xml:space="preserve">Date: _______________</w:t>
      </w:r>
    </w:p>
    <w:p>
      <w:pPr>
        <w:pStyle w:val="BodyText"/>
      </w:pPr>
      <w:r>
        <w:t xml:space="preserve">Quotation Estimate QTE-2025-VAN-0047 | Pacific Northwest Mechanical Engineering Solutions Inc. | Canada Vancouver, BC</w:t>
      </w:r>
    </w:p>
    <w:p>
      <w:pPr>
        <w:pStyle w:val="BodyText"/>
      </w:pPr>
      <w:r>
        <w:t xml:space="preserve">This document is generated electronically and is valid without a physical signature. All amounts are in Canadian Dollars (CAD).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Canada Vancouver</dc:title>
  <dc:creator/>
  <dc:language>en</dc:language>
  <cp:keywords/>
  <dcterms:created xsi:type="dcterms:W3CDTF">2026-10-10T03:05:56Z</dcterms:created>
  <dcterms:modified xsi:type="dcterms:W3CDTF">2026-10-10T03:05:56Z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