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Xedb7a3609cc2897a3c7966509f69de0ac4f6692"/>
    <w:p>
      <w:pPr>
        <w:pStyle w:val="Heading1"/>
      </w:pPr>
      <w:r>
        <w:t xml:space="preserve">Andes Mechanical Engineering Solutions SpA</w:t>
      </w:r>
    </w:p>
    <w:p>
      <w:pPr>
        <w:pStyle w:val="FirstParagraph"/>
      </w:pPr>
      <w:r>
        <w:t xml:space="preserve">Av. Apoquindo 4501, Of. 1204, Las Condes</w:t>
      </w:r>
    </w:p>
    <w:p>
      <w:pPr>
        <w:pStyle w:val="BodyText"/>
      </w:pPr>
      <w:r>
        <w:t xml:space="preserve">Santiago, Chile</w:t>
      </w:r>
    </w:p>
    <w:p>
      <w:pPr>
        <w:pStyle w:val="BodyText"/>
      </w:pPr>
      <w:r>
        <w:t xml:space="preserve">RUT: 76.543.210-K | Tel: +56 2 2345 6789</w:t>
      </w:r>
    </w:p>
    <w:p>
      <w:pPr>
        <w:pStyle w:val="BodyText"/>
      </w:pPr>
      <w:r>
        <w:t xml:space="preserve">contacto@andesmech.cl | www.andesmech.cl</w:t>
      </w:r>
    </w:p>
    <w:bookmarkEnd w:id="20"/>
    <w:p>
      <w:pPr>
        <w:pStyle w:val="BodyText"/>
      </w:pPr>
      <w:r>
        <w:t xml:space="preserve">Document Ref: QTE-2025-0847</w:t>
      </w:r>
    </w:p>
    <w:p>
      <w:pPr>
        <w:pStyle w:val="BodyText"/>
      </w:pPr>
      <w:r>
        <w:t xml:space="preserve">Date: June 15, 2025</w:t>
      </w:r>
    </w:p>
    <w:bookmarkStart w:id="21" w:name="quotation-estimate"/>
    <w:p>
      <w:pPr>
        <w:pStyle w:val="Heading2"/>
      </w:pPr>
      <w:r>
        <w:t xml:space="preserve">QUOTATION ESTIMATE</w:t>
      </w:r>
    </w:p>
    <w:p>
      <w:pPr>
        <w:pStyle w:val="FirstParagraph"/>
      </w:pPr>
      <w:r>
        <w:t xml:space="preserve">Professional Mechanical Engineer Services — Chile Santiago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Client Name:</w:t>
            </w:r>
          </w:p>
        </w:tc>
        <w:tc>
          <w:tcPr/>
          <w:p>
            <w:pPr>
              <w:pStyle w:val="Compact"/>
              <w:jc w:val="left"/>
            </w:pPr>
            <w:r>
              <w:t xml:space="preserve">Minera del Pacífico S.A.</w:t>
            </w:r>
          </w:p>
        </w:tc>
      </w:tr>
      <w:tr>
        <w:tc>
          <w:tcPr/>
          <w:p>
            <w:pPr>
              <w:pStyle w:val="Compact"/>
              <w:jc w:val="left"/>
            </w:pPr>
            <w:r>
              <w:t xml:space="preserve">Client Address:</w:t>
            </w:r>
          </w:p>
        </w:tc>
        <w:tc>
          <w:tcPr/>
          <w:p>
            <w:pPr>
              <w:pStyle w:val="Compact"/>
              <w:jc w:val="left"/>
            </w:pPr>
            <w:r>
              <w:t xml:space="preserve">Calle Los Aromos 2200, Providencia, Santiago, Chile</w:t>
            </w:r>
          </w:p>
        </w:tc>
      </w:tr>
      <w:tr>
        <w:tc>
          <w:tcPr/>
          <w:p>
            <w:pPr>
              <w:pStyle w:val="Compact"/>
              <w:jc w:val="left"/>
            </w:pPr>
            <w:r>
              <w:t xml:space="preserve">Project Location:</w:t>
            </w:r>
          </w:p>
        </w:tc>
        <w:tc>
          <w:tcPr/>
          <w:p>
            <w:pPr>
              <w:pStyle w:val="Compact"/>
              <w:jc w:val="left"/>
            </w:pPr>
            <w:r>
              <w:t xml:space="preserve">Industrial Plant, Av. Américo Vespucio Sur 1800, Pudahuel, Chile Santiago Metropolitan Region</w:t>
            </w:r>
          </w:p>
        </w:tc>
      </w:tr>
      <w:tr>
        <w:tc>
          <w:tcPr/>
          <w:p>
            <w:pPr>
              <w:pStyle w:val="Compact"/>
              <w:jc w:val="left"/>
            </w:pPr>
            <w:r>
              <w:t xml:space="preserve">Prepared By:</w:t>
            </w:r>
          </w:p>
        </w:tc>
        <w:tc>
          <w:tcPr/>
          <w:p>
            <w:pPr>
              <w:pStyle w:val="Compact"/>
              <w:jc w:val="left"/>
            </w:pPr>
            <w:r>
              <w:t xml:space="preserve">Ing. Carlos Mendoza R., Mechanical Engineer (Matrícula N° 12.847, Colegio de Ingenieros de Chile)</w:t>
            </w:r>
          </w:p>
        </w:tc>
      </w:tr>
      <w:tr>
        <w:tc>
          <w:tcPr/>
          <w:p>
            <w:pPr>
              <w:pStyle w:val="Compact"/>
              <w:jc w:val="left"/>
            </w:pPr>
            <w:r>
              <w:t xml:space="preserve">Currency:</w:t>
            </w:r>
          </w:p>
        </w:tc>
        <w:tc>
          <w:tcPr/>
          <w:p>
            <w:pPr>
              <w:pStyle w:val="Compact"/>
              <w:jc w:val="left"/>
            </w:pPr>
            <w:r>
              <w:t xml:space="preserve">Chilean Pesos (CLP) — all prices exclusive of IVA (19%)</w:t>
            </w:r>
          </w:p>
        </w:tc>
      </w:tr>
    </w:tbl>
    <w:bookmarkStart w:id="22" w:name="X5d89808489585e4accd3b6c43e5dc9e88b0e670"/>
    <w:p>
      <w:pPr>
        <w:pStyle w:val="Heading3"/>
      </w:pPr>
      <w:r>
        <w:t xml:space="preserve">1. Scope of Work — Mechanical Engineer Services in Chile Santiago</w:t>
      </w:r>
    </w:p>
    <w:p>
      <w:pPr>
        <w:pStyle w:val="FirstParagraph"/>
      </w:pPr>
      <w:r>
        <w:t xml:space="preserve">This</w:t>
      </w:r>
      <w:r>
        <w:t xml:space="preserve"> </w:t>
      </w:r>
      <w:r>
        <w:t xml:space="preserve">Quotation Estimate</w:t>
      </w:r>
      <w:r>
        <w:t xml:space="preserve"> </w:t>
      </w:r>
      <w:r>
        <w:t xml:space="preserve">is issued by Andes Mechanical Engineering Solutions SpA to formally present the professional fees, technical deliverables, and associated costs for the engagement of a certified</w:t>
      </w:r>
      <w:r>
        <w:t xml:space="preserve"> </w:t>
      </w:r>
      <w:r>
        <w:t xml:space="preserve">Mechanical Engineer</w:t>
      </w:r>
      <w:r>
        <w:t xml:space="preserve"> </w:t>
      </w:r>
      <w:r>
        <w:t xml:space="preserve">to provide comprehensive design, analysis, and supervisory services at the client's industrial facility located in</w:t>
      </w:r>
      <w:r>
        <w:t xml:space="preserve"> </w:t>
      </w:r>
      <w:r>
        <w:t xml:space="preserve">Chile Santiago</w:t>
      </w:r>
      <w:r>
        <w:t xml:space="preserve">, specifically within the Pudahuel commune of the Metropolitan Region. The scope encompasses the full lifecycle of mechanical system upgrades, including preliminary feasibility studies, detailed engineering design, procurement support, on-site installation supervision, and final commissioning of the plant's thermal and fluid-handling infrastructure. All services will be executed in strict compliance with the Chilean Technical Regulations (NCh), the applicable provisions of the Chilean Mining Law where relevant, and the occupational health and safety standards mandated by the Superintendencia de Seguridad Laboral (SUSESO) for the</w:t>
      </w:r>
      <w:r>
        <w:t xml:space="preserve"> </w:t>
      </w:r>
      <w:r>
        <w:t xml:space="preserve">Chile Santiago</w:t>
      </w:r>
      <w:r>
        <w:t xml:space="preserve"> </w:t>
      </w:r>
      <w:r>
        <w:t xml:space="preserve">metropolitan area.</w:t>
      </w:r>
    </w:p>
    <w:bookmarkEnd w:id="22"/>
    <w:bookmarkStart w:id="23" w:name="Xdc3ff00606aca6472857d49f8866f68b279dd12"/>
    <w:p>
      <w:pPr>
        <w:pStyle w:val="Heading3"/>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Preliminary feasibility study and site assessment of existing mechanical systems (HVAC, piping, pressure vessels) at the Chile Santiago plant. Includes 3-day on-site inspection, photographic documentation, and a 25-page technical report with recommendations.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Detailed mechanical design and engineering drawings (AutoCAD / SolidWorks) for the replacement of two (2) centrifugal pumps and associated piping network. Deliverables include P&amp;ID diagrams, isometric drawings, material take-off, and hydraulic calculations per ASME B31.3.</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Thermal analysis and finite element modeling (ANSYS) of the existing heat exchanger bank to evaluate degradation, fouling factors, and remaining service life. Report to include optimization recommendations for energy efficiency in the Chile Santiago climate conditions.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4</w:t>
            </w:r>
          </w:p>
        </w:tc>
        <w:tc>
          <w:tcPr/>
          <w:p>
            <w:pPr>
              <w:pStyle w:val="Compact"/>
              <w:jc w:val="left"/>
            </w:pPr>
            <w:r>
              <w:t xml:space="preserve">Procurement support: preparation of technical specifications, bid evaluation matrix, and vendor comparison report for the supply of mechanical components. The Mechanical Engineer will attend a minimum of two (2) vendor technical meetings in Chile Santiago.</w:t>
            </w:r>
          </w:p>
        </w:tc>
        <w:tc>
          <w:tcPr/>
          <w:p>
            <w:pPr>
              <w:pStyle w:val="Compact"/>
              <w:jc w:val="left"/>
            </w:pPr>
            <w:r>
              <w:t xml:space="preserve">Lot</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On-site installation supervision and quality control. The assigned Mechanical Engineer will be present at the Chile Santiago project site for a minimum of 15 working days during the installation phase, issuing daily progress reports and non-conformance reports as required.</w:t>
            </w:r>
          </w:p>
        </w:tc>
        <w:tc>
          <w:tcPr/>
          <w:p>
            <w:pPr>
              <w:pStyle w:val="Compact"/>
              <w:jc w:val="left"/>
            </w:pPr>
            <w:r>
              <w:t xml:space="preserve">Day</w:t>
            </w:r>
          </w:p>
        </w:tc>
        <w:tc>
          <w:tcPr/>
          <w:p>
            <w:pPr>
              <w:pStyle w:val="Compact"/>
              <w:jc w:val="left"/>
            </w:pPr>
            <w:r>
              <w:t xml:space="preserve">15</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6</w:t>
            </w:r>
          </w:p>
        </w:tc>
        <w:tc>
          <w:tcPr/>
          <w:p>
            <w:pPr>
              <w:pStyle w:val="Compact"/>
              <w:jc w:val="left"/>
            </w:pPr>
            <w:r>
              <w:t xml:space="preserve">Commissioning, performance testing, and final acceptance. Includes preparation of the as-built documentation package, operation and maintenance manual, and a formal commissioning certificate signed by the responsible Mechanical Engineer for regulatory filing in Chile Santiago.</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7</w:t>
            </w:r>
          </w:p>
        </w:tc>
        <w:tc>
          <w:tcPr/>
          <w:p>
            <w:pPr>
              <w:pStyle w:val="Compact"/>
              <w:jc w:val="left"/>
            </w:pPr>
            <w:r>
              <w:t xml:space="preserve">Travel, local transportation, and per diem expenses for the Mechanical Engineer team within the Chile Santiago Metropolitan Region (estimated 20 days total presence).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left"/>
            </w:pPr>
            <w:r>
              <w:t xml:space="preserve">16,225,000</w:t>
            </w:r>
          </w:p>
        </w:tc>
      </w:tr>
      <w:tr>
        <w:tc>
          <w:tcPr/>
          <w:p>
            <w:pPr>
              <w:pStyle w:val="Compact"/>
              <w:jc w:val="left"/>
            </w:pPr>
            <w:r>
              <w:t xml:space="preserve">IVA (19%):</w:t>
            </w:r>
          </w:p>
        </w:tc>
        <w:tc>
          <w:tcPr/>
          <w:p>
            <w:pPr>
              <w:pStyle w:val="Compact"/>
              <w:jc w:val="left"/>
            </w:pPr>
            <w:r>
              <w:t xml:space="preserve">3,082,750</w:t>
            </w:r>
          </w:p>
        </w:tc>
      </w:tr>
      <w:tr>
        <w:tc>
          <w:tcPr/>
          <w:p>
            <w:pPr>
              <w:pStyle w:val="Compact"/>
              <w:jc w:val="left"/>
            </w:pPr>
            <w:r>
              <w:t xml:space="preserve">TOTAL QUOTATION ESTIMATE:</w:t>
            </w:r>
          </w:p>
        </w:tc>
        <w:tc>
          <w:tcPr/>
          <w:p>
            <w:pPr>
              <w:pStyle w:val="Compact"/>
              <w:jc w:val="left"/>
            </w:pPr>
            <w:r>
              <w:t xml:space="preserve">19,307,750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and availability of the</w:t>
      </w:r>
      <w:r>
        <w:t xml:space="preserve"> </w:t>
      </w:r>
      <w:r>
        <w:t xml:space="preserve">Mechanical Engineer</w:t>
      </w:r>
      <w:r>
        <w:t xml:space="preserve"> </w:t>
      </w:r>
      <w:r>
        <w:t xml:space="preserve">team are subject to revision without prior notice.</w:t>
      </w:r>
    </w:p>
    <w:p>
      <w:pPr>
        <w:numPr>
          <w:ilvl w:val="0"/>
          <w:numId w:val="1001"/>
        </w:numPr>
        <w:pStyle w:val="Compact"/>
      </w:pPr>
      <w:r>
        <w:t xml:space="preserve">Payment terms: 40% advance upon contract signing, 40% upon completion of detailed design and procurement support, and 20% upon final commissioning and delivery of the as-built package. All invoices are payable within 30 days of receipt.</w:t>
      </w:r>
    </w:p>
    <w:p>
      <w:pPr>
        <w:numPr>
          <w:ilvl w:val="0"/>
          <w:numId w:val="1001"/>
        </w:numPr>
        <w:pStyle w:val="Compact"/>
      </w:pPr>
      <w:r>
        <w:t xml:space="preserve">All services will be performed by a licensed</w:t>
      </w:r>
      <w:r>
        <w:t xml:space="preserve"> </w:t>
      </w:r>
      <w:r>
        <w:t xml:space="preserve">Mechanical Engineer</w:t>
      </w:r>
      <w:r>
        <w:t xml:space="preserve"> </w:t>
      </w:r>
      <w:r>
        <w:t xml:space="preserve">registered with the Colegio de Ingenieros de Chile and will comply with the professional standards and ethical code applicable in</w:t>
      </w:r>
      <w:r>
        <w:t xml:space="preserve"> </w:t>
      </w:r>
      <w:r>
        <w:t xml:space="preserve">Chile Santiago</w:t>
      </w:r>
      <w:r>
        <w:t xml:space="preserve"> </w:t>
      </w:r>
      <w:r>
        <w:t xml:space="preserve">and the national territory.</w:t>
      </w:r>
    </w:p>
    <w:p>
      <w:pPr>
        <w:numPr>
          <w:ilvl w:val="0"/>
          <w:numId w:val="1001"/>
        </w:numPr>
        <w:pStyle w:val="Compact"/>
      </w:pPr>
      <w:r>
        <w:t xml:space="preserve">The client is responsible for providing safe access to the project site in</w:t>
      </w:r>
      <w:r>
        <w:t xml:space="preserve"> </w:t>
      </w:r>
      <w:r>
        <w:t xml:space="preserve">Chile Santiago</w:t>
      </w:r>
      <w:r>
        <w:t xml:space="preserve">, all necessary permits, and coordination with third-party contractors. The Mechanical Engineer team will comply with all site-specific safety protocols.</w:t>
      </w:r>
    </w:p>
    <w:p>
      <w:pPr>
        <w:numPr>
          <w:ilvl w:val="0"/>
          <w:numId w:val="1001"/>
        </w:numPr>
        <w:pStyle w:val="Compact"/>
      </w:pPr>
      <w:r>
        <w:t xml:space="preserve">Any change in scope, additional work orders, or modifications to the original</w:t>
      </w:r>
      <w:r>
        <w:t xml:space="preserve"> </w:t>
      </w:r>
      <w:r>
        <w:t xml:space="preserve">Quotation Estimate</w:t>
      </w:r>
      <w:r>
        <w:t xml:space="preserve"> </w:t>
      </w:r>
      <w:r>
        <w:t xml:space="preserve">will be subject to a written change order signed by both parties, with corresponding adjustments to cost and schedule.</w:t>
      </w:r>
    </w:p>
    <w:p>
      <w:pPr>
        <w:numPr>
          <w:ilvl w:val="0"/>
          <w:numId w:val="1001"/>
        </w:numPr>
        <w:pStyle w:val="Compact"/>
      </w:pPr>
      <w:r>
        <w:t xml:space="preserve">Intellectual property of all design documents, calculations, and reports produced under this engagement shall vest in the client upon full payment. The</w:t>
      </w:r>
      <w:r>
        <w:t xml:space="preserve"> </w:t>
      </w:r>
      <w:r>
        <w:t xml:space="preserve">Mechanical Engineer</w:t>
      </w:r>
      <w:r>
        <w:t xml:space="preserve"> </w:t>
      </w:r>
      <w:r>
        <w:t xml:space="preserve">retains the right to reference the project in professional portfolios with prior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Governing law: Republic of Chile. Jurisdiction: Courts of</w:t>
      </w:r>
      <w:r>
        <w:t xml:space="preserve"> </w:t>
      </w:r>
      <w:r>
        <w:t xml:space="preserve">Chile Santiago</w:t>
      </w:r>
      <w:r>
        <w:t xml:space="preserve">, Metropolitan Region.</w:t>
      </w:r>
    </w:p>
    <w:p>
      <w:pPr>
        <w:numPr>
          <w:ilvl w:val="0"/>
          <w:numId w:val="1001"/>
        </w:numPr>
        <w:pStyle w:val="Compact"/>
      </w:pPr>
      <w:r>
        <w:t xml:space="preserve">Force majeure events, including but not limited to natural disasters, government-mandated shutdowns, or public health emergencies affecting the</w:t>
      </w:r>
      <w:r>
        <w:t xml:space="preserve"> </w:t>
      </w:r>
      <w:r>
        <w:t xml:space="preserve">Chile Santiago</w:t>
      </w:r>
      <w:r>
        <w:t xml:space="preserve"> </w:t>
      </w:r>
      <w:r>
        <w:t xml:space="preserve">region, shall suspend obligations proportionally without penalty to either party.</w:t>
      </w:r>
    </w:p>
    <w:p>
      <w:pPr>
        <w:pStyle w:val="FirstParagraph"/>
      </w:pPr>
      <w:r>
        <w:rPr>
          <w:bCs/>
          <w:b/>
        </w:rPr>
        <w:t xml:space="preserve">For Andes Mechanical Engineering Solutions SpA</w:t>
      </w:r>
      <w:r>
        <w:br/>
      </w:r>
      <w:r>
        <w:t xml:space="preserve">Ing. Carlos Mendoza R. — Mechanical Engineer</w:t>
      </w:r>
      <w:r>
        <w:br/>
      </w:r>
      <w:r>
        <w:t xml:space="preserve">Matrícula N° 12.847</w:t>
      </w:r>
      <w:r>
        <w:br/>
      </w:r>
      <w:r>
        <w:t xml:space="preserve">Date: _______________</w:t>
      </w:r>
    </w:p>
    <w:p>
      <w:pPr>
        <w:pStyle w:val="BodyText"/>
      </w:pPr>
      <w:r>
        <w:rPr>
          <w:bCs/>
          <w:b/>
        </w:rPr>
        <w:t xml:space="preserve">For Minera del Pacífico S.A. (Client)</w:t>
      </w:r>
      <w:r>
        <w:br/>
      </w:r>
      <w:r>
        <w:t xml:space="preserve">Authorized Representative</w:t>
      </w:r>
      <w:r>
        <w:br/>
      </w:r>
      <w:r>
        <w:t xml:space="preserve">Name: _______________</w:t>
      </w:r>
      <w:r>
        <w:br/>
      </w:r>
      <w:r>
        <w:t xml:space="preserve">Date: _______________</w:t>
      </w:r>
    </w:p>
    <w:p>
      <w:pPr>
        <w:pStyle w:val="BodyText"/>
      </w:pPr>
      <w:r>
        <w:rPr>
          <w:bCs/>
          <w:b/>
        </w:rPr>
        <w:t xml:space="preserve">Important Notice:</w:t>
      </w:r>
      <w:r>
        <w:t xml:space="preserve"> </w:t>
      </w:r>
      <w:r>
        <w:t xml:space="preserve">This Quotation Estimate for Mechanical Engineer services in Chile Santiago has been prepared exclusively for the client identified herein and may not be reproduced, distributed, or used for any other purpose without the prior written consent of Andes Mechanical Engineering Solutions SpA. All technical data and pricing contained in this document are confidential. For inquiries or clarifications regarding this Quotation Estimate, please contact our office in Chile Santiago at +56 2 2345 6789 or contacto@andesmech.cl.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Chile Santiago</dc:title>
  <dc:creator/>
  <dc:language>en</dc:language>
  <cp:keywords/>
  <dcterms:created xsi:type="dcterms:W3CDTF">2026-10-10T03:41:33Z</dcterms:created>
  <dcterms:modified xsi:type="dcterms:W3CDTF">2026-10-10T03:41:33Z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