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Mechanical Engineer Services</w:t>
      </w:r>
    </w:p>
    <w:p>
      <w:pPr>
        <w:pStyle w:val="BodyText"/>
      </w:pPr>
      <w:r>
        <w:t xml:space="preserve">Prepared for Clients in France Marseille</w:t>
      </w:r>
    </w:p>
    <w:p>
      <w:pPr>
        <w:pStyle w:val="BodyText"/>
      </w:pPr>
      <w:r>
        <w:t xml:space="preserve">Document Reference: QE-ME-FRM-2025-0047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September 2025</w:t>
      </w:r>
      <w:r>
        <w:br/>
      </w:r>
      <w:r>
        <w:rPr>
          <w:bCs/>
          <w:b/>
        </w:rPr>
        <w:t xml:space="preserve">Version:</w:t>
      </w:r>
      <w:r>
        <w:t xml:space="preserve"> </w:t>
      </w:r>
      <w:r>
        <w:t xml:space="preserve">1.0</w:t>
      </w:r>
    </w:p>
    <w:p>
      <w:pPr>
        <w:pStyle w:val="BodyText"/>
      </w:pPr>
      <w:r>
        <w:rPr>
          <w:bCs/>
          <w:b/>
        </w:rPr>
        <w:t xml:space="preserve">Prepared By:</w:t>
      </w:r>
      <w:r>
        <w:t xml:space="preserve"> </w:t>
      </w:r>
      <w:r>
        <w:t xml:space="preserve">Provence Engineering Solutions SARL</w:t>
      </w:r>
      <w:r>
        <w:br/>
      </w:r>
      <w:r>
        <w:rPr>
          <w:bCs/>
          <w:b/>
        </w:rPr>
        <w:t xml:space="preserve">Address:</w:t>
      </w:r>
      <w:r>
        <w:t xml:space="preserve"> </w:t>
      </w:r>
      <w:r>
        <w:t xml:space="preserve">42 Boulevard Longchamp, 13001 Marseille, France</w:t>
      </w:r>
      <w:r>
        <w:br/>
      </w:r>
      <w:r>
        <w:rPr>
          <w:bCs/>
          <w:b/>
        </w:rPr>
        <w:t xml:space="preserve">Contact:</w:t>
      </w:r>
      <w:r>
        <w:t xml:space="preserve"> </w:t>
      </w:r>
      <w:r>
        <w:t xml:space="preserve">+33 4 91 00 00 00 | contact@provence-eng.fr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Provence Engineering Solutions SARL to provide a comprehensive and transparent financial overview of the professional services to be rendered by our certified</w:t>
      </w:r>
      <w:r>
        <w:t xml:space="preserve"> </w:t>
      </w:r>
      <w:r>
        <w:t xml:space="preserve">Mechanical Engineer</w:t>
      </w:r>
      <w:r>
        <w:t xml:space="preserve"> </w:t>
      </w:r>
      <w:r>
        <w:t xml:space="preserve">team for industrial and commercial projects located in</w:t>
      </w:r>
      <w:r>
        <w:t xml:space="preserve"> </w:t>
      </w:r>
      <w:r>
        <w:t xml:space="preserve">France Marseille</w:t>
      </w:r>
      <w:r>
        <w:t xml:space="preserve"> </w:t>
      </w:r>
      <w:r>
        <w:t xml:space="preserve">and its surrounding metropolitan area. This Quotation Estimate serves as a formal proposal outlining the scope of work, estimated costs, project timelines, and applicable terms and conditions governing the engagement of our Mechanical Engineer expertise.</w:t>
      </w:r>
    </w:p>
    <w:p>
      <w:pPr>
        <w:pStyle w:val="BodyText"/>
      </w:pPr>
      <w:r>
        <w:t xml:space="preserve">We understand that clients operating in the dynamic industrial landscape of France Marseille require reliable, technically sound, and cost-effective engineering solutions. This Quotation Estimate has been carefully structured to reflect the specific regulatory environment, local labor market conditions, and infrastructure requirements unique to the Marseille region, ensuring that our Mechanical Engineer services are tailored to meet both national French standards and the particular demands of the local industrial sector.</w:t>
      </w:r>
    </w:p>
    <w:bookmarkEnd w:id="21"/>
    <w:bookmarkStart w:id="22" w:name="scope-of-mechanical-engineer-services"/>
    <w:p>
      <w:pPr>
        <w:pStyle w:val="Heading2"/>
      </w:pPr>
      <w:r>
        <w:t xml:space="preserve">2. Scope of Mechanical Engineer Services</w:t>
      </w:r>
    </w:p>
    <w:p>
      <w:pPr>
        <w:pStyle w:val="FirstParagraph"/>
      </w:pPr>
      <w:r>
        <w:t xml:space="preserve">The following Quotation Estimate covers the full spectrum of Mechanical Engineer services that may be required for the client's project in France Marseille. Our Mechanical Engineer team, composed of professionals holding the French "Ingénieur Diplômé" qualification and registered with the Ordre des Ingénieurs, will provide the following deliverables:</w:t>
      </w:r>
    </w:p>
    <w:p>
      <w:pPr>
        <w:numPr>
          <w:ilvl w:val="0"/>
          <w:numId w:val="1001"/>
        </w:numPr>
        <w:pStyle w:val="Compact"/>
      </w:pPr>
      <w:r>
        <w:t xml:space="preserve">Complete mechanical design and feasibility studies for industrial equipment and structural systems</w:t>
      </w:r>
    </w:p>
    <w:p>
      <w:pPr>
        <w:numPr>
          <w:ilvl w:val="0"/>
          <w:numId w:val="1001"/>
        </w:numPr>
        <w:pStyle w:val="Compact"/>
      </w:pPr>
      <w:r>
        <w:t xml:space="preserve">Thermal and fluid dynamics analysis compliant with French and EU regulatory standards</w:t>
      </w:r>
    </w:p>
    <w:p>
      <w:pPr>
        <w:numPr>
          <w:ilvl w:val="0"/>
          <w:numId w:val="1001"/>
        </w:numPr>
        <w:pStyle w:val="Compact"/>
      </w:pPr>
      <w:r>
        <w:t xml:space="preserve">Selection and specification of mechanical components, including pumps, compressors, and HVAC systems</w:t>
      </w:r>
    </w:p>
    <w:p>
      <w:pPr>
        <w:numPr>
          <w:ilvl w:val="0"/>
          <w:numId w:val="1001"/>
        </w:numPr>
        <w:pStyle w:val="Compact"/>
      </w:pPr>
      <w:r>
        <w:t xml:space="preserve">On-site inspection and condition assessment of existing mechanical installations in France Marseille</w:t>
      </w:r>
    </w:p>
    <w:p>
      <w:pPr>
        <w:numPr>
          <w:ilvl w:val="0"/>
          <w:numId w:val="1001"/>
        </w:numPr>
        <w:pStyle w:val="Compact"/>
      </w:pPr>
      <w:r>
        <w:t xml:space="preserve">Preparation of detailed technical drawings, schematics, and Bill of Materials (BOM)</w:t>
      </w:r>
    </w:p>
    <w:p>
      <w:pPr>
        <w:numPr>
          <w:ilvl w:val="0"/>
          <w:numId w:val="1001"/>
        </w:numPr>
        <w:pStyle w:val="Compact"/>
      </w:pPr>
      <w:r>
        <w:t xml:space="preserve">Compliance verification with French Code du Travail, NF standards, and European Machinery Directive 2006/42/EC</w:t>
      </w:r>
    </w:p>
    <w:p>
      <w:pPr>
        <w:numPr>
          <w:ilvl w:val="0"/>
          <w:numId w:val="1001"/>
        </w:numPr>
        <w:pStyle w:val="Compact"/>
      </w:pPr>
      <w:r>
        <w:t xml:space="preserve">Project management and coordination with local French contractors and regulatory authorities in Marseille</w:t>
      </w:r>
    </w:p>
    <w:p>
      <w:pPr>
        <w:numPr>
          <w:ilvl w:val="0"/>
          <w:numId w:val="1001"/>
        </w:numPr>
        <w:pStyle w:val="Compact"/>
      </w:pPr>
      <w:r>
        <w:t xml:space="preserve">Post-installation commissioning support and performance validation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survey and feasibility assessment in France Marseille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Mechanical design and engineering calculations (per system)</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Thermal and fluid dynamics simulation (CFD analysis)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Technical drawing preparation and documentation</w:t>
            </w:r>
          </w:p>
        </w:tc>
        <w:tc>
          <w:tcPr/>
          <w:p>
            <w:pPr>
              <w:pStyle w:val="Compact"/>
              <w:jc w:val="left"/>
            </w:pPr>
            <w:r>
              <w:t xml:space="preserve">Hour</w:t>
            </w:r>
          </w:p>
        </w:tc>
        <w:tc>
          <w:tcPr/>
          <w:p>
            <w:pPr>
              <w:pStyle w:val="Compact"/>
              <w:jc w:val="left"/>
            </w:pPr>
            <w:r>
              <w:t xml:space="preserve">80</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On-site supervision and quality control in France Marseille</w:t>
            </w:r>
          </w:p>
        </w:tc>
        <w:tc>
          <w:tcPr/>
          <w:p>
            <w:pPr>
              <w:pStyle w:val="Compact"/>
              <w:jc w:val="left"/>
            </w:pPr>
            <w:r>
              <w:t xml:space="preserve">Day</w:t>
            </w:r>
          </w:p>
        </w:tc>
        <w:tc>
          <w:tcPr/>
          <w:p>
            <w:pPr>
              <w:pStyle w:val="Compact"/>
              <w:jc w:val="left"/>
            </w:pPr>
            <w:r>
              <w:t xml:space="preserve">15</w:t>
            </w:r>
          </w:p>
        </w:tc>
        <w:tc>
          <w:tcPr/>
          <w:p>
            <w:pPr>
              <w:pStyle w:val="Compact"/>
              <w:jc w:val="left"/>
            </w:pPr>
            <w:r>
              <w:t xml:space="preserve">650.00</w:t>
            </w:r>
          </w:p>
        </w:tc>
        <w:tc>
          <w:tcPr/>
          <w:p>
            <w:pPr>
              <w:pStyle w:val="Compact"/>
              <w:jc w:val="left"/>
            </w:pPr>
            <w:r>
              <w:t xml:space="preserve">9,750.00</w:t>
            </w:r>
          </w:p>
        </w:tc>
      </w:tr>
      <w:tr>
        <w:tc>
          <w:tcPr/>
          <w:p>
            <w:pPr>
              <w:pStyle w:val="Compact"/>
              <w:jc w:val="left"/>
            </w:pPr>
            <w:r>
              <w:t xml:space="preserve">06</w:t>
            </w:r>
          </w:p>
        </w:tc>
        <w:tc>
          <w:tcPr/>
          <w:p>
            <w:pPr>
              <w:pStyle w:val="Compact"/>
              <w:jc w:val="left"/>
            </w:pPr>
            <w:r>
              <w:t xml:space="preserve">Regulatory compliance review and French authority liaison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07</w:t>
            </w:r>
          </w:p>
        </w:tc>
        <w:tc>
          <w:tcPr/>
          <w:p>
            <w:pPr>
              <w:pStyle w:val="Compact"/>
              <w:jc w:val="left"/>
            </w:pPr>
            <w:r>
              <w:t xml:space="preserve">Commissioning support and performance testing</w:t>
            </w:r>
          </w:p>
        </w:tc>
        <w:tc>
          <w:tcPr/>
          <w:p>
            <w:pPr>
              <w:pStyle w:val="Compact"/>
              <w:jc w:val="left"/>
            </w:pPr>
            <w:r>
              <w:t xml:space="preserve">Day</w:t>
            </w:r>
          </w:p>
        </w:tc>
        <w:tc>
          <w:tcPr/>
          <w:p>
            <w:pPr>
              <w:pStyle w:val="Compact"/>
              <w:jc w:val="left"/>
            </w:pPr>
            <w:r>
              <w:t xml:space="preserve">5</w:t>
            </w:r>
          </w:p>
        </w:tc>
        <w:tc>
          <w:tcPr/>
          <w:p>
            <w:pPr>
              <w:pStyle w:val="Compact"/>
              <w:jc w:val="left"/>
            </w:pPr>
            <w:r>
              <w:t xml:space="preserve">720.00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Travel and accommodation within France Marseille metropolitan area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 (Excluding VAT)</w:t>
            </w:r>
          </w:p>
        </w:tc>
        <w:tc>
          <w:tcPr/>
          <w:p>
            <w:pPr>
              <w:pStyle w:val="Compact"/>
              <w:jc w:val="left"/>
            </w:pPr>
            <w:r>
              <w:t xml:space="preserve">43,200.00</w:t>
            </w:r>
          </w:p>
        </w:tc>
      </w:tr>
      <w:tr>
        <w:tc>
          <w:tcPr>
            <w:gridSpan w:val="5"/>
          </w:tcPr>
          <w:p>
            <w:pPr>
              <w:pStyle w:val="Compact"/>
              <w:jc w:val="left"/>
            </w:pPr>
            <w:r>
              <w:t xml:space="preserve">VAT (TVA) at 20%</w:t>
            </w:r>
          </w:p>
        </w:tc>
        <w:tc>
          <w:tcPr/>
          <w:p>
            <w:pPr>
              <w:pStyle w:val="Compact"/>
              <w:jc w:val="left"/>
            </w:pPr>
            <w:r>
              <w:t xml:space="preserve">8,640.00</w:t>
            </w:r>
          </w:p>
        </w:tc>
      </w:tr>
      <w:tr>
        <w:tc>
          <w:tcPr>
            <w:gridSpan w:val="5"/>
          </w:tcPr>
          <w:p>
            <w:pPr>
              <w:pStyle w:val="Compact"/>
              <w:jc w:val="left"/>
            </w:pPr>
            <w:r>
              <w:rPr>
                <w:bCs/>
                <w:b/>
              </w:rPr>
              <w:t xml:space="preserve">TOTAL ESTIMATED COST (Including VAT)</w:t>
            </w:r>
          </w:p>
        </w:tc>
        <w:tc>
          <w:tcPr/>
          <w:p>
            <w:pPr>
              <w:pStyle w:val="Compact"/>
              <w:jc w:val="left"/>
            </w:pPr>
            <w:r>
              <w:rPr>
                <w:bCs/>
                <w:b/>
              </w:rPr>
              <w:t xml:space="preserve">51,840.00</w:t>
            </w:r>
          </w:p>
        </w:tc>
      </w:tr>
    </w:tbl>
    <w:bookmarkEnd w:id="23"/>
    <w:bookmarkStart w:id="24" w:name="project-timeline-and-milestones"/>
    <w:p>
      <w:pPr>
        <w:pStyle w:val="Heading2"/>
      </w:pPr>
      <w:r>
        <w:t xml:space="preserve">4. Project Timeline and Milestones</w:t>
      </w:r>
    </w:p>
    <w:p>
      <w:pPr>
        <w:pStyle w:val="FirstParagraph"/>
      </w:pPr>
      <w:r>
        <w:t xml:space="preserve">This Quotation Estimate assumes a total project duration of approximately fourteen (14) weeks from the date of contract signature. The Mechanical Engineer team will mobilize within five (5) business days of receiving the signed purchase order. Key milestones include: completion of the feasibility study by Week 2, delivery of design documentation by Week 6, on-site supervision spanning Weeks 7 through 12, and final commissioning and handover by Week 14. All timelines are subject to the availability of the client's site in France Marseille and the responsiveness of local regulatory bodies.</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a period of ninety (90) days from the date of issue. After this period, prices may be revised to reflect changes in the France Marseille labor market, material costs, or applicable French tax regulations.</w:t>
      </w:r>
    </w:p>
    <w:p>
      <w:pPr>
        <w:pStyle w:val="BodyText"/>
      </w:pPr>
      <w:r>
        <w:rPr>
          <w:bCs/>
          <w:b/>
        </w:rPr>
        <w:t xml:space="preserve">5.2 Payment Terms:</w:t>
      </w:r>
      <w:r>
        <w:t xml:space="preserve"> </w:t>
      </w:r>
      <w:r>
        <w:t xml:space="preserve">Payment shall be made in three installments: 30% upon contract signing, 40% upon completion of design documentation, and 30% upon final commissioning and acceptance. All payments are due within thirty (30) days of invoice date in accordance with French commercial law (Code de commerce, Article L441-10).</w:t>
      </w:r>
    </w:p>
    <w:p>
      <w:pPr>
        <w:pStyle w:val="BodyText"/>
      </w:pPr>
      <w:r>
        <w:rPr>
          <w:bCs/>
          <w:b/>
        </w:rPr>
        <w:t xml:space="preserve">5.3 Scope Changes:</w:t>
      </w:r>
      <w:r>
        <w:t xml:space="preserve"> </w:t>
      </w:r>
      <w:r>
        <w:t xml:space="preserve">Any modification to the scope of Mechanical Engineer services beyond what is described in this Quotation Estimate will be subject to a supplementary estimate and written approval from both parties before additional work commences.</w:t>
      </w:r>
    </w:p>
    <w:p>
      <w:pPr>
        <w:pStyle w:val="BodyText"/>
      </w:pPr>
      <w:r>
        <w:rPr>
          <w:bCs/>
          <w:b/>
        </w:rPr>
        <w:t xml:space="preserve">5.4 Intellectual Property:</w:t>
      </w:r>
      <w:r>
        <w:t xml:space="preserve"> </w:t>
      </w:r>
      <w:r>
        <w:t xml:space="preserve">All designs, calculations, and documentation produced by our Mechanical Engineer team remain the property of Provence Engineering Solutions SARL until full payment is received. Upon complete settlement, the client receives a non-exclusive license to use the deliverables for the specific project in France Marseille.</w:t>
      </w:r>
    </w:p>
    <w:p>
      <w:pPr>
        <w:pStyle w:val="BodyText"/>
      </w:pPr>
      <w:r>
        <w:rPr>
          <w:bCs/>
          <w:b/>
        </w:rPr>
        <w:t xml:space="preserve">5.5 Liability and Insurance:</w:t>
      </w:r>
      <w:r>
        <w:t xml:space="preserve"> </w:t>
      </w:r>
      <w:r>
        <w:t xml:space="preserve">Our Mechanical Engineer services are covered by professional liability insurance (assurance responsabilité civile professionnelle) with a minimum coverage of 1,000,000 EUR per occurrence, as required by French professional engineering regulations.</w:t>
      </w:r>
    </w:p>
    <w:p>
      <w:pPr>
        <w:pStyle w:val="BodyText"/>
      </w:pPr>
      <w:r>
        <w:rPr>
          <w:bCs/>
          <w:b/>
        </w:rPr>
        <w:t xml:space="preserve">5.6 Governing Law:</w:t>
      </w:r>
      <w:r>
        <w:t xml:space="preserve"> </w:t>
      </w:r>
      <w:r>
        <w:t xml:space="preserve">This Quotation Estimate and any resulting contract shall be governed by and interpreted in accordance with the laws of the French Republic. Any disputes shall be submitted to the competent courts of Marseille, France.</w:t>
      </w:r>
    </w:p>
    <w:p>
      <w:pPr>
        <w:pStyle w:val="BodyText"/>
      </w:pPr>
      <w:r>
        <w:rPr>
          <w:bCs/>
          <w:b/>
        </w:rPr>
        <w:t xml:space="preserve">5.7 Confidentiality:</w:t>
      </w:r>
      <w:r>
        <w:t xml:space="preserve"> </w:t>
      </w:r>
      <w:r>
        <w:t xml:space="preserve">Both parties agree to maintain strict confidentiality regarding all technical data, commercial information, and project details exchanged in connection with this Quotation Estimate and the subsequent Mechanical Engineer engagement in France Marseille.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that this Quotation Estimate has been reviewed and accepted in its entirety. The signature constitutes a binding agreement for the Mechanical Engineer services described herein, to be executed in France Marseille under the terms and conditions set forth in this document. The client confirms that all information provided for the preparation of this Quotation Estimate is accurate and complete.</w:t>
      </w:r>
    </w:p>
    <w:p>
      <w:pPr>
        <w:pStyle w:val="BodyText"/>
      </w:pPr>
      <w:r>
        <w:rPr>
          <w:bCs/>
          <w:b/>
        </w:rPr>
        <w:t xml:space="preserve">For Provence Engineering Solutions SARL</w:t>
      </w:r>
      <w:r>
        <w:br/>
      </w:r>
      <w:r>
        <w:t xml:space="preserve">Name: _________________________</w:t>
      </w:r>
      <w:r>
        <w:br/>
      </w:r>
      <w:r>
        <w:t xml:space="preserve">Title: Lead Mechanical Engineer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Provence Engineering Solutions SARL | SIRET: 876 543 210 00012 | RCS Marseille</w:t>
      </w:r>
    </w:p>
    <w:p>
      <w:pPr>
        <w:pStyle w:val="BodyText"/>
      </w:pPr>
      <w:r>
        <w:t xml:space="preserve">This Quotation Estimate document was generated for Mechanical Engineer services in France Marseille. All rates are in Euros (EUR) and subject to French VAT regulations.</w:t>
      </w:r>
    </w:p>
    <w:p>
      <w:pPr>
        <w:pStyle w:val="BodyText"/>
      </w:pPr>
      <w:r>
        <w:t xml:space="preserve">Document QE-ME-FRM-2025-0047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France Marseille</dc:title>
  <dc:creator/>
  <dc:language>en</dc:language>
  <cp:keywords/>
  <dcterms:created xsi:type="dcterms:W3CDTF">2026-10-10T04:12:27Z</dcterms:created>
  <dcterms:modified xsi:type="dcterms:W3CDTF">2026-10-10T04:12:27Z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