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Serving the Israel Jerusalem Region</w:t>
      </w:r>
    </w:p>
    <w:bookmarkEnd w:id="20"/>
    <w:p>
      <w:pPr>
        <w:pStyle w:val="BodyText"/>
      </w:pPr>
      <w:r>
        <w:t xml:space="preserve">Quotation Estimate No.: QE-JER-2025-0472</w:t>
      </w:r>
      <w:r>
        <w:t xml:space="preserve"> </w:t>
      </w:r>
      <w:r>
        <w:t xml:space="preserve">Date of Issue: 15 June 2025</w:t>
      </w:r>
      <w:r>
        <w:t xml:space="preserve"> </w:t>
      </w:r>
      <w:r>
        <w:t xml:space="preserve">Valid Until: 15 July 2025</w:t>
      </w:r>
    </w:p>
    <w:bookmarkStart w:id="21" w:name="prepared-by-service-provider"/>
    <w:p>
      <w:pPr>
        <w:pStyle w:val="Heading4"/>
      </w:pPr>
      <w:r>
        <w:t xml:space="preserve">Prepared By (Service Provider)</w:t>
      </w:r>
    </w:p>
    <w:p>
      <w:pPr>
        <w:pStyle w:val="FirstParagraph"/>
      </w:pPr>
      <w:r>
        <w:rPr>
          <w:bCs/>
          <w:b/>
        </w:rPr>
        <w:t xml:space="preserve">Jerusalem Mechanical Engineering Solutions Ltd.</w:t>
      </w:r>
      <w:r>
        <w:br/>
      </w:r>
      <w:r>
        <w:t xml:space="preserve">42 King David Street, Jerusalem 97100</w:t>
      </w:r>
      <w:r>
        <w:br/>
      </w:r>
      <w:r>
        <w:t xml:space="preserve">Israel Jerusalem, State of Israel</w:t>
      </w:r>
      <w:r>
        <w:br/>
      </w:r>
      <w:r>
        <w:t xml:space="preserve">Tel: +972-2-555-0147</w:t>
      </w:r>
      <w:r>
        <w:br/>
      </w:r>
      <w:r>
        <w:t xml:space="preserve">Email: quotes@jmes.co.il</w:t>
      </w:r>
      <w:r>
        <w:br/>
      </w:r>
      <w:r>
        <w:t xml:space="preserve">VAT No.: 51-234-567-8</w:t>
      </w:r>
      <w:r>
        <w:br/>
      </w:r>
      <w:r>
        <w:t xml:space="preserve">Licensed Mechanical Engineer Registration: ME-IL-8842</w:t>
      </w:r>
    </w:p>
    <w:bookmarkEnd w:id="21"/>
    <w:bookmarkStart w:id="22" w:name="prepared-for-client"/>
    <w:p>
      <w:pPr>
        <w:pStyle w:val="Heading4"/>
      </w:pPr>
      <w:r>
        <w:t xml:space="preserve">Prepared For (Client)</w:t>
      </w:r>
    </w:p>
    <w:p>
      <w:pPr>
        <w:pStyle w:val="FirstParagraph"/>
      </w:pPr>
      <w:r>
        <w:rPr>
          <w:bCs/>
          <w:b/>
        </w:rPr>
        <w:t xml:space="preserve">Client Name:</w:t>
      </w:r>
      <w:r>
        <w:t xml:space="preserve"> </w:t>
      </w:r>
      <w:r>
        <w:t xml:space="preserve">[To be completed]</w:t>
      </w:r>
      <w:r>
        <w:br/>
      </w:r>
      <w:r>
        <w:rPr>
          <w:bCs/>
          <w:b/>
        </w:rPr>
        <w:t xml:space="preserve">Address:</w:t>
      </w:r>
      <w:r>
        <w:t xml:space="preserve"> </w:t>
      </w:r>
      <w:r>
        <w:t xml:space="preserve">[Street, District], Israel Jerusalem</w:t>
      </w:r>
      <w:r>
        <w:br/>
      </w:r>
      <w:r>
        <w:rPr>
          <w:bCs/>
          <w:b/>
        </w:rPr>
        <w:t xml:space="preserve">Contact Person:</w:t>
      </w:r>
      <w:r>
        <w:t xml:space="preserve"> </w:t>
      </w:r>
      <w:r>
        <w:t xml:space="preserve">[Name]</w:t>
      </w:r>
      <w:r>
        <w:br/>
      </w:r>
      <w:r>
        <w:rPr>
          <w:bCs/>
          <w:b/>
        </w:rPr>
        <w:t xml:space="preserve">Phone:</w:t>
      </w:r>
      <w:r>
        <w:t xml:space="preserve"> </w:t>
      </w:r>
      <w:r>
        <w:t xml:space="preserve">[Number]</w:t>
      </w:r>
      <w:r>
        <w:br/>
      </w:r>
      <w:r>
        <w:rPr>
          <w:bCs/>
          <w:b/>
        </w:rPr>
        <w:t xml:space="preserve">Email:</w:t>
      </w:r>
      <w:r>
        <w:t xml:space="preserve"> </w:t>
      </w:r>
      <w:r>
        <w:t xml:space="preserve">[Email]</w:t>
      </w:r>
      <w:r>
        <w:br/>
      </w:r>
      <w:r>
        <w:rPr>
          <w:bCs/>
          <w:b/>
        </w:rPr>
        <w:t xml:space="preserve">Project Reference:</w:t>
      </w:r>
      <w:r>
        <w:t xml:space="preserve"> </w:t>
      </w:r>
      <w:r>
        <w:t xml:space="preserve">[Ref. No.]</w:t>
      </w:r>
    </w:p>
    <w:bookmarkEnd w:id="22"/>
    <w:bookmarkStart w:id="23" w:name="purpose-of-this-quotation-estimate"/>
    <w:p>
      <w:pPr>
        <w:pStyle w:val="Heading2"/>
      </w:pPr>
      <w:r>
        <w:t xml:space="preserve">1. Purpose of This Quotation Estimate</w:t>
      </w:r>
    </w:p>
    <w:p>
      <w:pPr>
        <w:pStyle w:val="FirstParagraph"/>
      </w:pPr>
      <w:r>
        <w:t xml:space="preserve">This Quotation Estimate document is formally issued by Jerusalem Mechanical Engineering Solutions Ltd. to provide a comprehensive and transparent cost breakdown for the engagement of a qualified</w:t>
      </w:r>
      <w:r>
        <w:t xml:space="preserve"> </w:t>
      </w:r>
      <w:r>
        <w:t xml:space="preserve">Mechanical Engineer</w:t>
      </w:r>
      <w:r>
        <w:t xml:space="preserve"> </w:t>
      </w:r>
      <w:r>
        <w:t xml:space="preserve">to deliver specialized technical services within the Israel Jerusalem metropolitan area. This Quotation Estimate reflects our commitment to delivering world-class mechanical engineering expertise tailored to the unique regulatory, climatic, and infrastructural conditions specific to Israel Jerusalem and its surrounding districts.</w:t>
      </w:r>
    </w:p>
    <w:p>
      <w:pPr>
        <w:pStyle w:val="BodyText"/>
      </w:pPr>
      <w:r>
        <w:t xml:space="preserve">The scope of this Quotation Estimate covers all professional fees, on-site assessments, design deliverables, and project management activities required to fulfill the client's mechanical engineering needs. All pricing presented herein is exclusive of applicable Israeli Value Added Tax (VAT) at the current rate of 18%, which will be added to the final invoice upon project completion.</w:t>
      </w:r>
    </w:p>
    <w:bookmarkEnd w:id="23"/>
    <w:bookmarkStart w:id="24" w:name="scope-of-mechanical-engineer-services"/>
    <w:p>
      <w:pPr>
        <w:pStyle w:val="Heading2"/>
      </w:pPr>
      <w:r>
        <w:t xml:space="preserve">2. Scope of Mechanical Engineer Services</w:t>
      </w:r>
    </w:p>
    <w:p>
      <w:pPr>
        <w:pStyle w:val="FirstParagraph"/>
      </w:pPr>
      <w:r>
        <w:t xml:space="preserve">The</w:t>
      </w:r>
      <w:r>
        <w:t xml:space="preserve"> </w:t>
      </w:r>
      <w:r>
        <w:t xml:space="preserve">Mechanical Engineer</w:t>
      </w:r>
      <w:r>
        <w:t xml:space="preserve"> </w:t>
      </w:r>
      <w:r>
        <w:t xml:space="preserve">assigned to this project will hold a valid Israeli professional license and possess a minimum of fifteen (15) years of experience in mechanical systems design, installation oversight, and compliance verification. The services outlined in this Quotation Estimate include, but are not limited to, the following deliverables:</w:t>
      </w:r>
    </w:p>
    <w:p>
      <w:pPr>
        <w:numPr>
          <w:ilvl w:val="0"/>
          <w:numId w:val="1001"/>
        </w:numPr>
        <w:pStyle w:val="Compact"/>
      </w:pPr>
      <w:r>
        <w:rPr>
          <w:bCs/>
          <w:b/>
        </w:rPr>
        <w:t xml:space="preserve">Site Assessment &amp; Feasibility Study:</w:t>
      </w:r>
      <w:r>
        <w:t xml:space="preserve"> </w:t>
      </w:r>
      <w:r>
        <w:t xml:space="preserve">A thorough on-site inspection of the client's facility located in Israel Jerusalem, including HVAC systems, plumbing infrastructure, industrial machinery, and energy distribution networks. The Mechanical Engineer will produce a detailed feasibility report within fourteen (14) business days of the initial site visit.</w:t>
      </w:r>
    </w:p>
    <w:p>
      <w:pPr>
        <w:numPr>
          <w:ilvl w:val="0"/>
          <w:numId w:val="1001"/>
        </w:numPr>
        <w:pStyle w:val="Compact"/>
      </w:pPr>
      <w:r>
        <w:rPr>
          <w:bCs/>
          <w:b/>
        </w:rPr>
        <w:t xml:space="preserve">System Design &amp; Engineering Calculations:</w:t>
      </w:r>
      <w:r>
        <w:t xml:space="preserve"> </w:t>
      </w:r>
      <w:r>
        <w:t xml:space="preserve">Full mechanical system design documentation, including load calculations, thermal analysis, fluid dynamics modeling, and structural integration plans. All designs will comply with Israeli Building Code (SII) standards and local Israel Jerusalem municipal regulations.</w:t>
      </w:r>
    </w:p>
    <w:p>
      <w:pPr>
        <w:numPr>
          <w:ilvl w:val="0"/>
          <w:numId w:val="1001"/>
        </w:numPr>
        <w:pStyle w:val="Compact"/>
      </w:pPr>
      <w:r>
        <w:rPr>
          <w:bCs/>
          <w:b/>
        </w:rPr>
        <w:t xml:space="preserve">Regulatory Compliance &amp; Permitting:</w:t>
      </w:r>
      <w:r>
        <w:t xml:space="preserve"> </w:t>
      </w:r>
      <w:r>
        <w:t xml:space="preserve">The Mechanical Engineer will prepare and submit all necessary technical documentation to the Israel Jerusalem Municipality, the Israeli Ministry of Energy, and the relevant national safety authorities to secure construction and operational permits.</w:t>
      </w:r>
    </w:p>
    <w:p>
      <w:pPr>
        <w:numPr>
          <w:ilvl w:val="0"/>
          <w:numId w:val="1001"/>
        </w:numPr>
        <w:pStyle w:val="Compact"/>
      </w:pPr>
      <w:r>
        <w:rPr>
          <w:bCs/>
          <w:b/>
        </w:rPr>
        <w:t xml:space="preserve">Project Supervision &amp; Quality Assurance:</w:t>
      </w:r>
      <w:r>
        <w:t xml:space="preserve"> </w:t>
      </w:r>
      <w:r>
        <w:t xml:space="preserve">Ongoing on-site supervision of mechanical installation works, ensuring that all contractor activities align with the approved engineering specifications. The Mechanical Engineer will conduct weekly progress inspections and issue formal quality assurance reports.</w:t>
      </w:r>
    </w:p>
    <w:p>
      <w:pPr>
        <w:numPr>
          <w:ilvl w:val="0"/>
          <w:numId w:val="1001"/>
        </w:numPr>
        <w:pStyle w:val="Compact"/>
      </w:pPr>
      <w:r>
        <w:rPr>
          <w:bCs/>
          <w:b/>
        </w:rPr>
        <w:t xml:space="preserve">Commissioning &amp; Handover Documentation:</w:t>
      </w:r>
      <w:r>
        <w:t xml:space="preserve"> </w:t>
      </w:r>
      <w:r>
        <w:t xml:space="preserve">Final system testing, performance validation, and preparation of comprehensive as-built documentation, operation manuals, and maintenance schedules for the client's long-term use.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site visit and feasibility assessment in Israel Jerusalem</w:t>
            </w:r>
          </w:p>
        </w:tc>
        <w:tc>
          <w:tcPr/>
          <w:p>
            <w:pPr>
              <w:pStyle w:val="Compact"/>
              <w:jc w:val="left"/>
            </w:pPr>
            <w:r>
              <w:t xml:space="preserve">Visit</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2</w:t>
            </w:r>
          </w:p>
        </w:tc>
        <w:tc>
          <w:tcPr/>
          <w:p>
            <w:pPr>
              <w:pStyle w:val="Compact"/>
              <w:jc w:val="left"/>
            </w:pPr>
            <w:r>
              <w:t xml:space="preserve">Mechanical system design and engineering calculations (HVAC, plumbing, industrial)</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3</w:t>
            </w:r>
          </w:p>
        </w:tc>
        <w:tc>
          <w:tcPr/>
          <w:p>
            <w:pPr>
              <w:pStyle w:val="Compact"/>
              <w:jc w:val="left"/>
            </w:pPr>
            <w:r>
              <w:t xml:space="preserve">Regulatory compliance documentation and permit submission (Israel Jerusalem Municipality)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4</w:t>
            </w:r>
          </w:p>
        </w:tc>
        <w:tc>
          <w:tcPr/>
          <w:p>
            <w:pPr>
              <w:pStyle w:val="Compact"/>
              <w:jc w:val="left"/>
            </w:pPr>
            <w:r>
              <w:t xml:space="preserve">On-site project supervision and quality assurance (Mechanical Engineer presence)</w:t>
            </w:r>
          </w:p>
        </w:tc>
        <w:tc>
          <w:tcPr/>
          <w:p>
            <w:pPr>
              <w:pStyle w:val="Compact"/>
              <w:jc w:val="left"/>
            </w:pPr>
            <w:r>
              <w:t xml:space="preserve">Day</w:t>
            </w:r>
          </w:p>
        </w:tc>
        <w:tc>
          <w:tcPr/>
          <w:p>
            <w:pPr>
              <w:pStyle w:val="Compact"/>
              <w:jc w:val="left"/>
            </w:pPr>
            <w:r>
              <w:t xml:space="preserve">35</w:t>
            </w:r>
          </w:p>
        </w:tc>
        <w:tc>
          <w:tcPr/>
          <w:p>
            <w:pPr>
              <w:pStyle w:val="Compact"/>
              <w:jc w:val="left"/>
            </w:pPr>
            <w:r>
              <w:t xml:space="preserve">3,200</w:t>
            </w:r>
          </w:p>
        </w:tc>
        <w:tc>
          <w:tcPr/>
          <w:p>
            <w:pPr>
              <w:pStyle w:val="Compact"/>
              <w:jc w:val="left"/>
            </w:pPr>
            <w:r>
              <w:t xml:space="preserve">112,000</w:t>
            </w:r>
          </w:p>
        </w:tc>
      </w:tr>
      <w:tr>
        <w:tc>
          <w:tcPr/>
          <w:p>
            <w:pPr>
              <w:pStyle w:val="Compact"/>
              <w:jc w:val="left"/>
            </w:pPr>
            <w:r>
              <w:t xml:space="preserve">5</w:t>
            </w:r>
          </w:p>
        </w:tc>
        <w:tc>
          <w:tcPr/>
          <w:p>
            <w:pPr>
              <w:pStyle w:val="Compact"/>
              <w:jc w:val="left"/>
            </w:pPr>
            <w:r>
              <w:t xml:space="preserve">Thermal and fluid dynamics simulation (CFD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Commissioning, performance testing,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15,500</w:t>
            </w:r>
          </w:p>
        </w:tc>
        <w:tc>
          <w:tcPr/>
          <w:p>
            <w:pPr>
              <w:pStyle w:val="Compact"/>
              <w:jc w:val="left"/>
            </w:pPr>
            <w:r>
              <w:t xml:space="preserve">15,500</w:t>
            </w:r>
          </w:p>
        </w:tc>
      </w:tr>
      <w:tr>
        <w:tc>
          <w:tcPr/>
          <w:p>
            <w:pPr>
              <w:pStyle w:val="Compact"/>
              <w:jc w:val="left"/>
            </w:pPr>
            <w:r>
              <w:t xml:space="preserve">7</w:t>
            </w:r>
          </w:p>
        </w:tc>
        <w:tc>
          <w:tcPr/>
          <w:p>
            <w:pPr>
              <w:pStyle w:val="Compact"/>
              <w:jc w:val="left"/>
            </w:pPr>
            <w:r>
              <w:t xml:space="preserve">Travel and logistics within Israel Jerusalem and surrounding areas</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8</w:t>
            </w:r>
          </w:p>
        </w:tc>
        <w:tc>
          <w:tcPr/>
          <w:p>
            <w:pPr>
              <w:pStyle w:val="Compact"/>
              <w:jc w:val="left"/>
            </w:pPr>
            <w:r>
              <w:t xml:space="preserve">Contingency allowance (10% of subtotal)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gridSpan w:val="5"/>
          </w:tcPr>
          <w:p>
            <w:pPr>
              <w:pStyle w:val="Compact"/>
              <w:jc w:val="left"/>
            </w:pPr>
            <w:r>
              <w:t xml:space="preserve">Subtotal (Excluding VAT)</w:t>
            </w:r>
          </w:p>
        </w:tc>
        <w:tc>
          <w:tcPr/>
          <w:p>
            <w:pPr>
              <w:pStyle w:val="Compact"/>
              <w:jc w:val="left"/>
            </w:pPr>
            <w:r>
              <w:t xml:space="preserve">247,500</w:t>
            </w:r>
          </w:p>
        </w:tc>
      </w:tr>
      <w:tr>
        <w:tc>
          <w:tcPr>
            <w:gridSpan w:val="5"/>
          </w:tcPr>
          <w:p>
            <w:pPr>
              <w:pStyle w:val="Compact"/>
              <w:jc w:val="left"/>
            </w:pPr>
            <w:r>
              <w:t xml:space="preserve">VAT (18%)</w:t>
            </w:r>
          </w:p>
        </w:tc>
        <w:tc>
          <w:tcPr/>
          <w:p>
            <w:pPr>
              <w:pStyle w:val="Compact"/>
              <w:jc w:val="left"/>
            </w:pPr>
            <w:r>
              <w:t xml:space="preserve">44,550</w:t>
            </w:r>
          </w:p>
        </w:tc>
      </w:tr>
      <w:tr>
        <w:tc>
          <w:tcPr>
            <w:gridSpan w:val="5"/>
          </w:tcPr>
          <w:p>
            <w:pPr>
              <w:pStyle w:val="Compact"/>
              <w:jc w:val="left"/>
            </w:pPr>
            <w:r>
              <w:rPr>
                <w:bCs/>
                <w:b/>
              </w:rPr>
              <w:t xml:space="preserve">GRAND TOTAL (Including VAT)</w:t>
            </w:r>
          </w:p>
        </w:tc>
        <w:tc>
          <w:tcPr/>
          <w:p>
            <w:pPr>
              <w:pStyle w:val="Compact"/>
              <w:jc w:val="left"/>
            </w:pPr>
            <w:r>
              <w:rPr>
                <w:bCs/>
                <w:b/>
              </w:rPr>
              <w:t xml:space="preserve">292,050 ILS</w:t>
            </w:r>
          </w:p>
        </w:tc>
      </w:tr>
    </w:tbl>
    <w:bookmarkEnd w:id="25"/>
    <w:bookmarkStart w:id="26" w:name="payment-schedule"/>
    <w:p>
      <w:pPr>
        <w:pStyle w:val="Heading2"/>
      </w:pPr>
      <w:r>
        <w:t xml:space="preserve">4. Payment Schedule</w:t>
      </w:r>
    </w:p>
    <w:p>
      <w:pPr>
        <w:pStyle w:val="FirstParagraph"/>
      </w:pPr>
      <w:r>
        <w:t xml:space="preserve">In accordance with the terms of this Quotation Estimate, payment for the Mechanical Engineer services shall be structured as follows:</w:t>
      </w:r>
    </w:p>
    <w:p>
      <w:pPr>
        <w:numPr>
          <w:ilvl w:val="0"/>
          <w:numId w:val="1002"/>
        </w:numPr>
        <w:pStyle w:val="Compact"/>
      </w:pPr>
      <w:r>
        <w:rPr>
          <w:bCs/>
          <w:b/>
        </w:rPr>
        <w:t xml:space="preserve">30% Advance Payment:</w:t>
      </w:r>
      <w:r>
        <w:t xml:space="preserve"> </w:t>
      </w:r>
      <w:r>
        <w:t xml:space="preserve">Due upon client acceptance of this Quotation Estimate and execution of the service agreement. This payment initiates the Mechanical Engineer's design and planning phase.</w:t>
      </w:r>
    </w:p>
    <w:p>
      <w:pPr>
        <w:numPr>
          <w:ilvl w:val="0"/>
          <w:numId w:val="1002"/>
        </w:numPr>
        <w:pStyle w:val="Compact"/>
      </w:pPr>
      <w:r>
        <w:rPr>
          <w:bCs/>
          <w:b/>
        </w:rPr>
        <w:t xml:space="preserve">40% Progress Payment:</w:t>
      </w:r>
      <w:r>
        <w:t xml:space="preserve"> </w:t>
      </w:r>
      <w:r>
        <w:t xml:space="preserve">Due upon completion of all design deliverables and successful submission of permits to the Israel Jerusalem authorities.</w:t>
      </w:r>
    </w:p>
    <w:p>
      <w:pPr>
        <w:numPr>
          <w:ilvl w:val="0"/>
          <w:numId w:val="1002"/>
        </w:numPr>
        <w:pStyle w:val="Compact"/>
      </w:pPr>
      <w:r>
        <w:rPr>
          <w:bCs/>
          <w:b/>
        </w:rPr>
        <w:t xml:space="preserve">25% Completion Payment:</w:t>
      </w:r>
      <w:r>
        <w:t xml:space="preserve"> </w:t>
      </w:r>
      <w:r>
        <w:t xml:space="preserve">Due upon successful commissioning and delivery of all as-built documentation.</w:t>
      </w:r>
    </w:p>
    <w:p>
      <w:pPr>
        <w:numPr>
          <w:ilvl w:val="0"/>
          <w:numId w:val="1002"/>
        </w:numPr>
        <w:pStyle w:val="Compact"/>
      </w:pPr>
      <w:r>
        <w:rPr>
          <w:bCs/>
          <w:b/>
        </w:rPr>
        <w:t xml:space="preserve">5% Retention:</w:t>
      </w:r>
      <w:r>
        <w:t xml:space="preserve"> </w:t>
      </w:r>
      <w:r>
        <w:t xml:space="preserve">Released thirty (30) days after final handover, subject to a satisfactory post-commissioning inspection by the assigned Mechanical Engineer.</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rates and availability of the Mechanical Engineer are subject to re-evaluation.</w:t>
      </w:r>
    </w:p>
    <w:p>
      <w:pPr>
        <w:numPr>
          <w:ilvl w:val="0"/>
          <w:numId w:val="1003"/>
        </w:numPr>
        <w:pStyle w:val="Compact"/>
      </w:pPr>
      <w:r>
        <w:t xml:space="preserve">All services described in this Quotation Estimate shall be performed in strict compliance with the Israeli Engineering Profession Law, the Israel Jerusalem Municipal Building Ordinance, and all applicable national safety and environmental regulations.</w:t>
      </w:r>
    </w:p>
    <w:p>
      <w:pPr>
        <w:numPr>
          <w:ilvl w:val="0"/>
          <w:numId w:val="1003"/>
        </w:numPr>
        <w:pStyle w:val="Compact"/>
      </w:pPr>
      <w:r>
        <w:t xml:space="preserve">The Mechanical Engineer shall maintain full professional liability insurance with a minimum coverage of ILS 5,000,000 throughout the duration of the engagement.</w:t>
      </w:r>
    </w:p>
    <w:p>
      <w:pPr>
        <w:numPr>
          <w:ilvl w:val="0"/>
          <w:numId w:val="1003"/>
        </w:numPr>
        <w:pStyle w:val="Compact"/>
      </w:pPr>
      <w:r>
        <w:t xml:space="preserve">Any changes to the scope of work beyond what is described in this Quotation Estimate will be subject to a formal change order, signed by both parties, with an adjusted cost estimate provided prior to commencement of the additional work.</w:t>
      </w:r>
    </w:p>
    <w:p>
      <w:pPr>
        <w:numPr>
          <w:ilvl w:val="0"/>
          <w:numId w:val="1003"/>
        </w:numPr>
        <w:pStyle w:val="Compact"/>
      </w:pPr>
      <w:r>
        <w:t xml:space="preserve">The client agrees to provide the Mechanical Engineer with reasonable access to the project site in Israel Jerusalem, including all necessary safety equipment and site-specific information required to perform the services safely and effectively.</w:t>
      </w:r>
    </w:p>
    <w:p>
      <w:pPr>
        <w:numPr>
          <w:ilvl w:val="0"/>
          <w:numId w:val="1003"/>
        </w:numPr>
        <w:pStyle w:val="Compact"/>
      </w:pPr>
      <w:r>
        <w:t xml:space="preserve">All intellectual property, design drawings, and engineering calculations produced by the Mechanical Engineer under this Quotation Estimate shall become the exclusive property of the client upon full payment.</w:t>
      </w:r>
    </w:p>
    <w:p>
      <w:pPr>
        <w:numPr>
          <w:ilvl w:val="0"/>
          <w:numId w:val="1003"/>
        </w:numPr>
        <w:pStyle w:val="Compact"/>
      </w:pPr>
      <w:r>
        <w:t xml:space="preserve">Disputes arising from this Quotation Estimate shall be resolved through mediation in Israel Jerusalem, and if unresolved, through the competent Israeli courts in Jerusalem.</w:t>
      </w:r>
    </w:p>
    <w:p>
      <w:pPr>
        <w:numPr>
          <w:ilvl w:val="0"/>
          <w:numId w:val="1003"/>
        </w:numPr>
        <w:pStyle w:val="Compact"/>
      </w:pPr>
      <w:r>
        <w:t xml:space="preserve">This Quotation Estimate does not constitute a binding contract until formally accepted in writing by the client and countersigned by an authorized representative of Jerusalem Mechanical Engineering Solutions Ltd.</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Mechanical Engineer services in Israel Jerusalem and agrees to the terms, conditions, and pricing outlined herein. This signature authorizes Jerusalem Mechanical Engineering Solutions Ltd. to proceed with the engagement of the designated Mechanical Engineer and to commence work as per the agreed project timeline.</w:t>
      </w:r>
    </w:p>
    <w:p>
      <w:pPr>
        <w:pStyle w:val="BodyText"/>
      </w:pPr>
      <w:r>
        <w:rPr>
          <w:bCs/>
          <w:b/>
        </w:rPr>
        <w:t xml:space="preserve">For: Jerusalem Mechanical Engineering Solutions Ltd.</w:t>
      </w:r>
      <w:r>
        <w:br/>
      </w:r>
      <w:r>
        <w:t xml:space="preserve">Name: [Authorized Signatory]</w:t>
      </w:r>
      <w:r>
        <w:br/>
      </w:r>
      <w:r>
        <w:t xml:space="preserve">Title: Chief Mechanical Engineer</w:t>
      </w:r>
      <w:r>
        <w:br/>
      </w:r>
      <w:r>
        <w:t xml:space="preserve">Date: _______________</w:t>
      </w:r>
    </w:p>
    <w:p>
      <w:pPr>
        <w:pStyle w:val="BodyText"/>
      </w:pPr>
      <w:r>
        <w:rPr>
          <w:bCs/>
          <w:b/>
        </w:rPr>
        <w:t xml:space="preserve">For: Client</w:t>
      </w:r>
      <w:r>
        <w:br/>
      </w:r>
      <w:r>
        <w:t xml:space="preserve">Name: [Client Representative]</w:t>
      </w:r>
      <w:r>
        <w:br/>
      </w:r>
      <w:r>
        <w:t xml:space="preserve">Title: [Title]</w:t>
      </w:r>
      <w:r>
        <w:br/>
      </w:r>
      <w:r>
        <w:t xml:space="preserve">Date: _______________</w:t>
      </w:r>
    </w:p>
    <w:p>
      <w:pPr>
        <w:pStyle w:val="BodyText"/>
      </w:pPr>
      <w:r>
        <w:t xml:space="preserve">This Quotation Estimate document (QE-JER-2025-0472) was prepared exclusively for the client named above and is not transferable. All services are to be performed within the Israel Jerusalem jurisdiction. For inquiries regarding this Quotation Estimate or to request a revised estimate, please contact our office at +972-2-555-0147 or quotes@jmes.co.il. Jerusalem Mechanical Engineering Solutions Ltd. is a registered professional engineering firm in the State of Israel, specializing in Mechanical Engineer services for commercial, industrial, and municipal projects across Israel Jerusalem and the broader central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Israel Jerusalem</dc:title>
  <dc:creator/>
  <dc:language>en</dc:language>
  <cp:keywords/>
  <dcterms:created xsi:type="dcterms:W3CDTF">2026-10-10T00:34:23Z</dcterms:created>
  <dcterms:modified xsi:type="dcterms:W3CDTF">2026-10-10T00:34:23Z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