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Quotation</w:t>
      </w:r>
      <w:r>
        <w:t xml:space="preserve"> </w:t>
      </w:r>
      <w:r>
        <w:t xml:space="preserve">Estimate</w:t>
      </w:r>
      <w:r>
        <w:t xml:space="preserve"> </w:t>
      </w:r>
      <w:r>
        <w:t xml:space="preserve">-</w:t>
      </w:r>
      <w:r>
        <w:t xml:space="preserve"> </w:t>
      </w:r>
      <w:r>
        <w:t xml:space="preserve">Mechanical</w:t>
      </w:r>
      <w:r>
        <w:t xml:space="preserve"> </w:t>
      </w:r>
      <w:r>
        <w:t xml:space="preserve">Engineer</w:t>
      </w:r>
      <w:r>
        <w:t xml:space="preserve"> </w:t>
      </w:r>
      <w:r>
        <w:t xml:space="preserve">Services</w:t>
      </w:r>
      <w:r>
        <w:t xml:space="preserve"> </w:t>
      </w:r>
      <w:r>
        <w:t xml:space="preserve">-</w:t>
      </w:r>
      <w:r>
        <w:t xml:space="preserve"> </w:t>
      </w:r>
      <w:r>
        <w:t xml:space="preserve">Nigeria</w:t>
      </w:r>
      <w:r>
        <w:t xml:space="preserve"> </w:t>
      </w:r>
      <w:r>
        <w:t xml:space="preserve">Abuja</w:t>
      </w:r>
    </w:p>
    <w:bookmarkStart w:id="20" w:name="quotation-estimate"/>
    <w:p>
      <w:pPr>
        <w:pStyle w:val="Heading1"/>
      </w:pPr>
      <w:r>
        <w:t xml:space="preserve">Quotation Estimate</w:t>
      </w:r>
    </w:p>
    <w:p>
      <w:pPr>
        <w:pStyle w:val="FirstParagraph"/>
      </w:pPr>
      <w:r>
        <w:t xml:space="preserve">Professional Mechanical Engineering Services</w:t>
      </w:r>
    </w:p>
    <w:p>
      <w:pPr>
        <w:pStyle w:val="BodyText"/>
      </w:pPr>
      <w:r>
        <w:t xml:space="preserve">Serving Nigeria Abuja and the Federal Capital Territory</w:t>
      </w:r>
    </w:p>
    <w:p>
      <w:pPr>
        <w:pStyle w:val="BodyText"/>
      </w:pPr>
      <w:r>
        <w:t xml:space="preserve">Quotation No: QTE/ABJ/2025/0047  |  Date: 15 June 2025  |  Valid Until: 15 July 2025</w:t>
      </w:r>
    </w:p>
    <w:bookmarkEnd w:id="20"/>
    <w:p>
      <w:pPr>
        <w:pStyle w:val="BodyText"/>
      </w:pPr>
      <w:r>
        <w:rPr>
          <w:bCs/>
          <w:b/>
        </w:rPr>
        <w:t xml:space="preserve">Prepared By:</w:t>
      </w:r>
      <w:r>
        <w:br/>
      </w:r>
      <w:r>
        <w:t xml:space="preserve">Apex Mechanical Engineering Consultants Ltd.</w:t>
      </w:r>
      <w:r>
        <w:br/>
      </w:r>
      <w:r>
        <w:t xml:space="preserve">Plot 14, Gana Street, Wuse II</w:t>
      </w:r>
      <w:r>
        <w:br/>
      </w:r>
      <w:r>
        <w:t xml:space="preserve">Nigeria Abuja, FCT</w:t>
      </w:r>
      <w:r>
        <w:br/>
      </w:r>
      <w:r>
        <w:t xml:space="preserve">Tel: +234 803 555 0192</w:t>
      </w:r>
      <w:r>
        <w:br/>
      </w:r>
      <w:r>
        <w:t xml:space="preserve">Email: quotes@apexmech-abuja.com</w:t>
      </w:r>
    </w:p>
    <w:p>
      <w:pPr>
        <w:pStyle w:val="BodyText"/>
      </w:pPr>
      <w:r>
        <w:rPr>
          <w:bCs/>
          <w:b/>
        </w:rPr>
        <w:t xml:space="preserve">Prepared For:</w:t>
      </w:r>
      <w:r>
        <w:br/>
      </w:r>
      <w:r>
        <w:t xml:space="preserve">Federal Ministry of Works &amp; Housing</w:t>
      </w:r>
      <w:r>
        <w:br/>
      </w:r>
      <w:r>
        <w:t xml:space="preserve">Area Council Office, Abuja</w:t>
      </w:r>
      <w:r>
        <w:br/>
      </w:r>
      <w:r>
        <w:t xml:space="preserve">Nigeria Abuja, FCT</w:t>
      </w:r>
      <w:r>
        <w:br/>
      </w:r>
      <w:r>
        <w:t xml:space="preserve">Attn: Engr. A. Okafor, Project Director</w:t>
      </w:r>
      <w:r>
        <w:br/>
      </w:r>
      <w:r>
        <w:t xml:space="preserve">Ref: FMWH/ABJ/MECH/2025/112</w:t>
      </w:r>
    </w:p>
    <w:bookmarkStart w:id="21" w:name="X091f0dfb82768bdcc14fb07ea5eabec314d991f"/>
    <w:p>
      <w:pPr>
        <w:pStyle w:val="Heading2"/>
      </w:pPr>
      <w:r>
        <w:t xml:space="preserve">1. Introduction and Purpose of This Quotation Estimate</w:t>
      </w:r>
    </w:p>
    <w:p>
      <w:pPr>
        <w:pStyle w:val="FirstParagraph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issued by Apex Mechanical Engineering Consultants Ltd. in response to the formal request for professional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services for the design, installation, and commissioning of industrial HVAC and process piping systems at the Federal Government Integrated Complex in</w:t>
      </w:r>
      <w:r>
        <w:t xml:space="preserve"> </w:t>
      </w:r>
      <w:r>
        <w:t xml:space="preserve">Nigeria Abuja</w:t>
      </w:r>
      <w:r>
        <w:t xml:space="preserve">. This document provides a comprehensive, itemized breakdown of all costs associated with the engagement of a qualified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and supporting technical team to deliver the specified scope of work within the timelines and quality standards required by the client.</w:t>
      </w:r>
    </w:p>
    <w:p>
      <w:pPr>
        <w:pStyle w:val="BodyText"/>
      </w:pPr>
      <w:r>
        <w:t xml:space="preserve">As a registered firm operating under the Council for the Regulation of Engineering in Nigeria (COREN), we guarantee that all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services rendered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comply with Nigerian Building and Road Works Corporation (NABRDC) standards, the Federal Capital Development Authority (FCDA) building codes applicable in</w:t>
      </w:r>
      <w:r>
        <w:t xml:space="preserve"> </w:t>
      </w:r>
      <w:r>
        <w:t xml:space="preserve">Nigeria Abuja</w:t>
      </w:r>
      <w:r>
        <w:t xml:space="preserve">, and all relevant international engineering standards including ASME, ASHRAE, and ISO 9001:2015.</w:t>
      </w:r>
    </w:p>
    <w:bookmarkEnd w:id="21"/>
    <w:bookmarkStart w:id="22" w:name="scope-of-work"/>
    <w:p>
      <w:pPr>
        <w:pStyle w:val="Heading2"/>
      </w:pPr>
      <w:r>
        <w:t xml:space="preserve">2. Scope of Work</w:t>
      </w:r>
    </w:p>
    <w:p>
      <w:pPr>
        <w:pStyle w:val="FirstParagraph"/>
      </w:pPr>
      <w:r>
        <w:t xml:space="preserve">The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services covered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include the following deliverables:</w:t>
      </w:r>
    </w:p>
    <w:p>
      <w:pPr>
        <w:numPr>
          <w:ilvl w:val="0"/>
          <w:numId w:val="1001"/>
        </w:numPr>
        <w:pStyle w:val="Compact"/>
      </w:pPr>
      <w:r>
        <w:t xml:space="preserve">Complete mechanical design and engineering drawings for the HVAC system serving a 12-storey federal office building in</w:t>
      </w:r>
      <w:r>
        <w:t xml:space="preserve"> </w:t>
      </w:r>
      <w:r>
        <w:t xml:space="preserve">Nigeria Abuja</w:t>
      </w:r>
      <w:r>
        <w:t xml:space="preserve">.</w:t>
      </w:r>
    </w:p>
    <w:p>
      <w:pPr>
        <w:numPr>
          <w:ilvl w:val="0"/>
          <w:numId w:val="1001"/>
        </w:numPr>
        <w:pStyle w:val="Compact"/>
      </w:pPr>
      <w:r>
        <w:t xml:space="preserve">Process piping layout, hydraulic calculations, and stress analysis for the central plant room.</w:t>
      </w:r>
    </w:p>
    <w:p>
      <w:pPr>
        <w:numPr>
          <w:ilvl w:val="0"/>
          <w:numId w:val="1001"/>
        </w:numPr>
        <w:pStyle w:val="Compact"/>
      </w:pPr>
      <w:r>
        <w:t xml:space="preserve">Selection and specification of chillers, air handling units, cooling towers, and associated mechanical equipment.</w:t>
      </w:r>
    </w:p>
    <w:p>
      <w:pPr>
        <w:numPr>
          <w:ilvl w:val="0"/>
          <w:numId w:val="1001"/>
        </w:numPr>
        <w:pStyle w:val="Compact"/>
      </w:pPr>
      <w:r>
        <w:t xml:space="preserve">Preparation of tender documents, Bill of Quantities (BOQ), and technical specifications for procurement.</w:t>
      </w:r>
    </w:p>
    <w:p>
      <w:pPr>
        <w:numPr>
          <w:ilvl w:val="0"/>
          <w:numId w:val="1001"/>
        </w:numPr>
        <w:pStyle w:val="Compact"/>
      </w:pPr>
      <w:r>
        <w:t xml:space="preserve">Site supervision and quality assurance during the installation phase at the</w:t>
      </w:r>
      <w:r>
        <w:t xml:space="preserve"> </w:t>
      </w:r>
      <w:r>
        <w:t xml:space="preserve">Nigeria Abuja</w:t>
      </w:r>
      <w:r>
        <w:t xml:space="preserve"> </w:t>
      </w:r>
      <w:r>
        <w:t xml:space="preserve">project location.</w:t>
      </w:r>
    </w:p>
    <w:p>
      <w:pPr>
        <w:numPr>
          <w:ilvl w:val="0"/>
          <w:numId w:val="1001"/>
        </w:numPr>
        <w:pStyle w:val="Compact"/>
      </w:pPr>
      <w:r>
        <w:t xml:space="preserve">Commissioning, performance testing, and handover documentation.</w:t>
      </w:r>
    </w:p>
    <w:p>
      <w:pPr>
        <w:numPr>
          <w:ilvl w:val="0"/>
          <w:numId w:val="1001"/>
        </w:numPr>
        <w:pStyle w:val="Compact"/>
      </w:pPr>
      <w:r>
        <w:t xml:space="preserve">One-year post-commissioning warranty support and preventive maintenance planning.</w:t>
      </w:r>
    </w:p>
    <w:bookmarkEnd w:id="22"/>
    <w:bookmarkStart w:id="23" w:name="itemized-cost-breakdown"/>
    <w:p>
      <w:pPr>
        <w:pStyle w:val="Heading2"/>
      </w:pPr>
      <w:r>
        <w:t xml:space="preserve">3. Itemized Cost Breakdown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true"/>
        </w:trPr>
        <w:tc>
          <w:tcPr/>
          <w:p>
            <w:pPr>
              <w:pStyle w:val="Compact"/>
              <w:jc w:val="left"/>
            </w:pPr>
            <w:r>
              <w:t xml:space="preserve">S/N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Description of Mechanical Engineer Service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Cost (NGN)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Lead Mechanical Engineer – Design &amp; Engineering (Senior, COREN-registered)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4,800,000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Assistant Mechanical Engineer – Piping &amp; Hydraulic Calculations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10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2,600,000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MEP Coordination Engineer – BIM Modelling &amp; Clash Detection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1,950,000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Site Supervision &amp; Commissioning Engineer (Nigeria Abuja site)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 weeks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3,400,000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Software Licences (AutoCAD Mechanical, HAP, Pipe Stress, Revit MEP)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850,000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Travel, Accommodation &amp; Logistics within Nigeria Abuja FCT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Project duration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1,200,000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7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Report Preparation, Printing &amp; Documentation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—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450,000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8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Post-Commissioning Warranty &amp; Preventive Maintenance Plan (12 months)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12 months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1,500,000</w:t>
            </w:r>
          </w:p>
        </w:tc>
      </w:tr>
      <w:tr>
        <w:tc>
          <w:tcPr>
            <w:gridSpan w:val="3"/>
          </w:tcPr>
          <w:p>
            <w:pPr>
              <w:pStyle w:val="Compact"/>
              <w:jc w:val="left"/>
            </w:pPr>
            <w:r>
              <w:t xml:space="preserve">Sub-Total (Excluding VAT)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16,750,000</w:t>
            </w:r>
          </w:p>
        </w:tc>
      </w:tr>
      <w:tr>
        <w:tc>
          <w:tcPr>
            <w:gridSpan w:val="3"/>
          </w:tcPr>
          <w:p>
            <w:pPr>
              <w:pStyle w:val="Compact"/>
              <w:jc w:val="left"/>
            </w:pPr>
            <w:r>
              <w:t xml:space="preserve">VAT @ 7.5% (Nigerian Standard)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1,256,250</w:t>
            </w:r>
          </w:p>
        </w:tc>
      </w:tr>
      <w:tr>
        <w:tc>
          <w:tcPr>
            <w:gridSpan w:val="3"/>
          </w:tcPr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TOTAL QUOTATION ESTIMATE (NGN)</w:t>
            </w:r>
          </w:p>
        </w:tc>
        <w:tc>
          <w:tcPr/>
          <w:p>
            <w:pPr>
              <w:pStyle w:val="Compact"/>
              <w:jc w:val="left"/>
            </w:pPr>
            <w:r>
              <w:rPr>
                <w:bCs/>
                <w:b/>
              </w:rPr>
              <w:t xml:space="preserve">18,006,250</w:t>
            </w:r>
          </w:p>
        </w:tc>
      </w:tr>
    </w:tbl>
    <w:p>
      <w:pPr>
        <w:pStyle w:val="BodyText"/>
      </w:pPr>
      <w:r>
        <w:t xml:space="preserve">* All amounts are quoted in Nigerian Naira (NGN). Exchange rate reference: 1 USD ≈ 1,580 NGN as at the date of this Quotation Estimate.</w:t>
      </w:r>
    </w:p>
    <w:bookmarkEnd w:id="23"/>
    <w:bookmarkStart w:id="24" w:name="payment-terms-and-schedule"/>
    <w:p>
      <w:pPr>
        <w:pStyle w:val="Heading2"/>
      </w:pPr>
      <w:r>
        <w:t xml:space="preserve">4. Payment Terms and Schedule</w:t>
      </w:r>
    </w:p>
    <w:p>
      <w:pPr>
        <w:pStyle w:val="FirstParagraph"/>
      </w:pPr>
      <w:r>
        <w:t xml:space="preserve">Payment against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made in the following tranches, subject to satisfactory milestone completion by the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team: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30% Advance Payment</w:t>
      </w:r>
      <w:r>
        <w:t xml:space="preserve"> </w:t>
      </w:r>
      <w:r>
        <w:t xml:space="preserve">(NGN 5,401,875) – upon execution of the contract and mobilization of the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team to the</w:t>
      </w:r>
      <w:r>
        <w:t xml:space="preserve"> </w:t>
      </w:r>
      <w:r>
        <w:t xml:space="preserve">Nigeria Abuja</w:t>
      </w:r>
      <w:r>
        <w:t xml:space="preserve"> </w:t>
      </w:r>
      <w:r>
        <w:t xml:space="preserve">project site.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40% Progress Payment</w:t>
      </w:r>
      <w:r>
        <w:t xml:space="preserve"> </w:t>
      </w:r>
      <w:r>
        <w:t xml:space="preserve">(NGN 7,202,500) – upon submission and approval of all design documents, engineering drawings, and tender packages.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20% Commissioning Payment</w:t>
      </w:r>
      <w:r>
        <w:t xml:space="preserve"> </w:t>
      </w:r>
      <w:r>
        <w:t xml:space="preserve">(NGN 3,601,250) – upon successful commissioning, performance testing, and handover of the mechanical systems.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10% Retention</w:t>
      </w:r>
      <w:r>
        <w:t xml:space="preserve"> </w:t>
      </w:r>
      <w:r>
        <w:t xml:space="preserve">(NGN 1,800,625) – released after the 12-month warranty period expires without unresolved defects.</w:t>
      </w:r>
    </w:p>
    <w:bookmarkEnd w:id="24"/>
    <w:bookmarkStart w:id="25" w:name="terms-and-conditions"/>
    <w:p>
      <w:pPr>
        <w:pStyle w:val="Heading2"/>
      </w:pPr>
      <w:r>
        <w:t xml:space="preserve">5. Terms and Conditions</w:t>
      </w:r>
    </w:p>
    <w:p>
      <w:pPr>
        <w:numPr>
          <w:ilvl w:val="0"/>
          <w:numId w:val="1003"/>
        </w:numPr>
        <w:pStyle w:val="Compact"/>
      </w:pPr>
      <w:r>
        <w:t xml:space="preserve">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 valid for thirty (30) calendar days from the date of issue. Beyond this period, prices may be revised to reflect changes in material costs, exchange rates, or prevailing conditions in</w:t>
      </w:r>
      <w:r>
        <w:t xml:space="preserve"> </w:t>
      </w:r>
      <w:r>
        <w:t xml:space="preserve">Nigeria Abuja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All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personnel engaged under this contract shall hold valid COREN registration and professional indemnity insurance with a minimum cover of NGN 50,000,000.</w:t>
      </w:r>
    </w:p>
    <w:p>
      <w:pPr>
        <w:numPr>
          <w:ilvl w:val="0"/>
          <w:numId w:val="1003"/>
        </w:numPr>
        <w:pStyle w:val="Compact"/>
      </w:pPr>
      <w:r>
        <w:t xml:space="preserve">The client shall provide safe access to the project site in</w:t>
      </w:r>
      <w:r>
        <w:t xml:space="preserve"> </w:t>
      </w:r>
      <w:r>
        <w:t xml:space="preserve">Nigeria Abuja</w:t>
      </w:r>
      <w:r>
        <w:t xml:space="preserve">, necessary permits, and all statutory approvals required by the FCDA and relevant federal agencies.</w:t>
      </w:r>
    </w:p>
    <w:p>
      <w:pPr>
        <w:numPr>
          <w:ilvl w:val="0"/>
          <w:numId w:val="1003"/>
        </w:numPr>
        <w:pStyle w:val="Compact"/>
      </w:pPr>
      <w:r>
        <w:t xml:space="preserve">Any variation in scope beyond the defined deliverables shall be subject to a supplementary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issued by our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team and approved in writing by the client prior to execution.</w:t>
      </w:r>
    </w:p>
    <w:p>
      <w:pPr>
        <w:numPr>
          <w:ilvl w:val="0"/>
          <w:numId w:val="1003"/>
        </w:numPr>
        <w:pStyle w:val="Compact"/>
      </w:pPr>
      <w:r>
        <w:t xml:space="preserve">Disputes arising from this engagement shall be resolved through arbitration in accordance with the Arbitration and Conciliation Act (Cap A18, LFN 2004), with the seat of arbitration in</w:t>
      </w:r>
      <w:r>
        <w:t xml:space="preserve"> </w:t>
      </w:r>
      <w:r>
        <w:t xml:space="preserve">Nigeria Abuja</w:t>
      </w:r>
      <w:r>
        <w:t xml:space="preserve">.</w:t>
      </w:r>
    </w:p>
    <w:p>
      <w:pPr>
        <w:numPr>
          <w:ilvl w:val="0"/>
          <w:numId w:val="1003"/>
        </w:numPr>
        <w:pStyle w:val="Compact"/>
      </w:pPr>
      <w:r>
        <w:t xml:space="preserve">Confidentiality: All project data, drawings, and proprietary information exchanged under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shall be treated as strictly confidential by both parties.</w:t>
      </w:r>
    </w:p>
    <w:bookmarkEnd w:id="25"/>
    <w:bookmarkStart w:id="26" w:name="acceptance-and-authorization"/>
    <w:p>
      <w:pPr>
        <w:pStyle w:val="Heading2"/>
      </w:pPr>
      <w:r>
        <w:t xml:space="preserve">6. Acceptance and Authorization</w:t>
      </w:r>
    </w:p>
    <w:p>
      <w:pPr>
        <w:pStyle w:val="FirstParagraph"/>
      </w:pPr>
      <w:r>
        <w:t xml:space="preserve">By signing below, the client acknowledges and accepts this</w:t>
      </w:r>
      <w:r>
        <w:t xml:space="preserve"> </w:t>
      </w:r>
      <w:r>
        <w:t xml:space="preserve">Quotation Estimate</w:t>
      </w:r>
      <w:r>
        <w:t xml:space="preserve"> </w:t>
      </w:r>
      <w:r>
        <w:t xml:space="preserve">for</w:t>
      </w:r>
      <w:r>
        <w:t xml:space="preserve"> </w:t>
      </w:r>
      <w:r>
        <w:t xml:space="preserve">Mechanical Engineer</w:t>
      </w:r>
      <w:r>
        <w:t xml:space="preserve"> </w:t>
      </w:r>
      <w:r>
        <w:t xml:space="preserve">services in</w:t>
      </w:r>
      <w:r>
        <w:t xml:space="preserve"> </w:t>
      </w:r>
      <w:r>
        <w:t xml:space="preserve">Nigeria Abuja</w:t>
      </w:r>
      <w:r>
        <w:t xml:space="preserve"> </w:t>
      </w:r>
      <w:r>
        <w:t xml:space="preserve">on the terms and conditions set forth herein. This document, once countersigned, shall constitute a binding agreement between the parties.</w:t>
      </w:r>
    </w:p>
    <w:p>
      <w:pPr>
        <w:pStyle w:val="BodyText"/>
      </w:pPr>
      <w:r>
        <w:rPr>
          <w:bCs/>
          <w:b/>
        </w:rPr>
        <w:t xml:space="preserve">For: Apex Mechanical Engineering Consultants Ltd.</w:t>
      </w:r>
      <w:r>
        <w:br/>
      </w:r>
      <w:r>
        <w:t xml:space="preserve">Name: Engr. Chinedu Eze, MSc, MNIS</w:t>
      </w:r>
      <w:r>
        <w:br/>
      </w:r>
      <w:r>
        <w:t xml:space="preserve">Title: Lead Mechanical Engineer / Managing Director</w:t>
      </w:r>
      <w:r>
        <w:br/>
      </w:r>
      <w:r>
        <w:t xml:space="preserve">Date: ____________________</w:t>
      </w:r>
    </w:p>
    <w:p>
      <w:pPr>
        <w:pStyle w:val="BodyText"/>
      </w:pPr>
      <w:r>
        <w:rPr>
          <w:bCs/>
          <w:b/>
        </w:rPr>
        <w:t xml:space="preserve">For: Federal Ministry of Works &amp; Housing</w:t>
      </w:r>
      <w:r>
        <w:br/>
      </w:r>
      <w:r>
        <w:t xml:space="preserve">Name: Engr. A. Okafor</w:t>
      </w:r>
      <w:r>
        <w:br/>
      </w:r>
      <w:r>
        <w:t xml:space="preserve">Title: Project Director</w:t>
      </w:r>
      <w:r>
        <w:br/>
      </w:r>
      <w:r>
        <w:t xml:space="preserve">Date: ____________________</w:t>
      </w:r>
    </w:p>
    <w:p>
      <w:pPr>
        <w:pStyle w:val="BodyText"/>
      </w:pPr>
      <w:r>
        <w:t xml:space="preserve">Apex Mechanical Engineering Consultants Ltd.  |  RC: 1487293  |  COREN Firm Registration: F/ME/2019/0342</w:t>
      </w:r>
      <w:r>
        <w:br/>
      </w:r>
      <w:r>
        <w:t xml:space="preserve">Plot 14, Gana Street, Wuse II, Nigeria Abuja, FCT  |  Tel: +234 803 555 0192  |  Email: quotes@apexmech-abuja.com</w:t>
      </w:r>
      <w:r>
        <w:br/>
      </w:r>
      <w:r>
        <w:rPr>
          <w:iCs/>
          <w:i/>
        </w:rPr>
        <w:t xml:space="preserve">This Quotation Estimate is the property of Apex Mechanical Engineering Consultants Ltd. and is issued solely for the intended recipient. Unauthorized reproduction or distribution is prohibited.</w:t>
      </w:r>
    </w:p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Quotation Estimate - Mechanical Engineer Services - Nigeria Abuja</dc:title>
  <dc:creator/>
  <dc:language>en</dc:language>
  <cp:keywords/>
  <dcterms:created xsi:type="dcterms:W3CDTF">2026-10-10T03:12:19Z</dcterms:created>
  <dcterms:modified xsi:type="dcterms:W3CDTF">2026-10-10T03:12:19Z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