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Mechanical Engineer Services</w:t>
      </w:r>
    </w:p>
    <w:p>
      <w:pPr>
        <w:pStyle w:val="BodyText"/>
      </w:pPr>
      <w:r>
        <w:t xml:space="preserve">Senegal Dakar — West Africa</w:t>
      </w:r>
    </w:p>
    <w:p>
      <w:pPr>
        <w:pStyle w:val="BodyText"/>
      </w:pPr>
      <w:r>
        <w:t xml:space="preserve">Document Reference: QE-ME-SD-2025-0047</w:t>
      </w:r>
    </w:p>
    <w:bookmarkEnd w:id="20"/>
    <w:p>
      <w:pPr>
        <w:pStyle w:val="BodyText"/>
      </w:pPr>
      <w:r>
        <w:rPr>
          <w:bCs/>
          <w:b/>
        </w:rPr>
        <w:t xml:space="preserve">Prepared By:</w:t>
      </w:r>
      <w:r>
        <w:br/>
      </w:r>
      <w:r>
        <w:t xml:space="preserve">Dakar Engineering Solutions SARL</w:t>
      </w:r>
      <w:r>
        <w:br/>
      </w:r>
      <w:r>
        <w:t xml:space="preserve">Boulevard du Président Senghor</w:t>
      </w:r>
      <w:r>
        <w:br/>
      </w:r>
      <w:r>
        <w:t xml:space="preserve">Plateau, Dakar, Senegal</w:t>
      </w:r>
      <w:r>
        <w:br/>
      </w:r>
      <w:r>
        <w:t xml:space="preserve">Tel: +221 33 800 0000</w:t>
      </w:r>
      <w:r>
        <w:br/>
      </w:r>
      <w:r>
        <w:t xml:space="preserve">Email: quotes@dakar-eng.sn</w:t>
      </w:r>
    </w:p>
    <w:p>
      <w:pPr>
        <w:pStyle w:val="BodyText"/>
      </w:pPr>
      <w:r>
        <w:rPr>
          <w:bCs/>
          <w:b/>
        </w:rPr>
        <w:t xml:space="preserve">Prepared For:</w:t>
      </w:r>
      <w:r>
        <w:br/>
      </w:r>
      <w:r>
        <w:t xml:space="preserve">[Client Company Name]</w:t>
      </w:r>
      <w:r>
        <w:br/>
      </w:r>
      <w:r>
        <w:t xml:space="preserve">[Client Address]</w:t>
      </w:r>
      <w:r>
        <w:br/>
      </w:r>
      <w:r>
        <w:t xml:space="preserve">Dakar, Senegal</w:t>
      </w:r>
      <w:r>
        <w:br/>
      </w:r>
      <w:r>
        <w:t xml:space="preserve">Contact: [Client Contact Person]</w:t>
      </w:r>
    </w:p>
    <w:p>
      <w:pPr>
        <w:pStyle w:val="BodyText"/>
      </w:pPr>
      <w:r>
        <w:rPr>
          <w:bCs/>
          <w:b/>
        </w:rPr>
        <w:t xml:space="preserve">Quotation Date:</w:t>
      </w:r>
      <w:r>
        <w:t xml:space="preserve"> </w:t>
      </w:r>
      <w:r>
        <w:t xml:space="preserve">15 June 2025</w:t>
      </w:r>
      <w:r>
        <w:br/>
      </w:r>
      <w:r>
        <w:rPr>
          <w:bCs/>
          <w:b/>
        </w:rPr>
        <w:t xml:space="preserve">Validity Period:</w:t>
      </w:r>
      <w:r>
        <w:t xml:space="preserve"> </w:t>
      </w:r>
      <w:r>
        <w:t xml:space="preserve">30 Days</w:t>
      </w:r>
      <w:r>
        <w:br/>
      </w:r>
      <w:r>
        <w:rPr>
          <w:bCs/>
          <w:b/>
        </w:rPr>
        <w:t xml:space="preserve">Currency:</w:t>
      </w:r>
      <w:r>
        <w:t xml:space="preserve"> </w:t>
      </w:r>
      <w:r>
        <w:t xml:space="preserve">XOF (CFA Franc)</w:t>
      </w:r>
      <w:r>
        <w:br/>
      </w:r>
      <w:r>
        <w:rPr>
          <w:bCs/>
          <w:b/>
        </w:rPr>
        <w:t xml:space="preserve">Quotation No.:</w:t>
      </w:r>
      <w:r>
        <w:t xml:space="preserve"> </w:t>
      </w:r>
      <w:r>
        <w:t xml:space="preserve">QE-ME-SD-2025-0047</w:t>
      </w:r>
    </w:p>
    <w:bookmarkStart w:id="21" w:name="introduction-and-scope-of-work"/>
    <w:p>
      <w:pPr>
        <w:pStyle w:val="Heading2"/>
      </w:pPr>
      <w:r>
        <w:t xml:space="preserve">1. Introduction and Scope of Work</w:t>
      </w:r>
    </w:p>
    <w:p>
      <w:pPr>
        <w:pStyle w:val="FirstParagraph"/>
      </w:pPr>
      <w:r>
        <w:t xml:space="preserve">This Quotation Estimate is issued by Dakar Engineering Solutions SARL to provide comprehensive Mechanical Engineer consulting and project execution services within the greater Senegal Dakar metropolitan area. Our firm specializes in delivering high-caliber mechanical engineering solutions tailored to the industrial, commercial, and infrastructure needs of clients operating in Senegal Dakar and its surrounding regions.</w:t>
      </w:r>
    </w:p>
    <w:p>
      <w:pPr>
        <w:pStyle w:val="BodyText"/>
      </w:pPr>
      <w:r>
        <w:t xml:space="preserve">The scope of work outlined in this Quotation Estimate encompasses the full lifecycle of mechanical engineering support, including but not limited to: feasibility studies, system design, equipment specification, installation supervision, commissioning, and ongoing maintenance planning. All services will be delivered by a certified Mechanical Engineer with a minimum of fifteen (15) years of professional experience in industrial and commercial mechanical systems, fully licensed to practice in the Republic of Senegal.</w:t>
      </w:r>
    </w:p>
    <w:p>
      <w:pPr>
        <w:pStyle w:val="BodyText"/>
      </w:pPr>
      <w:r>
        <w:t xml:space="preserve">The Mechanical Engineer assigned to this engagement will be responsible for ensuring that all mechanical systems comply with Senegalese national building codes, the standards set forth by the Direction de la Construction et de l'Urbanisme (DCU) of Dakar, and applicable international standards including ISO 9001, ASME, and API guidelines. The Mechanical Engineer will also coordinate with local authorities in Senegal Dakar to obtain all necessary permits, inspections, and certifications required for project completion.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Mechanical Engineer Service</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Initial site assessment and feasibility study conducted by the Mechanical Engineer at the client's facility in Senegal Dakar</w:t>
            </w:r>
          </w:p>
        </w:tc>
        <w:tc>
          <w:tcPr/>
          <w:p>
            <w:pPr>
              <w:pStyle w:val="Compact"/>
              <w:jc w:val="left"/>
            </w:pPr>
            <w:r>
              <w:t xml:space="preserve">3 working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Preparation of detailed mechanical design drawings, P&amp;ID diagrams, and equipment specifications by the Mechanical Engineer</w:t>
            </w:r>
          </w:p>
        </w:tc>
        <w:tc>
          <w:tcPr/>
          <w:p>
            <w:pPr>
              <w:pStyle w:val="Compact"/>
              <w:jc w:val="left"/>
            </w:pPr>
            <w:r>
              <w:t xml:space="preserve">15 working days</w:t>
            </w:r>
          </w:p>
        </w:tc>
        <w:tc>
          <w:tcPr/>
          <w:p>
            <w:pPr>
              <w:pStyle w:val="Compact"/>
              <w:jc w:val="left"/>
            </w:pPr>
            <w:r>
              <w:t xml:space="preserve">220,000</w:t>
            </w:r>
          </w:p>
        </w:tc>
        <w:tc>
          <w:tcPr/>
          <w:p>
            <w:pPr>
              <w:pStyle w:val="Compact"/>
              <w:jc w:val="left"/>
            </w:pPr>
            <w:r>
              <w:t xml:space="preserve">3,300,000</w:t>
            </w:r>
          </w:p>
        </w:tc>
      </w:tr>
      <w:tr>
        <w:tc>
          <w:tcPr/>
          <w:p>
            <w:pPr>
              <w:pStyle w:val="Compact"/>
              <w:jc w:val="left"/>
            </w:pPr>
            <w:r>
              <w:t xml:space="preserve">03</w:t>
            </w:r>
          </w:p>
        </w:tc>
        <w:tc>
          <w:tcPr/>
          <w:p>
            <w:pPr>
              <w:pStyle w:val="Compact"/>
              <w:jc w:val="left"/>
            </w:pPr>
            <w:r>
              <w:t xml:space="preserve">Procurement advisory and vendor evaluation for mechanical equipment and components sourced for the Senegal Dakar project</w:t>
            </w:r>
          </w:p>
        </w:tc>
        <w:tc>
          <w:tcPr/>
          <w:p>
            <w:pPr>
              <w:pStyle w:val="Compact"/>
              <w:jc w:val="left"/>
            </w:pPr>
            <w:r>
              <w:t xml:space="preserve">10 working days</w:t>
            </w:r>
          </w:p>
        </w:tc>
        <w:tc>
          <w:tcPr/>
          <w:p>
            <w:pPr>
              <w:pStyle w:val="Compact"/>
              <w:jc w:val="left"/>
            </w:pPr>
            <w:r>
              <w:t xml:space="preserve">175,000</w:t>
            </w:r>
          </w:p>
        </w:tc>
        <w:tc>
          <w:tcPr/>
          <w:p>
            <w:pPr>
              <w:pStyle w:val="Compact"/>
              <w:jc w:val="left"/>
            </w:pPr>
            <w:r>
              <w:t xml:space="preserve">1,750,000</w:t>
            </w:r>
          </w:p>
        </w:tc>
      </w:tr>
      <w:tr>
        <w:tc>
          <w:tcPr/>
          <w:p>
            <w:pPr>
              <w:pStyle w:val="Compact"/>
              <w:jc w:val="left"/>
            </w:pPr>
            <w:r>
              <w:t xml:space="preserve">04</w:t>
            </w:r>
          </w:p>
        </w:tc>
        <w:tc>
          <w:tcPr/>
          <w:p>
            <w:pPr>
              <w:pStyle w:val="Compact"/>
              <w:jc w:val="left"/>
            </w:pPr>
            <w:r>
              <w:t xml:space="preserve">On-site installation supervision and quality assurance by the Mechanical Engineer at the construction site in Senegal Dakar</w:t>
            </w:r>
          </w:p>
        </w:tc>
        <w:tc>
          <w:tcPr/>
          <w:p>
            <w:pPr>
              <w:pStyle w:val="Compact"/>
              <w:jc w:val="left"/>
            </w:pPr>
            <w:r>
              <w:t xml:space="preserve">45 working days</w:t>
            </w:r>
          </w:p>
        </w:tc>
        <w:tc>
          <w:tcPr/>
          <w:p>
            <w:pPr>
              <w:pStyle w:val="Compact"/>
              <w:jc w:val="left"/>
            </w:pPr>
            <w:r>
              <w:t xml:space="preserve">250,000</w:t>
            </w:r>
          </w:p>
        </w:tc>
        <w:tc>
          <w:tcPr/>
          <w:p>
            <w:pPr>
              <w:pStyle w:val="Compact"/>
              <w:jc w:val="left"/>
            </w:pPr>
            <w:r>
              <w:t xml:space="preserve">11,250,000</w:t>
            </w:r>
          </w:p>
        </w:tc>
      </w:tr>
      <w:tr>
        <w:tc>
          <w:tcPr/>
          <w:p>
            <w:pPr>
              <w:pStyle w:val="Compact"/>
              <w:jc w:val="left"/>
            </w:pPr>
            <w:r>
              <w:t xml:space="preserve">05</w:t>
            </w:r>
          </w:p>
        </w:tc>
        <w:tc>
          <w:tcPr/>
          <w:p>
            <w:pPr>
              <w:pStyle w:val="Compact"/>
              <w:jc w:val="left"/>
            </w:pPr>
            <w:r>
              <w:t xml:space="preserve">Commissioning, performance testing, and handover documentation prepared by the Mechanical Engineer</w:t>
            </w:r>
          </w:p>
        </w:tc>
        <w:tc>
          <w:tcPr/>
          <w:p>
            <w:pPr>
              <w:pStyle w:val="Compact"/>
              <w:jc w:val="left"/>
            </w:pPr>
            <w:r>
              <w:t xml:space="preserve">10 working days</w:t>
            </w:r>
          </w:p>
        </w:tc>
        <w:tc>
          <w:tcPr/>
          <w:p>
            <w:pPr>
              <w:pStyle w:val="Compact"/>
              <w:jc w:val="left"/>
            </w:pPr>
            <w:r>
              <w:t xml:space="preserve">230,000</w:t>
            </w:r>
          </w:p>
        </w:tc>
        <w:tc>
          <w:tcPr/>
          <w:p>
            <w:pPr>
              <w:pStyle w:val="Compact"/>
              <w:jc w:val="left"/>
            </w:pPr>
            <w:r>
              <w:t xml:space="preserve">2,300,000</w:t>
            </w:r>
          </w:p>
        </w:tc>
      </w:tr>
      <w:tr>
        <w:tc>
          <w:tcPr/>
          <w:p>
            <w:pPr>
              <w:pStyle w:val="Compact"/>
              <w:jc w:val="left"/>
            </w:pPr>
            <w:r>
              <w:t xml:space="preserve">06</w:t>
            </w:r>
          </w:p>
        </w:tc>
        <w:tc>
          <w:tcPr/>
          <w:p>
            <w:pPr>
              <w:pStyle w:val="Compact"/>
              <w:jc w:val="left"/>
            </w:pPr>
            <w:r>
              <w:t xml:space="preserve">Regulatory compliance review and permit submission support with Senegal Dakar municipal and national authorities</w:t>
            </w:r>
          </w:p>
        </w:tc>
        <w:tc>
          <w:tcPr/>
          <w:p>
            <w:pPr>
              <w:pStyle w:val="Compact"/>
              <w:jc w:val="left"/>
            </w:pPr>
            <w:r>
              <w:t xml:space="preserve">5 working days</w:t>
            </w:r>
          </w:p>
        </w:tc>
        <w:tc>
          <w:tcPr/>
          <w:p>
            <w:pPr>
              <w:pStyle w:val="Compact"/>
              <w:jc w:val="left"/>
            </w:pPr>
            <w:r>
              <w:t xml:space="preserve">160,000</w:t>
            </w:r>
          </w:p>
        </w:tc>
        <w:tc>
          <w:tcPr/>
          <w:p>
            <w:pPr>
              <w:pStyle w:val="Compact"/>
              <w:jc w:val="left"/>
            </w:pPr>
            <w:r>
              <w:t xml:space="preserve">800,000</w:t>
            </w:r>
          </w:p>
        </w:tc>
      </w:tr>
      <w:tr>
        <w:tc>
          <w:tcPr/>
          <w:p>
            <w:pPr>
              <w:pStyle w:val="Compact"/>
              <w:jc w:val="left"/>
            </w:pPr>
            <w:r>
              <w:t xml:space="preserve">07</w:t>
            </w:r>
          </w:p>
        </w:tc>
        <w:tc>
          <w:tcPr/>
          <w:p>
            <w:pPr>
              <w:pStyle w:val="Compact"/>
              <w:jc w:val="left"/>
            </w:pPr>
            <w:r>
              <w:t xml:space="preserve">Post-commissioning maintenance plan and training for client's in-house technical staff in Senegal Dakar</w:t>
            </w:r>
          </w:p>
        </w:tc>
        <w:tc>
          <w:tcPr/>
          <w:p>
            <w:pPr>
              <w:pStyle w:val="Compact"/>
              <w:jc w:val="left"/>
            </w:pPr>
            <w:r>
              <w:t xml:space="preserve">5 working days</w:t>
            </w:r>
          </w:p>
        </w:tc>
        <w:tc>
          <w:tcPr/>
          <w:p>
            <w:pPr>
              <w:pStyle w:val="Compact"/>
              <w:jc w:val="left"/>
            </w:pPr>
            <w:r>
              <w:t xml:space="preserve">190,000</w:t>
            </w:r>
          </w:p>
        </w:tc>
        <w:tc>
          <w:tcPr/>
          <w:p>
            <w:pPr>
              <w:pStyle w:val="Compact"/>
              <w:jc w:val="left"/>
            </w:pPr>
            <w:r>
              <w:t xml:space="preserve">950,000</w:t>
            </w:r>
          </w:p>
        </w:tc>
      </w:tr>
      <w:tr>
        <w:tc>
          <w:tcPr/>
          <w:p>
            <w:pPr>
              <w:pStyle w:val="Compact"/>
              <w:jc w:val="left"/>
            </w:pPr>
            <w:r>
              <w:t xml:space="preserve">08</w:t>
            </w:r>
          </w:p>
        </w:tc>
        <w:tc>
          <w:tcPr/>
          <w:p>
            <w:pPr>
              <w:pStyle w:val="Compact"/>
              <w:jc w:val="left"/>
            </w:pPr>
            <w:r>
              <w:t xml:space="preserve">Travel, accommodation, and local transportation for the Mechanical Engineer within Senegal Dakar and surrounding sites</w:t>
            </w:r>
          </w:p>
        </w:tc>
        <w:tc>
          <w:tcPr/>
          <w:p>
            <w:pPr>
              <w:pStyle w:val="Compact"/>
              <w:jc w:val="left"/>
            </w:pPr>
            <w:r>
              <w:t xml:space="preserve">93 working days</w:t>
            </w:r>
          </w:p>
        </w:tc>
        <w:tc>
          <w:tcPr/>
          <w:p>
            <w:pPr>
              <w:pStyle w:val="Compact"/>
              <w:jc w:val="left"/>
            </w:pPr>
            <w:r>
              <w:t xml:space="preserve">85,000</w:t>
            </w:r>
          </w:p>
        </w:tc>
        <w:tc>
          <w:tcPr/>
          <w:p>
            <w:pPr>
              <w:pStyle w:val="Compact"/>
              <w:jc w:val="left"/>
            </w:pPr>
            <w:r>
              <w:t xml:space="preserve">7,905,000</w:t>
            </w:r>
          </w:p>
        </w:tc>
      </w:tr>
      <w:tr>
        <w:tc>
          <w:tcPr>
            <w:gridSpan w:val="4"/>
          </w:tcPr>
          <w:p>
            <w:pPr>
              <w:pStyle w:val="Compact"/>
              <w:jc w:val="left"/>
            </w:pPr>
            <w:r>
              <w:t xml:space="preserve">SUBTOTAL</w:t>
            </w:r>
          </w:p>
        </w:tc>
        <w:tc>
          <w:tcPr/>
          <w:p>
            <w:pPr>
              <w:pStyle w:val="Compact"/>
              <w:jc w:val="left"/>
            </w:pPr>
            <w:r>
              <w:t xml:space="preserve">28,810,000</w:t>
            </w:r>
          </w:p>
        </w:tc>
      </w:tr>
      <w:tr>
        <w:tc>
          <w:tcPr>
            <w:gridSpan w:val="4"/>
          </w:tcPr>
          <w:p>
            <w:pPr>
              <w:pStyle w:val="Compact"/>
              <w:jc w:val="left"/>
            </w:pPr>
            <w:r>
              <w:t xml:space="preserve">VAT (18% — Senegal)</w:t>
            </w:r>
          </w:p>
        </w:tc>
        <w:tc>
          <w:tcPr/>
          <w:p>
            <w:pPr>
              <w:pStyle w:val="Compact"/>
              <w:jc w:val="left"/>
            </w:pPr>
            <w:r>
              <w:t xml:space="preserve">5,185,800</w:t>
            </w:r>
          </w:p>
        </w:tc>
      </w:tr>
      <w:tr>
        <w:tc>
          <w:tcPr>
            <w:gridSpan w:val="4"/>
          </w:tcPr>
          <w:p>
            <w:pPr>
              <w:pStyle w:val="Compact"/>
              <w:jc w:val="left"/>
            </w:pPr>
            <w:r>
              <w:t xml:space="preserve">GRAND TOTAL (XOF)</w:t>
            </w:r>
          </w:p>
        </w:tc>
        <w:tc>
          <w:tcPr/>
          <w:p>
            <w:pPr>
              <w:pStyle w:val="Compact"/>
              <w:jc w:val="left"/>
            </w:pPr>
            <w:r>
              <w:t xml:space="preserve">33,995,800</w:t>
            </w:r>
          </w:p>
        </w:tc>
      </w:tr>
    </w:tbl>
    <w:bookmarkEnd w:id="22"/>
    <w:bookmarkStart w:id="23" w:name="terms-and-conditions"/>
    <w:p>
      <w:pPr>
        <w:pStyle w:val="Heading2"/>
      </w:pPr>
      <w:r>
        <w:t xml:space="preserve">3. Terms and Conditions</w:t>
      </w:r>
    </w:p>
    <w:p>
      <w:pPr>
        <w:pStyle w:val="FirstParagraph"/>
      </w:pPr>
      <w:r>
        <w:rPr>
          <w:bCs/>
          <w:b/>
        </w:rPr>
        <w:t xml:space="preserve">3.1 Payment Schedule:</w:t>
      </w:r>
      <w:r>
        <w:t xml:space="preserve"> </w:t>
      </w:r>
      <w:r>
        <w:t xml:space="preserve">This Quotation Estimate is structured with a payment plan of 30% upon contract signing, 40% upon completion of the design and procurement phase, and 30% upon successful commissioning and final handover. All payments shall be made in XOF via bank transfer to the account of Dakar Engineering Solutions SARL, Banques Populaires du Sénégal, Dakar.</w:t>
      </w:r>
    </w:p>
    <w:p>
      <w:pPr>
        <w:pStyle w:val="BodyText"/>
      </w:pPr>
      <w:r>
        <w:rPr>
          <w:bCs/>
          <w:b/>
        </w:rPr>
        <w:t xml:space="preserve">3.2 Validity:</w:t>
      </w:r>
      <w:r>
        <w:t xml:space="preserve"> </w:t>
      </w:r>
      <w:r>
        <w:t xml:space="preserve">This Quotation Estimate remains valid for thirty (30) calendar days from the date of issue. After this period, the Mechanical Engineer service rates and associated costs may be subject to revision based on market conditions in Senegal Dakar.</w:t>
      </w:r>
    </w:p>
    <w:p>
      <w:pPr>
        <w:pStyle w:val="BodyText"/>
      </w:pPr>
      <w:r>
        <w:rPr>
          <w:bCs/>
          <w:b/>
        </w:rPr>
        <w:t xml:space="preserve">3.3 Scope Changes:</w:t>
      </w:r>
      <w:r>
        <w:t xml:space="preserve"> </w:t>
      </w:r>
      <w:r>
        <w:t xml:space="preserve">Any modification to the scope of work beyond what is described in this Quotation Estimate must be agreed upon in writing by both parties. The Mechanical Engineer will issue a supplementary quotation for any additional services required.</w:t>
      </w:r>
    </w:p>
    <w:p>
      <w:pPr>
        <w:pStyle w:val="BodyText"/>
      </w:pPr>
      <w:r>
        <w:rPr>
          <w:bCs/>
          <w:b/>
        </w:rPr>
        <w:t xml:space="preserve">3.4 Liability and Insurance:</w:t>
      </w:r>
      <w:r>
        <w:t xml:space="preserve"> </w:t>
      </w:r>
      <w:r>
        <w:t xml:space="preserve">The Mechanical Engineer and Dakar Engineering Solutions SARL shall maintain professional indemnity insurance and third-party liability coverage throughout the duration of the engagement in Senegal Dakar. The client is responsible for site safety compliance and access to the work area.</w:t>
      </w:r>
    </w:p>
    <w:p>
      <w:pPr>
        <w:pStyle w:val="BodyText"/>
      </w:pPr>
      <w:r>
        <w:rPr>
          <w:bCs/>
          <w:b/>
        </w:rPr>
        <w:t xml:space="preserve">3.5 Intellectual Property:</w:t>
      </w:r>
      <w:r>
        <w:t xml:space="preserve"> </w:t>
      </w:r>
      <w:r>
        <w:t xml:space="preserve">All design documents, calculations, and technical reports produced by the Mechanical Engineer under this Quotation Estimate shall become the property of the client upon full payment. The Mechanical Engineer retains the right to reference the project in professional portfolios with client consent.</w:t>
      </w:r>
    </w:p>
    <w:p>
      <w:pPr>
        <w:pStyle w:val="BodyText"/>
      </w:pPr>
      <w:r>
        <w:rPr>
          <w:bCs/>
          <w:b/>
        </w:rPr>
        <w:t xml:space="preserve">3.6 Dispute Resolution:</w:t>
      </w:r>
      <w:r>
        <w:t xml:space="preserve"> </w:t>
      </w:r>
      <w:r>
        <w:t xml:space="preserve">Any disputes arising from this Quotation Estimate shall be resolved through amicable negotiation. In the event of unresolved disagreement, matters shall be submitted to the competent commercial courts of Dakar, Senegal, in accordance with Senegalese law.</w:t>
      </w:r>
    </w:p>
    <w:p>
      <w:pPr>
        <w:pStyle w:val="BodyText"/>
      </w:pPr>
      <w:r>
        <w:rPr>
          <w:bCs/>
          <w:b/>
        </w:rPr>
        <w:t xml:space="preserve">3.7 Force Majeure:</w:t>
      </w:r>
      <w:r>
        <w:t xml:space="preserve"> </w:t>
      </w:r>
      <w:r>
        <w:t xml:space="preserve">Neither party shall be held liable for delays or non-performance resulting from events beyond reasonable control, including but not limited to natural disasters, civil unrest, government-imposed restrictions, or pandemics affecting operations in Senegal Dakar.</w:t>
      </w:r>
    </w:p>
    <w:p>
      <w:pPr>
        <w:pStyle w:val="BodyText"/>
      </w:pPr>
      <w:r>
        <w:rPr>
          <w:bCs/>
          <w:b/>
        </w:rPr>
        <w:t xml:space="preserve">Important Note:</w:t>
      </w:r>
      <w:r>
        <w:t xml:space="preserve"> </w:t>
      </w:r>
      <w:r>
        <w:t xml:space="preserve">This Quotation Estimate assumes standard working hours of 08:00 to 17:00, Monday through Friday, in Senegal Dakar. Overtime work or weekend mobilization of the Mechanical Engineer will be billed at 1.5 times the standard daily rate. All costs are inclusive of professional fees but exclude the cost of materials, equipment, and third-party subcontractor labor, which will be quoted separately upon client request.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Dakar Engineering Solutions SARL to proceed with the Mechanical Engineer services as described herein. This signature constitutes a binding agreement to the terms, conditions, and pricing outlined in this document for the project located in Senegal Dakar.</w:t>
      </w:r>
    </w:p>
    <w:p>
      <w:pPr>
        <w:pStyle w:val="BodyText"/>
      </w:pPr>
      <w:r>
        <w:rPr>
          <w:bCs/>
          <w:b/>
        </w:rPr>
        <w:t xml:space="preserve">For Dakar Engineering Solutions SARL</w:t>
      </w:r>
      <w:r>
        <w:br/>
      </w:r>
      <w:r>
        <w:t xml:space="preserve">Name: [Lead Mechanical Engineer]</w:t>
      </w:r>
      <w:r>
        <w:br/>
      </w:r>
      <w:r>
        <w:t xml:space="preserve">Title: Senior Mechanical Engineer / Project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Dakar Engineering Solutions SARL — Boulevard du Président Senghor, Plateau, Dakar, Senegal — RC: SN-DKR-2019-4521 — NINEA: 0045 218 736</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Senegal Dakar</dc:title>
  <dc:creator/>
  <dc:language>en</dc:language>
  <cp:keywords/>
  <dcterms:created xsi:type="dcterms:W3CDTF">2026-10-10T06:12:19Z</dcterms:created>
  <dcterms:modified xsi:type="dcterms:W3CDTF">2026-10-10T06:12:19Z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