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South Korea Seoul | Republic of Korea</w:t>
      </w:r>
    </w:p>
    <w:p>
      <w:pPr>
        <w:pStyle w:val="BodyText"/>
      </w:pPr>
      <w:r>
        <w:t xml:space="preserve">Document Reference: QE-ME-SEOUL-2025-0047</w:t>
      </w:r>
    </w:p>
    <w:bookmarkEnd w:id="20"/>
    <w:p>
      <w:pPr>
        <w:pStyle w:val="BodyText"/>
      </w:pPr>
      <w:r>
        <w:rPr>
          <w:bCs/>
          <w:b/>
        </w:rPr>
        <w:t xml:space="preserve">Prepared By:</w:t>
      </w:r>
      <w:r>
        <w:br/>
      </w:r>
      <w:r>
        <w:t xml:space="preserve">Hana Engineering Solutions Co., Ltd.</w:t>
      </w:r>
      <w:r>
        <w:br/>
      </w:r>
      <w:r>
        <w:t xml:space="preserve">12F, Samsung Tower, 250 Teheran-ro</w:t>
      </w:r>
      <w:r>
        <w:br/>
      </w:r>
      <w:r>
        <w:t xml:space="preserve">Gangnam-gu, Seoul 06236, South Korea</w:t>
      </w:r>
      <w:r>
        <w:br/>
      </w:r>
      <w:r>
        <w:t xml:space="preserve">Tel: +82-2-555-0147</w:t>
      </w:r>
      <w:r>
        <w:br/>
      </w:r>
      <w:r>
        <w:t xml:space="preserve">Email: quotes@hanasolutions.kr</w:t>
      </w:r>
    </w:p>
    <w:p>
      <w:pPr>
        <w:pStyle w:val="BodyText"/>
      </w:pPr>
      <w:r>
        <w:rPr>
          <w:bCs/>
          <w:b/>
        </w:rPr>
        <w:t xml:space="preserve">Prepared For:</w:t>
      </w:r>
      <w:r>
        <w:br/>
      </w:r>
      <w:r>
        <w:t xml:space="preserve">Client Name: [To Be Confirmed]</w:t>
      </w:r>
      <w:r>
        <w:br/>
      </w:r>
      <w:r>
        <w:t xml:space="preserve">Company: [Client Corporation]</w:t>
      </w:r>
      <w:r>
        <w:br/>
      </w:r>
      <w:r>
        <w:t xml:space="preserve">Address: [Client Address], Seoul, South Korea</w:t>
      </w:r>
      <w:r>
        <w:br/>
      </w:r>
      <w:r>
        <w:t xml:space="preserve">Contact: [Client Contact Person]</w:t>
      </w:r>
    </w:p>
    <w:p>
      <w:pPr>
        <w:pStyle w:val="BodyText"/>
      </w:pPr>
      <w:r>
        <w:rPr>
          <w:bCs/>
          <w:b/>
        </w:rPr>
        <w:t xml:space="preserve">Date Issued:</w:t>
      </w:r>
      <w:r>
        <w:br/>
      </w:r>
      <w:r>
        <w:t xml:space="preserve">June 15, 2025</w:t>
      </w:r>
      <w:r>
        <w:br/>
      </w:r>
      <w:r>
        <w:br/>
      </w:r>
      <w:r>
        <w:rPr>
          <w:bCs/>
          <w:b/>
        </w:rPr>
        <w:t xml:space="preserve">Valid Until:</w:t>
      </w:r>
      <w:r>
        <w:br/>
      </w:r>
      <w:r>
        <w:t xml:space="preserve">July 15, 2025</w:t>
      </w:r>
      <w:r>
        <w:br/>
      </w:r>
      <w:r>
        <w:br/>
      </w:r>
      <w:r>
        <w:rPr>
          <w:bCs/>
          <w:b/>
        </w:rPr>
        <w:t xml:space="preserve">Page:</w:t>
      </w:r>
      <w:r>
        <w:t xml:space="preserve"> </w:t>
      </w:r>
      <w:r>
        <w:t xml:space="preserve">1 of 1</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Hana Engineering Solutions Co., Ltd. to provide a comprehensive and transparent cost breakdown for the engagement of a qualified</w:t>
      </w:r>
      <w:r>
        <w:t xml:space="preserve"> </w:t>
      </w:r>
      <w:r>
        <w:t xml:space="preserve">Mechanical Engineer</w:t>
      </w:r>
      <w:r>
        <w:t xml:space="preserve"> </w:t>
      </w:r>
      <w:r>
        <w:t xml:space="preserve">to deliver specialized consulting, design, and project management services within the metropolitan area of</w:t>
      </w:r>
      <w:r>
        <w:t xml:space="preserve"> </w:t>
      </w:r>
      <w:r>
        <w:t xml:space="preserve">South Korea Seoul</w:t>
      </w:r>
      <w:r>
        <w:t xml:space="preserve">. This Quotation Estimate has been prepared in accordance with the standards set forth by the Korean Society of Mechanical Engineers (KSME) and complies with all applicable regulations of the Ministry of Trade, Industry and Energy of the Republic of Korea.</w:t>
      </w:r>
    </w:p>
    <w:p>
      <w:pPr>
        <w:pStyle w:val="BodyText"/>
      </w:pPr>
      <w:r>
        <w:t xml:space="preserve">The scope of this Quotation Estimate covers the full lifecycle of Mechanical Engineer services, including preliminary feasibility analysis, detailed system design, fabrication oversight, commissioning support, and post-installation maintenance planning. All rates quoted herein reflect current market conditions in South Korea Seoul as of the date of issuance and are subject to the validity period stated above.</w:t>
      </w:r>
    </w:p>
    <w:bookmarkEnd w:id="21"/>
    <w:bookmarkStart w:id="22" w:name="scope-of-mechanical-engineer-services"/>
    <w:p>
      <w:pPr>
        <w:pStyle w:val="Heading2"/>
      </w:pPr>
      <w:r>
        <w:t xml:space="preserve">2. Scope of Mechanical Engineer Services</w:t>
      </w:r>
    </w:p>
    <w:p>
      <w:pPr>
        <w:pStyle w:val="FirstParagraph"/>
      </w:pPr>
      <w:r>
        <w:t xml:space="preserve">The following services are included under this Quotation Estimate for the Mechanical Engineer engagement in South Korea Seoul:</w:t>
      </w:r>
    </w:p>
    <w:p>
      <w:pPr>
        <w:numPr>
          <w:ilvl w:val="0"/>
          <w:numId w:val="1001"/>
        </w:numPr>
        <w:pStyle w:val="Compact"/>
      </w:pPr>
      <w:r>
        <w:rPr>
          <w:bCs/>
          <w:b/>
        </w:rPr>
        <w:t xml:space="preserve">System Design &amp; Analysis:</w:t>
      </w:r>
      <w:r>
        <w:t xml:space="preserve"> </w:t>
      </w:r>
      <w:r>
        <w:t xml:space="preserve">The Mechanical Engineer shall perform thermodynamic, structural, and fluid dynamics analyses for the client's industrial equipment and HVAC systems located in the Seoul metropolitan region.</w:t>
      </w:r>
    </w:p>
    <w:p>
      <w:pPr>
        <w:numPr>
          <w:ilvl w:val="0"/>
          <w:numId w:val="1001"/>
        </w:numPr>
        <w:pStyle w:val="Compact"/>
      </w:pPr>
      <w:r>
        <w:rPr>
          <w:bCs/>
          <w:b/>
        </w:rPr>
        <w:t xml:space="preserve">Project Planning &amp; Scheduling:</w:t>
      </w:r>
      <w:r>
        <w:t xml:space="preserve"> </w:t>
      </w:r>
      <w:r>
        <w:t xml:space="preserve">Development of detailed Gantt charts, critical path analyses, and resource allocation plans tailored to the South Korea Seoul construction and industrial timelines.</w:t>
      </w:r>
    </w:p>
    <w:p>
      <w:pPr>
        <w:numPr>
          <w:ilvl w:val="0"/>
          <w:numId w:val="1001"/>
        </w:numPr>
        <w:pStyle w:val="Compact"/>
      </w:pPr>
      <w:r>
        <w:rPr>
          <w:bCs/>
          <w:b/>
        </w:rPr>
        <w:t xml:space="preserve">Fabrication &amp; Procurement Oversight:</w:t>
      </w:r>
      <w:r>
        <w:t xml:space="preserve"> </w:t>
      </w:r>
      <w:r>
        <w:t xml:space="preserve">The Mechanical Engineer will supervise all fabrication activities, conduct vendor evaluations, and ensure compliance with Korean Industrial Standards (KS) and ISO certifications.</w:t>
      </w:r>
    </w:p>
    <w:p>
      <w:pPr>
        <w:numPr>
          <w:ilvl w:val="0"/>
          <w:numId w:val="1001"/>
        </w:numPr>
        <w:pStyle w:val="Compact"/>
      </w:pPr>
      <w:r>
        <w:rPr>
          <w:bCs/>
          <w:b/>
        </w:rPr>
        <w:t xml:space="preserve">Site Supervision &amp; Commissioning:</w:t>
      </w:r>
      <w:r>
        <w:t xml:space="preserve"> </w:t>
      </w:r>
      <w:r>
        <w:t xml:space="preserve">On-site presence at the client's facility in South Korea Seoul for a minimum of 120 working days to oversee installation, testing, and commissioning of mechanical systems.</w:t>
      </w:r>
    </w:p>
    <w:p>
      <w:pPr>
        <w:numPr>
          <w:ilvl w:val="0"/>
          <w:numId w:val="1001"/>
        </w:numPr>
        <w:pStyle w:val="Compact"/>
      </w:pPr>
      <w:r>
        <w:rPr>
          <w:bCs/>
          <w:b/>
        </w:rPr>
        <w:t xml:space="preserve">Documentation &amp; Reporting:</w:t>
      </w:r>
      <w:r>
        <w:t xml:space="preserve"> </w:t>
      </w:r>
      <w:r>
        <w:t xml:space="preserve">Preparation of as-built drawings, operation and maintenance manuals, and final project reports in both English and Korean.</w:t>
      </w:r>
    </w:p>
    <w:p>
      <w:pPr>
        <w:numPr>
          <w:ilvl w:val="0"/>
          <w:numId w:val="1001"/>
        </w:numPr>
        <w:pStyle w:val="Compact"/>
      </w:pPr>
      <w:r>
        <w:rPr>
          <w:bCs/>
          <w:b/>
        </w:rPr>
        <w:t xml:space="preserve">Regulatory Compliance:</w:t>
      </w:r>
      <w:r>
        <w:t xml:space="preserve"> </w:t>
      </w:r>
      <w:r>
        <w:t xml:space="preserve">Ensuring all mechanical installations meet the requirements of the Seoul Metropolitan Government building codes and the Fire Protection Act of South Korea.</w:t>
      </w:r>
    </w:p>
    <w:bookmarkEnd w:id="22"/>
    <w:bookmarkStart w:id="23" w:name="quotation-estimate-cost-breakdown"/>
    <w:p>
      <w:pPr>
        <w:pStyle w:val="Heading2"/>
      </w:pPr>
      <w:r>
        <w:t xml:space="preserve">3.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Duration / 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Mechanical Engineer – Design &amp; Analysis Phase</w:t>
            </w:r>
          </w:p>
        </w:tc>
        <w:tc>
          <w:tcPr/>
          <w:p>
            <w:pPr>
              <w:pStyle w:val="Compact"/>
              <w:jc w:val="left"/>
            </w:pPr>
            <w:r>
              <w:t xml:space="preserve">45 working days</w:t>
            </w:r>
          </w:p>
        </w:tc>
        <w:tc>
          <w:tcPr/>
          <w:p>
            <w:pPr>
              <w:pStyle w:val="Compact"/>
              <w:jc w:val="left"/>
            </w:pPr>
            <w:r>
              <w:t xml:space="preserve">480,000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Mechanical Engineer – Project Management &amp; Coordination</w:t>
            </w:r>
          </w:p>
        </w:tc>
        <w:tc>
          <w:tcPr/>
          <w:p>
            <w:pPr>
              <w:pStyle w:val="Compact"/>
              <w:jc w:val="left"/>
            </w:pPr>
            <w:r>
              <w:t xml:space="preserve">60 working days</w:t>
            </w:r>
          </w:p>
        </w:tc>
        <w:tc>
          <w:tcPr/>
          <w:p>
            <w:pPr>
              <w:pStyle w:val="Compact"/>
              <w:jc w:val="left"/>
            </w:pPr>
            <w:r>
              <w:t xml:space="preserve">420,000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Mechanical Engineer – Site Supervision in South Korea Seoul</w:t>
            </w:r>
          </w:p>
        </w:tc>
        <w:tc>
          <w:tcPr/>
          <w:p>
            <w:pPr>
              <w:pStyle w:val="Compact"/>
              <w:jc w:val="left"/>
            </w:pPr>
            <w:r>
              <w:t xml:space="preserve">120 working days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04</w:t>
            </w:r>
          </w:p>
        </w:tc>
        <w:tc>
          <w:tcPr/>
          <w:p>
            <w:pPr>
              <w:pStyle w:val="Compact"/>
              <w:jc w:val="left"/>
            </w:pPr>
            <w:r>
              <w:t xml:space="preserve">Junior Mechanical Engineer – Drafting &amp; Documentation Support</w:t>
            </w:r>
          </w:p>
        </w:tc>
        <w:tc>
          <w:tcPr/>
          <w:p>
            <w:pPr>
              <w:pStyle w:val="Compact"/>
              <w:jc w:val="left"/>
            </w:pPr>
            <w:r>
              <w:t xml:space="preserve">90 working days</w:t>
            </w:r>
          </w:p>
        </w:tc>
        <w:tc>
          <w:tcPr/>
          <w:p>
            <w:pPr>
              <w:pStyle w:val="Compact"/>
              <w:jc w:val="left"/>
            </w:pPr>
            <w:r>
              <w:t xml:space="preserve">280,000</w:t>
            </w:r>
          </w:p>
        </w:tc>
        <w:tc>
          <w:tcPr/>
          <w:p>
            <w:pPr>
              <w:pStyle w:val="Compact"/>
              <w:jc w:val="left"/>
            </w:pPr>
            <w:r>
              <w:t xml:space="preserve">25,200,000</w:t>
            </w:r>
          </w:p>
        </w:tc>
      </w:tr>
      <w:tr>
        <w:tc>
          <w:tcPr/>
          <w:p>
            <w:pPr>
              <w:pStyle w:val="Compact"/>
              <w:jc w:val="left"/>
            </w:pPr>
            <w:r>
              <w:t xml:space="preserve">05</w:t>
            </w:r>
          </w:p>
        </w:tc>
        <w:tc>
          <w:tcPr/>
          <w:p>
            <w:pPr>
              <w:pStyle w:val="Compact"/>
              <w:jc w:val="left"/>
            </w:pPr>
            <w:r>
              <w:t xml:space="preserve">Specialized Software Licensing (ANSYS, AutoCAD, SolidWorks)</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Travel &amp; Accommodation within South Korea Seoul</w:t>
            </w:r>
          </w:p>
        </w:tc>
        <w:tc>
          <w:tcPr/>
          <w:p>
            <w:pPr>
              <w:pStyle w:val="Compact"/>
              <w:jc w:val="left"/>
            </w:pPr>
            <w:r>
              <w:t xml:space="preserve">180 working days</w:t>
            </w:r>
          </w:p>
        </w:tc>
        <w:tc>
          <w:tcPr/>
          <w:p>
            <w:pPr>
              <w:pStyle w:val="Compact"/>
              <w:jc w:val="left"/>
            </w:pPr>
            <w:r>
              <w:t xml:space="preserve">150,000</w:t>
            </w:r>
          </w:p>
        </w:tc>
        <w:tc>
          <w:tcPr/>
          <w:p>
            <w:pPr>
              <w:pStyle w:val="Compact"/>
              <w:jc w:val="left"/>
            </w:pPr>
            <w:r>
              <w:t xml:space="preserve">27,000,000</w:t>
            </w:r>
          </w:p>
        </w:tc>
      </w:tr>
      <w:tr>
        <w:tc>
          <w:tcPr/>
          <w:p>
            <w:pPr>
              <w:pStyle w:val="Compact"/>
              <w:jc w:val="left"/>
            </w:pPr>
            <w:r>
              <w:t xml:space="preserve">07</w:t>
            </w:r>
          </w:p>
        </w:tc>
        <w:tc>
          <w:tcPr/>
          <w:p>
            <w:pPr>
              <w:pStyle w:val="Compact"/>
              <w:jc w:val="left"/>
            </w:pPr>
            <w:r>
              <w:t xml:space="preserve">Regulatory Filing &amp; Permit Processing (Seoul City Hall)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Contingency Allowance (5% of Items 01–07)</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10,410,000</w:t>
            </w:r>
          </w:p>
        </w:tc>
      </w:tr>
      <w:tr>
        <w:tc>
          <w:tcPr>
            <w:gridSpan w:val="4"/>
          </w:tcPr>
          <w:p>
            <w:pPr>
              <w:pStyle w:val="Compact"/>
              <w:jc w:val="right"/>
            </w:pPr>
            <w:r>
              <w:t xml:space="preserve">TOTAL ESTIMATED COST (KRW)</w:t>
            </w:r>
          </w:p>
        </w:tc>
        <w:tc>
          <w:tcPr/>
          <w:p>
            <w:pPr>
              <w:pStyle w:val="Compact"/>
              <w:jc w:val="left"/>
            </w:pPr>
            <w:r>
              <w:t xml:space="preserve">165,710,000</w:t>
            </w:r>
          </w:p>
        </w:tc>
      </w:tr>
      <w:tr>
        <w:tc>
          <w:tcPr>
            <w:gridSpan w:val="4"/>
          </w:tcPr>
          <w:p>
            <w:pPr>
              <w:pStyle w:val="Compact"/>
              <w:jc w:val="right"/>
            </w:pPr>
            <w:r>
              <w:t xml:space="preserve">VAT (10% – Republic of Korea)</w:t>
            </w:r>
          </w:p>
        </w:tc>
        <w:tc>
          <w:tcPr/>
          <w:p>
            <w:pPr>
              <w:pStyle w:val="Compact"/>
              <w:jc w:val="left"/>
            </w:pPr>
            <w:r>
              <w:t xml:space="preserve">16,571,000</w:t>
            </w:r>
          </w:p>
        </w:tc>
      </w:tr>
      <w:tr>
        <w:tc>
          <w:tcPr>
            <w:gridSpan w:val="4"/>
          </w:tcPr>
          <w:p>
            <w:pPr>
              <w:pStyle w:val="Compact"/>
              <w:jc w:val="right"/>
            </w:pPr>
            <w:r>
              <w:t xml:space="preserve">GRAND TOTAL (KRW, VAT Inclusive)</w:t>
            </w:r>
          </w:p>
        </w:tc>
        <w:tc>
          <w:tcPr/>
          <w:p>
            <w:pPr>
              <w:pStyle w:val="Compact"/>
              <w:jc w:val="left"/>
            </w:pPr>
            <w:r>
              <w:t xml:space="preserve">182,281,000</w:t>
            </w:r>
          </w:p>
        </w:tc>
      </w:tr>
    </w:tbl>
    <w:p>
      <w:pPr>
        <w:pStyle w:val="BodyText"/>
      </w:pPr>
      <w:r>
        <w:t xml:space="preserve">* All amounts are quoted in Korean Won (KRW). Exchange rate reference: 1 USD ≈ 1,350 KRW as of June 2025. This Quotation Estimate does not include any third-party testing fees, material procurement costs, or client-specified equipment purchases.</w:t>
      </w:r>
    </w:p>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 Quotation Estimate value upon contract execution and receipt of signed purchase order.</w:t>
      </w:r>
    </w:p>
    <w:p>
      <w:pPr>
        <w:numPr>
          <w:ilvl w:val="0"/>
          <w:numId w:val="1002"/>
        </w:numPr>
        <w:pStyle w:val="Compact"/>
      </w:pPr>
      <w:r>
        <w:rPr>
          <w:bCs/>
          <w:b/>
        </w:rPr>
        <w:t xml:space="preserve">Progress Payments:</w:t>
      </w:r>
      <w:r>
        <w:t xml:space="preserve"> </w:t>
      </w:r>
      <w:r>
        <w:t xml:space="preserve">40% payable in two equal installments upon completion of the Design Phase and the Site Supervision Phase, respectively.</w:t>
      </w:r>
    </w:p>
    <w:p>
      <w:pPr>
        <w:numPr>
          <w:ilvl w:val="0"/>
          <w:numId w:val="1002"/>
        </w:numPr>
        <w:pStyle w:val="Compact"/>
      </w:pPr>
      <w:r>
        <w:rPr>
          <w:bCs/>
          <w:b/>
        </w:rPr>
        <w:t xml:space="preserve">Final Payment:</w:t>
      </w:r>
      <w:r>
        <w:t xml:space="preserve"> </w:t>
      </w:r>
      <w:r>
        <w:t xml:space="preserve">30% payable within 30 calendar days following successful commissioning and delivery of all final documentation.</w:t>
      </w:r>
    </w:p>
    <w:p>
      <w:pPr>
        <w:numPr>
          <w:ilvl w:val="0"/>
          <w:numId w:val="1002"/>
        </w:numPr>
        <w:pStyle w:val="Compact"/>
      </w:pPr>
      <w:r>
        <w:t xml:space="preserve">All payments shall be made via bank transfer to the account of Hana Engineering Solutions Co., Ltd., Kookmin Bank, Seoul Branch, Account No. [XXXX-XXXX-XXXX].</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issuance. Beyond this period, rates may be revised to reflect changes in the South Korea Seoul labor market or material costs.</w:t>
      </w:r>
    </w:p>
    <w:p>
      <w:pPr>
        <w:numPr>
          <w:ilvl w:val="0"/>
          <w:numId w:val="1003"/>
        </w:numPr>
        <w:pStyle w:val="Compact"/>
      </w:pPr>
      <w:r>
        <w:t xml:space="preserve">The Mechanical Engineer assigned to this project shall hold a valid Korean Professional Engineer (PE) license and a minimum of ten (10) years of relevant experience in industrial mechanical systems.</w:t>
      </w:r>
    </w:p>
    <w:p>
      <w:pPr>
        <w:numPr>
          <w:ilvl w:val="0"/>
          <w:numId w:val="1003"/>
        </w:numPr>
        <w:pStyle w:val="Compact"/>
      </w:pPr>
      <w:r>
        <w:t xml:space="preserve">Any changes to the scope of work beyond the parameters defined in this Quotation Estimate shall be subject to a formal change order and a revised cost estimate approved in writing by both parties.</w:t>
      </w:r>
    </w:p>
    <w:p>
      <w:pPr>
        <w:numPr>
          <w:ilvl w:val="0"/>
          <w:numId w:val="1003"/>
        </w:numPr>
        <w:pStyle w:val="Compact"/>
      </w:pPr>
      <w:r>
        <w:t xml:space="preserve">Confidentiality: All project data, drawings, and proprietary information exchanged during the engagement shall be treated as strictly confidential in accordance with the Personal Information Protection Act of South Korea.</w:t>
      </w:r>
    </w:p>
    <w:p>
      <w:pPr>
        <w:numPr>
          <w:ilvl w:val="0"/>
          <w:numId w:val="1003"/>
        </w:numPr>
        <w:pStyle w:val="Compact"/>
      </w:pPr>
      <w:r>
        <w:t xml:space="preserve">Dispute resolution shall be governed by the laws of the Republic of Korea, and any arbitration shall be conducted by the Korean Commercial Arbitration Board (KCAB) in Seoul.</w:t>
      </w:r>
    </w:p>
    <w:p>
      <w:pPr>
        <w:numPr>
          <w:ilvl w:val="0"/>
          <w:numId w:val="1003"/>
        </w:numPr>
        <w:pStyle w:val="Compact"/>
      </w:pPr>
      <w:r>
        <w:t xml:space="preserve">This Quotation Estimate does not constitute a binding contract until a formal Service Agreement is executed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Mechanical Engineer services in South Korea Seoul and agrees to the terms, conditions, and pricing outlined herein. This signature indicates acceptance of the Quotation Estimate and authorizes Hana Engineering Solutions Co., Ltd. to proceed with project mobilization.</w:t>
      </w:r>
    </w:p>
    <w:p>
      <w:pPr>
        <w:pStyle w:val="BodyText"/>
      </w:pPr>
      <w:r>
        <w:rPr>
          <w:bCs/>
          <w:b/>
        </w:rPr>
        <w:t xml:space="preserve">For Hana Engineering Solutions Co., Ltd.</w:t>
      </w:r>
    </w:p>
    <w:p>
      <w:pPr>
        <w:pStyle w:val="BodyText"/>
      </w:pPr>
      <w:r>
        <w:t xml:space="preserve">Name: Park Ji-hoon, P.Eng.</w:t>
      </w:r>
      <w:r>
        <w:br/>
      </w:r>
      <w:r>
        <w:t xml:space="preserve">Title: Chief Mechanical Engineer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is a preliminary cost projection for the Mechanical Engineer engagement in South Korea Seoul and is intended solely for the client's internal budgeting and approval purposes. Final pricing may be adjusted based on site-specific conditions, regulatory changes by the Seoul Metropolitan Government, or unforeseen technical requirements identified during the detailed design phase. Hana Engineering Solutions Co., Ltd. reserves the right to amend this Quotation Estimate with prior written notice to the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South Korea Seoul</dc:title>
  <dc:creator/>
  <dc:language>en</dc:language>
  <cp:keywords/>
  <dcterms:created xsi:type="dcterms:W3CDTF">2026-10-10T04:08:53Z</dcterms:created>
  <dcterms:modified xsi:type="dcterms:W3CDTF">2026-10-10T04:08:53Z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