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Mechanical Engineer Services — Venezuela Caracas</w:t>
      </w:r>
    </w:p>
    <w:bookmarkEnd w:id="20"/>
    <w:bookmarkStart w:id="21" w:name="service-provider"/>
    <w:p>
      <w:pPr>
        <w:pStyle w:val="Heading3"/>
      </w:pPr>
      <w:r>
        <w:t xml:space="preserve">Service Provider</w:t>
      </w:r>
    </w:p>
    <w:p>
      <w:pPr>
        <w:pStyle w:val="FirstParagraph"/>
      </w:pPr>
      <w:r>
        <w:rPr>
          <w:bCs/>
          <w:b/>
        </w:rPr>
        <w:t xml:space="preserve">Caracas Mechanical Engineering Solutions, C.A.</w:t>
      </w:r>
    </w:p>
    <w:p>
      <w:pPr>
        <w:pStyle w:val="BodyText"/>
      </w:pPr>
      <w:r>
        <w:t xml:space="preserve">Av. Francisco de Miranda, Torre Empresarial, Piso 14</w:t>
      </w:r>
    </w:p>
    <w:p>
      <w:pPr>
        <w:pStyle w:val="BodyText"/>
      </w:pPr>
      <w:r>
        <w:t xml:space="preserve">Chacao, Caracas 1060, Venezuela</w:t>
      </w:r>
    </w:p>
    <w:p>
      <w:pPr>
        <w:pStyle w:val="BodyText"/>
      </w:pPr>
      <w:r>
        <w:t xml:space="preserve">RIF: J-40123456-7</w:t>
      </w:r>
    </w:p>
    <w:p>
      <w:pPr>
        <w:pStyle w:val="BodyText"/>
      </w:pPr>
      <w:r>
        <w:t xml:space="preserve">Tel: +58 (212) 555-0147</w:t>
      </w:r>
    </w:p>
    <w:p>
      <w:pPr>
        <w:pStyle w:val="BodyText"/>
      </w:pPr>
      <w:r>
        <w:t xml:space="preserve">Email: quotes@caracasmeceng.com.ve</w:t>
      </w:r>
    </w:p>
    <w:bookmarkEnd w:id="21"/>
    <w:bookmarkStart w:id="22" w:name="client-information"/>
    <w:p>
      <w:pPr>
        <w:pStyle w:val="Heading3"/>
      </w:pPr>
      <w:r>
        <w:t xml:space="preserve">Client Information</w:t>
      </w:r>
    </w:p>
    <w:p>
      <w:pPr>
        <w:pStyle w:val="FirstParagraph"/>
      </w:pPr>
      <w:r>
        <w:rPr>
          <w:bCs/>
          <w:b/>
        </w:rPr>
        <w:t xml:space="preserve">Industrial Plant Operations S.A.</w:t>
      </w:r>
    </w:p>
    <w:p>
      <w:pPr>
        <w:pStyle w:val="BodyText"/>
      </w:pPr>
      <w:r>
        <w:t xml:space="preserve">Av. Panteón, Edificio Corporativo, Piso 8</w:t>
      </w:r>
    </w:p>
    <w:p>
      <w:pPr>
        <w:pStyle w:val="BodyText"/>
      </w:pPr>
      <w:r>
        <w:t xml:space="preserve">El Rosal, Caracas 1080, Venezuela</w:t>
      </w:r>
    </w:p>
    <w:p>
      <w:pPr>
        <w:pStyle w:val="BodyText"/>
      </w:pPr>
      <w:r>
        <w:t xml:space="preserve">RIF: J-29876543-1</w:t>
      </w:r>
    </w:p>
    <w:p>
      <w:pPr>
        <w:pStyle w:val="BodyText"/>
      </w:pPr>
      <w:r>
        <w:t xml:space="preserve">Attn: Ing. Ricardo Mendoza, Plant Director</w:t>
      </w:r>
    </w:p>
    <w:p>
      <w:pPr>
        <w:pStyle w:val="BodyText"/>
      </w:pPr>
      <w:r>
        <w:t xml:space="preserve">Email: r.mendoza@industrialplant.com.ve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QME-2025-0047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Caracas, Venezuela — Metropolitan Area</w:t>
            </w:r>
          </w:p>
        </w:tc>
      </w:tr>
      <w:tr>
        <w:tc>
          <w:tcPr/>
          <w:p>
            <w:pPr>
              <w:pStyle w:val="Compact"/>
              <w:jc w:val="left"/>
            </w:pPr>
            <w:r>
              <w:t xml:space="preserve">Payment Currency:</w:t>
            </w:r>
          </w:p>
        </w:tc>
        <w:tc>
          <w:tcPr/>
          <w:p>
            <w:pPr>
              <w:pStyle w:val="Compact"/>
              <w:jc w:val="left"/>
            </w:pPr>
            <w:r>
              <w:t xml:space="preserve">US Dollars (USD) / Venezuelan Bolívares (VES) at BCV rate</w:t>
            </w:r>
          </w:p>
        </w:tc>
      </w:tr>
      <w:tr>
        <w:tc>
          <w:tcPr/>
          <w:p>
            <w:pPr>
              <w:pStyle w:val="Compact"/>
              <w:jc w:val="left"/>
            </w:pPr>
            <w:r>
              <w:t xml:space="preserve">Prepared By:</w:t>
            </w:r>
          </w:p>
        </w:tc>
        <w:tc>
          <w:tcPr/>
          <w:p>
            <w:pPr>
              <w:pStyle w:val="Compact"/>
              <w:jc w:val="left"/>
            </w:pPr>
            <w:r>
              <w:t xml:space="preserve">Ing. María Fernanda Rojas, P.E. — Lead Mechanical Engineer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Caracas Mechanical Engineering Solutions, C.A. to provide a comprehensive, itemized cost breakdown for the professional services of a</w:t>
      </w:r>
      <w:r>
        <w:t xml:space="preserve"> </w:t>
      </w:r>
      <w:r>
        <w:t xml:space="preserve">Mechanical Engineer</w:t>
      </w:r>
      <w:r>
        <w:t xml:space="preserve"> </w:t>
      </w:r>
      <w:r>
        <w:t xml:space="preserve">to be deployed and executed within the</w:t>
      </w:r>
      <w:r>
        <w:t xml:space="preserve"> </w:t>
      </w:r>
      <w:r>
        <w:t xml:space="preserve">Venezuela Caracas</w:t>
      </w:r>
      <w:r>
        <w:t xml:space="preserve"> </w:t>
      </w:r>
      <w:r>
        <w:t xml:space="preserve">metropolitan area. The scope encompasses design review, system diagnostics, maintenance planning, and technical consulting for the client's industrial processing facility located in the El Rosal district of Caracas. All pricing reflects current market conditions in Venezuela Caracas as of the date of issue and accounts for local regulatory requirements, import logistics for specialized tools, and the specific operational environment of the region.</w:t>
      </w:r>
    </w:p>
    <w:bookmarkEnd w:id="23"/>
    <w:bookmarkStart w:id="24" w:name="X99d4665ac9ac16a2ed854ce162071e081b7a1e6"/>
    <w:p>
      <w:pPr>
        <w:pStyle w:val="Heading2"/>
      </w:pPr>
      <w:r>
        <w:t xml:space="preserve">2. Detailed Scope of Work — Mechanical Engineer Services</w:t>
      </w:r>
    </w:p>
    <w:p>
      <w:pPr>
        <w:pStyle w:val="FirstParagraph"/>
      </w:pPr>
      <w:r>
        <w:t xml:space="preserve">The</w:t>
      </w:r>
      <w:r>
        <w:t xml:space="preserve"> </w:t>
      </w:r>
      <w:r>
        <w:t xml:space="preserve">Mechanical Engineer</w:t>
      </w:r>
      <w:r>
        <w:t xml:space="preserve"> </w:t>
      </w:r>
      <w:r>
        <w:t xml:space="preserve">assigned to this project will deliver the following services within the</w:t>
      </w:r>
      <w:r>
        <w:t xml:space="preserve"> </w:t>
      </w:r>
      <w:r>
        <w:t xml:space="preserve">Venezuela Caracas</w:t>
      </w:r>
      <w:r>
        <w:t xml:space="preserve"> </w:t>
      </w:r>
      <w:r>
        <w:t xml:space="preserve">jurisdiction:</w:t>
      </w:r>
    </w:p>
    <w:p>
      <w:pPr>
        <w:numPr>
          <w:ilvl w:val="0"/>
          <w:numId w:val="1001"/>
        </w:numPr>
        <w:pStyle w:val="Compact"/>
      </w:pPr>
      <w:r>
        <w:rPr>
          <w:bCs/>
          <w:b/>
        </w:rPr>
        <w:t xml:space="preserve">Comprehensive Plant Audit:</w:t>
      </w:r>
      <w:r>
        <w:t xml:space="preserve"> </w:t>
      </w:r>
      <w:r>
        <w:t xml:space="preserve">Full inspection of all rotating equipment, piping systems, HVAC infrastructure, and thermal processing units at the client's Caracas facility. The Mechanical Engineer will produce a detailed condition assessment report compliant with ASME and local Venezuelan industrial safety standards.</w:t>
      </w:r>
    </w:p>
    <w:p>
      <w:pPr>
        <w:numPr>
          <w:ilvl w:val="0"/>
          <w:numId w:val="1001"/>
        </w:numPr>
        <w:pStyle w:val="Compact"/>
      </w:pPr>
      <w:r>
        <w:rPr>
          <w:bCs/>
          <w:b/>
        </w:rPr>
        <w:t xml:space="preserve">Preventive Maintenance Program Design:</w:t>
      </w:r>
      <w:r>
        <w:t xml:space="preserve"> </w:t>
      </w:r>
      <w:r>
        <w:t xml:space="preserve">Development of a 12-month preventive maintenance schedule tailored to the operational profile of the plant, including lubrication intervals, vibration analysis protocols, and component replacement timelines.</w:t>
      </w:r>
    </w:p>
    <w:p>
      <w:pPr>
        <w:numPr>
          <w:ilvl w:val="0"/>
          <w:numId w:val="1001"/>
        </w:numPr>
        <w:pStyle w:val="Compact"/>
      </w:pPr>
      <w:r>
        <w:rPr>
          <w:bCs/>
          <w:b/>
        </w:rPr>
        <w:t xml:space="preserve">Thermal System Optimization:</w:t>
      </w:r>
      <w:r>
        <w:t xml:space="preserve"> </w:t>
      </w:r>
      <w:r>
        <w:t xml:space="preserve">Analysis and redesign recommendations for the steam generation and distribution network to improve energy efficiency by a target of 15 percent, reducing fuel consumption costs for the client.</w:t>
      </w:r>
    </w:p>
    <w:p>
      <w:pPr>
        <w:numPr>
          <w:ilvl w:val="0"/>
          <w:numId w:val="1001"/>
        </w:numPr>
        <w:pStyle w:val="Compact"/>
      </w:pPr>
      <w:r>
        <w:rPr>
          <w:bCs/>
          <w:b/>
        </w:rPr>
        <w:t xml:space="preserve">Compressor and Pump Overhaul Planning:</w:t>
      </w:r>
      <w:r>
        <w:t xml:space="preserve"> </w:t>
      </w:r>
      <w:r>
        <w:t xml:space="preserve">Technical specification and scheduling for the overhaul of four (4) centrifugal pumps and two (2) reciprocating compressors, including sourcing of replacement seals, bearings, and impellers through approved suppliers in Venezuela Caracas.</w:t>
      </w:r>
    </w:p>
    <w:p>
      <w:pPr>
        <w:numPr>
          <w:ilvl w:val="0"/>
          <w:numId w:val="1001"/>
        </w:numPr>
        <w:pStyle w:val="Compact"/>
      </w:pPr>
      <w:r>
        <w:rPr>
          <w:bCs/>
          <w:b/>
        </w:rPr>
        <w:t xml:space="preserve">Regulatory Compliance Review:</w:t>
      </w:r>
      <w:r>
        <w:t xml:space="preserve"> </w:t>
      </w:r>
      <w:r>
        <w:t xml:space="preserve">Verification that all mechanical systems meet the requirements established by the Venezuelan Ministry of Energy and Mining (Ministerio de Energía y Minería) and the local Caracas municipal industrial regulations.</w:t>
      </w:r>
    </w:p>
    <w:p>
      <w:pPr>
        <w:numPr>
          <w:ilvl w:val="0"/>
          <w:numId w:val="1001"/>
        </w:numPr>
        <w:pStyle w:val="Compact"/>
      </w:pPr>
      <w:r>
        <w:rPr>
          <w:bCs/>
          <w:b/>
        </w:rPr>
        <w:t xml:space="preserve">Training and Knowledge Transfer:</w:t>
      </w:r>
      <w:r>
        <w:t xml:space="preserve"> </w:t>
      </w:r>
      <w:r>
        <w:t xml:space="preserve">Two (2) on-site training sessions (8 hours each) for the client's maintenance personnel in Caracas, covering safe operation, troubleshooting procedures, and basic mechanical diagnostics.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Plant-wide mechanical audit and condition assessment report</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Preventive maintenance program design and documentation</w:t>
            </w:r>
          </w:p>
        </w:tc>
        <w:tc>
          <w:tcPr/>
          <w:p>
            <w:pPr>
              <w:pStyle w:val="Compact"/>
              <w:jc w:val="left"/>
            </w:pPr>
            <w:r>
              <w:t xml:space="preserve">10 working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Thermal system optimization study and engineering report</w:t>
            </w:r>
          </w:p>
        </w:tc>
        <w:tc>
          <w:tcPr/>
          <w:p>
            <w:pPr>
              <w:pStyle w:val="Compact"/>
              <w:jc w:val="left"/>
            </w:pPr>
            <w:r>
              <w:t xml:space="preserve">8 working days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Compressor and pump overhaul technical planning and supervision</w:t>
            </w:r>
          </w:p>
        </w:tc>
        <w:tc>
          <w:tcPr/>
          <w:p>
            <w:pPr>
              <w:pStyle w:val="Compact"/>
              <w:jc w:val="left"/>
            </w:pPr>
            <w:r>
              <w:t xml:space="preserve">12 working days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05</w:t>
            </w:r>
          </w:p>
        </w:tc>
        <w:tc>
          <w:tcPr/>
          <w:p>
            <w:pPr>
              <w:pStyle w:val="Compact"/>
              <w:jc w:val="left"/>
            </w:pPr>
            <w:r>
              <w:t xml:space="preserve">Regulatory compliance review and certification support (Venezuela Caracas)</w:t>
            </w:r>
          </w:p>
        </w:tc>
        <w:tc>
          <w:tcPr/>
          <w:p>
            <w:pPr>
              <w:pStyle w:val="Compact"/>
              <w:jc w:val="left"/>
            </w:pPr>
            <w:r>
              <w:t xml:space="preserve">4 working days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On-site training sessions for maintenance staff (2 sessions)</w:t>
            </w:r>
          </w:p>
        </w:tc>
        <w:tc>
          <w:tcPr/>
          <w:p>
            <w:pPr>
              <w:pStyle w:val="Compact"/>
              <w:jc w:val="left"/>
            </w:pPr>
            <w:r>
              <w:t xml:space="preserve">2 days (16 hrs)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local transportation, and accommodation within Venezuela Caracas</w:t>
            </w:r>
          </w:p>
        </w:tc>
        <w:tc>
          <w:tcPr/>
          <w:p>
            <w:pPr>
              <w:pStyle w:val="Compact"/>
              <w:jc w:val="left"/>
            </w:pPr>
            <w:r>
              <w:t xml:space="preserve">30 working 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Specialized diagnostic tools and instrumentation (rental)</w:t>
            </w:r>
          </w:p>
        </w:tc>
        <w:tc>
          <w:tcPr/>
          <w:p>
            <w:pPr>
              <w:pStyle w:val="Compact"/>
              <w:jc w:val="left"/>
            </w:pPr>
            <w:r>
              <w:t xml:space="preserve">30 working days</w:t>
            </w:r>
          </w:p>
        </w:tc>
        <w:tc>
          <w:tcPr/>
          <w:p>
            <w:pPr>
              <w:pStyle w:val="Compact"/>
              <w:jc w:val="left"/>
            </w:pPr>
            <w:r>
              <w:t xml:space="preserve">$200.00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$49,100.00</w:t>
            </w:r>
          </w:p>
        </w:tc>
      </w:tr>
      <w:tr>
        <w:tc>
          <w:tcPr/>
          <w:p>
            <w:pPr>
              <w:pStyle w:val="Compact"/>
              <w:jc w:val="left"/>
            </w:pPr>
            <w:r>
              <w:t xml:space="preserve">Applicable Taxes (IVA 16% — Venezuela)</w:t>
            </w:r>
          </w:p>
        </w:tc>
        <w:tc>
          <w:tcPr/>
          <w:p>
            <w:pPr>
              <w:pStyle w:val="Compact"/>
              <w:jc w:val="left"/>
            </w:pPr>
            <w:r>
              <w:t xml:space="preserve">$7,856.00</w:t>
            </w:r>
          </w:p>
        </w:tc>
      </w:tr>
      <w:tr>
        <w:tc>
          <w:tcPr/>
          <w:p>
            <w:pPr>
              <w:pStyle w:val="Compact"/>
              <w:jc w:val="left"/>
            </w:pPr>
            <w:r>
              <w:t xml:space="preserve">Grand Total (Quotation Estimate)</w:t>
            </w:r>
          </w:p>
        </w:tc>
        <w:tc>
          <w:tcPr/>
          <w:p>
            <w:pPr>
              <w:pStyle w:val="Compact"/>
              <w:jc w:val="left"/>
            </w:pPr>
            <w:r>
              <w:t xml:space="preserve">$56,956.00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the Venezuelan Bolívar exchange rate, material costs, or labor market conditions in Venezuela Caracas.</w:t>
      </w:r>
    </w:p>
    <w:p>
      <w:pPr>
        <w:numPr>
          <w:ilvl w:val="0"/>
          <w:numId w:val="1002"/>
        </w:numPr>
        <w:pStyle w:val="Compact"/>
      </w:pPr>
      <w:r>
        <w:t xml:space="preserve">Payment terms: 40 percent (40%) advance upon contract signing; 35 percent (35%) upon completion of the plant audit and maintenance program design; 25 percent (25%) upon final delivery of all reports and completion of training sessions.</w:t>
      </w:r>
    </w:p>
    <w:p>
      <w:pPr>
        <w:numPr>
          <w:ilvl w:val="0"/>
          <w:numId w:val="1002"/>
        </w:numPr>
        <w:pStyle w:val="Compact"/>
      </w:pPr>
      <w:r>
        <w:t xml:space="preserve">All services will be performed by a licensed</w:t>
      </w:r>
      <w:r>
        <w:t xml:space="preserve"> </w:t>
      </w:r>
      <w:r>
        <w:t xml:space="preserve">Mechanical Engineer</w:t>
      </w:r>
      <w:r>
        <w:t xml:space="preserve"> </w:t>
      </w:r>
      <w:r>
        <w:t xml:space="preserve">registered with the Venezuelan College of Engineers (Colegio de Ingenieros de Venezuela), holding a valid professional license for the state of Miranda (Caracas metropolitan area).</w:t>
      </w:r>
    </w:p>
    <w:p>
      <w:pPr>
        <w:numPr>
          <w:ilvl w:val="0"/>
          <w:numId w:val="1002"/>
        </w:numPr>
        <w:pStyle w:val="Compact"/>
      </w:pPr>
      <w:r>
        <w:t xml:space="preserve">The</w:t>
      </w:r>
      <w:r>
        <w:t xml:space="preserve"> </w:t>
      </w:r>
      <w:r>
        <w:t xml:space="preserve">Mechanical Engineer</w:t>
      </w:r>
      <w:r>
        <w:t xml:space="preserve"> </w:t>
      </w:r>
      <w:r>
        <w:t xml:space="preserve">shall comply with all applicable Venezuelan labor laws, occupational health and safety regulations, and the specific industrial codes enforced in Venezuela Caracas.</w:t>
      </w:r>
    </w:p>
    <w:p>
      <w:pPr>
        <w:numPr>
          <w:ilvl w:val="0"/>
          <w:numId w:val="1002"/>
        </w:numPr>
        <w:pStyle w:val="Compact"/>
      </w:pPr>
      <w:r>
        <w:t xml:space="preserve">Any work outside the defined scope of this Quotation Estimate will be subject to a separate written amendment and additional cost approval by both parties.</w:t>
      </w:r>
    </w:p>
    <w:p>
      <w:pPr>
        <w:numPr>
          <w:ilvl w:val="0"/>
          <w:numId w:val="1002"/>
        </w:numPr>
        <w:pStyle w:val="Compact"/>
      </w:pPr>
      <w:r>
        <w:t xml:space="preserve">Confidentiality: All technical data, plant schematics, and operational information provided by the client shall be treated as strictly confidential and shall not be disclosed to third parties without written consent.</w:t>
      </w:r>
    </w:p>
    <w:p>
      <w:pPr>
        <w:numPr>
          <w:ilvl w:val="0"/>
          <w:numId w:val="1002"/>
        </w:numPr>
        <w:pStyle w:val="Compact"/>
      </w:pPr>
      <w:r>
        <w:t xml:space="preserve">Disputes arising from this Quotation Estimate and the subsequent contract shall be resolved under the commercial laws of the Bolivarian Republic of Venezuela, with jurisdiction in the courts of Caracas, Miranda.</w:t>
      </w:r>
    </w:p>
    <w:p>
      <w:pPr>
        <w:numPr>
          <w:ilvl w:val="0"/>
          <w:numId w:val="1002"/>
        </w:numPr>
        <w:pStyle w:val="Compact"/>
      </w:pPr>
      <w:r>
        <w:t xml:space="preserve">This Quotation Estimate does not constitute a binding contract until a formal service agreement is executed by both parties.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in</w:t>
      </w:r>
      <w:r>
        <w:t xml:space="preserve"> </w:t>
      </w:r>
      <w:r>
        <w:t xml:space="preserve">Venezuela Caracas</w:t>
      </w:r>
      <w:r>
        <w:t xml:space="preserve"> </w:t>
      </w:r>
      <w:r>
        <w:t xml:space="preserve">and agrees to the terms and conditions outlined herein. This acceptance authorizes Caracas Mechanical Engineering Solutions, C.A. to proceed with mobilization of the assigned Mechanical Engineer and commencement of the project scope.</w:t>
      </w:r>
    </w:p>
    <w:p>
      <w:pPr>
        <w:pStyle w:val="BodyText"/>
      </w:pPr>
      <w:r>
        <w:rPr>
          <w:bCs/>
          <w:b/>
        </w:rPr>
        <w:t xml:space="preserve">For: Caracas Mechanical Engineering Solutions, C.A.</w:t>
      </w:r>
      <w:r>
        <w:br/>
      </w:r>
      <w:r>
        <w:t xml:space="preserve">Ing. María Fernanda Rojas, P.E.</w:t>
      </w:r>
      <w:r>
        <w:br/>
      </w:r>
      <w:r>
        <w:t xml:space="preserve">Lead Mechanical Engineer</w:t>
      </w:r>
      <w:r>
        <w:br/>
      </w:r>
      <w:r>
        <w:t xml:space="preserve">Date: _______________</w:t>
      </w:r>
    </w:p>
    <w:p>
      <w:pPr>
        <w:pStyle w:val="BodyText"/>
      </w:pPr>
      <w:r>
        <w:rPr>
          <w:bCs/>
          <w:b/>
        </w:rPr>
        <w:t xml:space="preserve">For: Industrial Plant Operations S.A.</w:t>
      </w:r>
      <w:r>
        <w:br/>
      </w:r>
      <w:r>
        <w:t xml:space="preserve">Ing. Ricardo Mendoza</w:t>
      </w:r>
      <w:r>
        <w:br/>
      </w:r>
      <w:r>
        <w:t xml:space="preserve">Plant Director</w:t>
      </w:r>
      <w:r>
        <w:br/>
      </w:r>
      <w:r>
        <w:t xml:space="preserve">Date: _______________</w:t>
      </w:r>
    </w:p>
    <w:p>
      <w:pPr>
        <w:pStyle w:val="BodyText"/>
      </w:pPr>
      <w:r>
        <w:t xml:space="preserve">Caracas Mechanical Engineering Solutions, C.A. — Professional Mechanical Engineer Services in Venezuela Caracas</w:t>
      </w:r>
    </w:p>
    <w:p>
      <w:pPr>
        <w:pStyle w:val="BodyText"/>
      </w:pPr>
      <w:r>
        <w:t xml:space="preserve">Quotation Estimate No. QME-2025-0047 — This document is generated electronically and is valid without a physical seal.</w:t>
      </w:r>
    </w:p>
    <w:p>
      <w:pPr>
        <w:pStyle w:val="BodyText"/>
      </w:pPr>
      <w:r>
        <w:t xml:space="preserve">© 2025 Caracas Mechanical Engineering Solutions, C.A.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Venezuela Caracas</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