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cba0e29ad3fec0b33b41ff9d8e6fb47a0c1f80a"/>
    <w:p>
      <w:pPr>
        <w:pStyle w:val="Heading1"/>
      </w:pPr>
      <w:r>
        <w:t xml:space="preserve">SAIGON MECHANICAL ENGINEERING CONSULTANCY CO., LTD</w:t>
      </w:r>
    </w:p>
    <w:p>
      <w:pPr>
        <w:pStyle w:val="FirstParagraph"/>
      </w:pPr>
      <w:r>
        <w:t xml:space="preserve">Address: 128 Nguyen Van Linh Street, District 1, Ho Chi Minh City, Vietnam</w:t>
      </w:r>
    </w:p>
    <w:p>
      <w:pPr>
        <w:pStyle w:val="BodyText"/>
      </w:pPr>
      <w:r>
        <w:t xml:space="preserve">Phone: +84 28 3822 4567 | Email: info@saigonmechconsult.com</w:t>
      </w:r>
    </w:p>
    <w:p>
      <w:pPr>
        <w:pStyle w:val="BodyText"/>
      </w:pPr>
      <w:r>
        <w:t xml:space="preserve">Tax Code (MST): 0312345678 | Website: www.saigonmechconsult.com</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QTE-2025-HCM-0472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Location:</w:t>
      </w:r>
      <w:r>
        <w:t xml:space="preserve"> </w:t>
      </w:r>
      <w:r>
        <w:t xml:space="preserve">Vietnam Ho Chi Minh City</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Ho Chi Minh City, Vietnam</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 Email]</w:t>
      </w:r>
    </w:p>
    <w:bookmarkEnd w:id="22"/>
    <w:p>
      <w:pPr>
        <w:pStyle w:val="BodyText"/>
      </w:pPr>
      <w:r>
        <w:t xml:space="preserve">Dear Sir/Madam,</w:t>
      </w:r>
    </w:p>
    <w:p>
      <w:pPr>
        <w:pStyle w:val="BodyText"/>
      </w:pPr>
      <w:r>
        <w:t xml:space="preserve">Thank you for your inquiry regarding professional engineering services. We are pleased to present this</w:t>
      </w:r>
      <w:r>
        <w:t xml:space="preserve"> </w:t>
      </w:r>
      <w:r>
        <w:t xml:space="preserve">Quotation Estimate</w:t>
      </w:r>
      <w:r>
        <w:t xml:space="preserve"> </w:t>
      </w:r>
      <w:r>
        <w:t xml:space="preserve">for the engagement of a qualified</w:t>
      </w:r>
      <w:r>
        <w:t xml:space="preserve"> </w:t>
      </w:r>
      <w:r>
        <w:t xml:space="preserve">Mechanical Engineer</w:t>
      </w:r>
      <w:r>
        <w:t xml:space="preserve"> </w:t>
      </w:r>
      <w:r>
        <w:t xml:space="preserve">to provide comprehensive design, analysis, and project management services for your facility located in</w:t>
      </w:r>
      <w:r>
        <w:t xml:space="preserve"> </w:t>
      </w:r>
      <w:r>
        <w:t xml:space="preserve">Vietnam Ho Chi Minh City</w:t>
      </w:r>
      <w:r>
        <w:t xml:space="preserve">. This document outlines the full scope of work, associated costs, and terms governing our professional engagement. All pricing is quoted in Vietnamese Dong (VND) unless otherwise stated, and reflects current market rates applicable to the Ho Chi Minh City metropolitan area.</w:t>
      </w:r>
    </w:p>
    <w:p>
      <w:pPr>
        <w:pStyle w:val="BodyText"/>
      </w:pPr>
      <w:r>
        <w:t xml:space="preserve">Scope of Services – Mechanical Engineer Engagement</w:t>
      </w:r>
    </w:p>
    <w:p>
      <w:pPr>
        <w:pStyle w:val="BodyText"/>
      </w:pPr>
      <w:r>
        <w:t xml:space="preserve">The following</w:t>
      </w:r>
      <w:r>
        <w:t xml:space="preserve"> </w:t>
      </w:r>
      <w:r>
        <w:t xml:space="preserve">Quotation Estimate</w:t>
      </w:r>
      <w:r>
        <w:t xml:space="preserve"> </w:t>
      </w:r>
      <w:r>
        <w:t xml:space="preserve">covers the full spectrum of</w:t>
      </w:r>
      <w:r>
        <w:t xml:space="preserve"> </w:t>
      </w:r>
      <w:r>
        <w:t xml:space="preserve">Mechanical Engineer</w:t>
      </w:r>
      <w:r>
        <w:t xml:space="preserve"> </w:t>
      </w:r>
      <w:r>
        <w:t xml:space="preserve">services to be delivered on-site and remotely for your project in</w:t>
      </w:r>
      <w:r>
        <w:t xml:space="preserve"> </w:t>
      </w:r>
      <w:r>
        <w:t xml:space="preserve">Vietnam Ho Chi Minh City</w:t>
      </w:r>
      <w:r>
        <w:t xml:space="preserve">. Our team of licensed and experienced mechanical engineers will provide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Rate (VND)</w:t>
            </w:r>
          </w:p>
        </w:tc>
        <w:tc>
          <w:tcPr/>
          <w:p>
            <w:pPr>
              <w:pStyle w:val="Compact"/>
              <w:jc w:val="left"/>
            </w:pPr>
            <w:r>
              <w:t xml:space="preserve">Total (VND)</w:t>
            </w:r>
          </w:p>
        </w:tc>
      </w:tr>
      <w:tr>
        <w:tc>
          <w:tcPr/>
          <w:p>
            <w:pPr>
              <w:pStyle w:val="Compact"/>
              <w:jc w:val="left"/>
            </w:pPr>
            <w:r>
              <w:t xml:space="preserve">1</w:t>
            </w:r>
          </w:p>
        </w:tc>
        <w:tc>
          <w:tcPr/>
          <w:p>
            <w:pPr>
              <w:pStyle w:val="Compact"/>
              <w:jc w:val="left"/>
            </w:pPr>
            <w:r>
              <w:t xml:space="preserve">Mechanical system design and engineering drawings (HVAC, piping, structural supports) for the production facility in Vietnam Ho Chi Minh City</w:t>
            </w:r>
          </w:p>
        </w:tc>
        <w:tc>
          <w:tcPr/>
          <w:p>
            <w:pPr>
              <w:pStyle w:val="Compact"/>
              <w:jc w:val="left"/>
            </w:pPr>
            <w:r>
              <w:t xml:space="preserve">45 days</w:t>
            </w:r>
          </w:p>
        </w:tc>
        <w:tc>
          <w:tcPr/>
          <w:p>
            <w:pPr>
              <w:pStyle w:val="Compact"/>
              <w:jc w:val="left"/>
            </w:pPr>
            <w:r>
              <w:t xml:space="preserve">Project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Thermal and fluid dynamics analysis for process equipment; CFD simulation and heat transfer calculations</w:t>
            </w:r>
          </w:p>
        </w:tc>
        <w:tc>
          <w:tcPr/>
          <w:p>
            <w:pPr>
              <w:pStyle w:val="Compact"/>
              <w:jc w:val="left"/>
            </w:pPr>
            <w:r>
              <w:t xml:space="preserve">20 days</w:t>
            </w:r>
          </w:p>
        </w:tc>
        <w:tc>
          <w:tcPr/>
          <w:p>
            <w:pPr>
              <w:pStyle w:val="Compact"/>
              <w:jc w:val="left"/>
            </w:pPr>
            <w:r>
              <w:t xml:space="preserve">Project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3</w:t>
            </w:r>
          </w:p>
        </w:tc>
        <w:tc>
          <w:tcPr/>
          <w:p>
            <w:pPr>
              <w:pStyle w:val="Compact"/>
              <w:jc w:val="left"/>
            </w:pPr>
            <w:r>
              <w:t xml:space="preserve">On-site mechanical inspection and condition assessment of existing plant equipment in Ho Chi Minh City</w:t>
            </w:r>
          </w:p>
        </w:tc>
        <w:tc>
          <w:tcPr/>
          <w:p>
            <w:pPr>
              <w:pStyle w:val="Compact"/>
              <w:jc w:val="left"/>
            </w:pPr>
            <w:r>
              <w:t xml:space="preserve">10 days</w:t>
            </w:r>
          </w:p>
        </w:tc>
        <w:tc>
          <w:tcPr/>
          <w:p>
            <w:pPr>
              <w:pStyle w:val="Compact"/>
              <w:jc w:val="left"/>
            </w:pPr>
            <w:r>
              <w:t xml:space="preserve">Day</w:t>
            </w:r>
          </w:p>
        </w:tc>
        <w:tc>
          <w:tcPr/>
          <w:p>
            <w:pPr>
              <w:pStyle w:val="Compact"/>
              <w:jc w:val="left"/>
            </w:pPr>
            <w:r>
              <w:t xml:space="preserve">12,000,000</w:t>
            </w:r>
          </w:p>
        </w:tc>
        <w:tc>
          <w:tcPr/>
          <w:p>
            <w:pPr>
              <w:pStyle w:val="Compact"/>
              <w:jc w:val="left"/>
            </w:pPr>
            <w:r>
              <w:t xml:space="preserve">120,000,000</w:t>
            </w:r>
          </w:p>
        </w:tc>
      </w:tr>
      <w:tr>
        <w:tc>
          <w:tcPr/>
          <w:p>
            <w:pPr>
              <w:pStyle w:val="Compact"/>
              <w:jc w:val="left"/>
            </w:pPr>
            <w:r>
              <w:t xml:space="preserve">4</w:t>
            </w:r>
          </w:p>
        </w:tc>
        <w:tc>
          <w:tcPr/>
          <w:p>
            <w:pPr>
              <w:pStyle w:val="Compact"/>
              <w:jc w:val="left"/>
            </w:pPr>
            <w:r>
              <w:t xml:space="preserve">Project management and coordination with local contractors, suppliers, and the District 1 Department of Construction</w:t>
            </w:r>
          </w:p>
        </w:tc>
        <w:tc>
          <w:tcPr/>
          <w:p>
            <w:pPr>
              <w:pStyle w:val="Compact"/>
              <w:jc w:val="left"/>
            </w:pPr>
            <w:r>
              <w:t xml:space="preserve">90 days</w:t>
            </w:r>
          </w:p>
        </w:tc>
        <w:tc>
          <w:tcPr/>
          <w:p>
            <w:pPr>
              <w:pStyle w:val="Compact"/>
              <w:jc w:val="left"/>
            </w:pPr>
            <w:r>
              <w:t xml:space="preserve">Month</w:t>
            </w:r>
          </w:p>
        </w:tc>
        <w:tc>
          <w:tcPr/>
          <w:p>
            <w:pPr>
              <w:pStyle w:val="Compact"/>
              <w:jc w:val="left"/>
            </w:pPr>
            <w:r>
              <w:t xml:space="preserve">45,000,000</w:t>
            </w:r>
          </w:p>
        </w:tc>
        <w:tc>
          <w:tcPr/>
          <w:p>
            <w:pPr>
              <w:pStyle w:val="Compact"/>
              <w:jc w:val="left"/>
            </w:pPr>
            <w:r>
              <w:t xml:space="preserve">135,000,000</w:t>
            </w:r>
          </w:p>
        </w:tc>
      </w:tr>
      <w:tr>
        <w:tc>
          <w:tcPr/>
          <w:p>
            <w:pPr>
              <w:pStyle w:val="Compact"/>
              <w:jc w:val="left"/>
            </w:pPr>
            <w:r>
              <w:t xml:space="preserve">5</w:t>
            </w:r>
          </w:p>
        </w:tc>
        <w:tc>
          <w:tcPr/>
          <w:p>
            <w:pPr>
              <w:pStyle w:val="Compact"/>
              <w:jc w:val="left"/>
            </w:pPr>
            <w:r>
              <w:t xml:space="preserve">Preparation of technical documentation, compliance reports, and as-built drawings per Vietnamese building and industrial codes</w:t>
            </w:r>
          </w:p>
        </w:tc>
        <w:tc>
          <w:tcPr/>
          <w:p>
            <w:pPr>
              <w:pStyle w:val="Compact"/>
              <w:jc w:val="left"/>
            </w:pPr>
            <w:r>
              <w:t xml:space="preserve">15 days</w:t>
            </w:r>
          </w:p>
        </w:tc>
        <w:tc>
          <w:tcPr/>
          <w:p>
            <w:pPr>
              <w:pStyle w:val="Compact"/>
              <w:jc w:val="left"/>
            </w:pPr>
            <w:r>
              <w:t xml:space="preserve">Project</w:t>
            </w:r>
          </w:p>
        </w:tc>
        <w:tc>
          <w:tcPr/>
          <w:p>
            <w:pPr>
              <w:pStyle w:val="Compact"/>
              <w:jc w:val="left"/>
            </w:pPr>
            <w:r>
              <w:t xml:space="preserve">65,000,000</w:t>
            </w:r>
          </w:p>
        </w:tc>
        <w:tc>
          <w:tcPr/>
          <w:p>
            <w:pPr>
              <w:pStyle w:val="Compact"/>
              <w:jc w:val="left"/>
            </w:pPr>
            <w:r>
              <w:t xml:space="preserve">65,000,000</w:t>
            </w:r>
          </w:p>
        </w:tc>
      </w:tr>
      <w:tr>
        <w:tc>
          <w:tcPr/>
          <w:p>
            <w:pPr>
              <w:pStyle w:val="Compact"/>
              <w:jc w:val="left"/>
            </w:pPr>
            <w:r>
              <w:t xml:space="preserve">6</w:t>
            </w:r>
          </w:p>
        </w:tc>
        <w:tc>
          <w:tcPr/>
          <w:p>
            <w:pPr>
              <w:pStyle w:val="Compact"/>
              <w:jc w:val="left"/>
            </w:pPr>
            <w:r>
              <w:t xml:space="preserve">Commissioning support and performance verification of installed mechanical systems</w:t>
            </w:r>
          </w:p>
        </w:tc>
        <w:tc>
          <w:tcPr/>
          <w:p>
            <w:pPr>
              <w:pStyle w:val="Compact"/>
              <w:jc w:val="left"/>
            </w:pPr>
            <w:r>
              <w:t xml:space="preserve">7 days</w:t>
            </w:r>
          </w:p>
        </w:tc>
        <w:tc>
          <w:tcPr/>
          <w:p>
            <w:pPr>
              <w:pStyle w:val="Compact"/>
              <w:jc w:val="left"/>
            </w:pPr>
            <w:r>
              <w:t xml:space="preserve">Day</w:t>
            </w:r>
          </w:p>
        </w:tc>
        <w:tc>
          <w:tcPr/>
          <w:p>
            <w:pPr>
              <w:pStyle w:val="Compact"/>
              <w:jc w:val="left"/>
            </w:pPr>
            <w:r>
              <w:t xml:space="preserve">15,000,000</w:t>
            </w:r>
          </w:p>
        </w:tc>
        <w:tc>
          <w:tcPr/>
          <w:p>
            <w:pPr>
              <w:pStyle w:val="Compact"/>
              <w:jc w:val="left"/>
            </w:pPr>
            <w:r>
              <w:t xml:space="preserve">105,000,000</w:t>
            </w:r>
          </w:p>
        </w:tc>
      </w:tr>
      <w:tr>
        <w:tc>
          <w:tcPr/>
          <w:p>
            <w:pPr>
              <w:pStyle w:val="Compact"/>
              <w:jc w:val="left"/>
            </w:pPr>
            <w:r>
              <w:t xml:space="preserve">7</w:t>
            </w:r>
          </w:p>
        </w:tc>
        <w:tc>
          <w:tcPr/>
          <w:p>
            <w:pPr>
              <w:pStyle w:val="Compact"/>
              <w:jc w:val="left"/>
            </w:pPr>
            <w:r>
              <w:t xml:space="preserve">Training sessions for client's operations staff on mechanical system maintenance (2 sessions, 8 hours each)</w:t>
            </w:r>
          </w:p>
        </w:tc>
        <w:tc>
          <w:tcPr/>
          <w:p>
            <w:pPr>
              <w:pStyle w:val="Compact"/>
              <w:jc w:val="left"/>
            </w:pPr>
            <w:r>
              <w:t xml:space="preserve">2 sessions</w:t>
            </w:r>
          </w:p>
        </w:tc>
        <w:tc>
          <w:tcPr/>
          <w:p>
            <w:pPr>
              <w:pStyle w:val="Compact"/>
              <w:jc w:val="left"/>
            </w:pPr>
            <w:r>
              <w:t xml:space="preserve">Session</w:t>
            </w:r>
          </w:p>
        </w:tc>
        <w:tc>
          <w:tcPr/>
          <w:p>
            <w:pPr>
              <w:pStyle w:val="Compact"/>
              <w:jc w:val="left"/>
            </w:pPr>
            <w:r>
              <w:t xml:space="preserve">18,000,000</w:t>
            </w:r>
          </w:p>
        </w:tc>
        <w:tc>
          <w:tcPr/>
          <w:p>
            <w:pPr>
              <w:pStyle w:val="Compact"/>
              <w:jc w:val="left"/>
            </w:pPr>
            <w:r>
              <w:t xml:space="preserve">36,000,000</w:t>
            </w:r>
          </w:p>
        </w:tc>
      </w:tr>
      <w:tr>
        <w:tc>
          <w:tcPr/>
          <w:p>
            <w:pPr>
              <w:pStyle w:val="Compact"/>
              <w:jc w:val="left"/>
            </w:pPr>
            <w:r>
              <w:t xml:space="preserve">8</w:t>
            </w:r>
          </w:p>
        </w:tc>
        <w:tc>
          <w:tcPr/>
          <w:p>
            <w:pPr>
              <w:pStyle w:val="Compact"/>
              <w:jc w:val="left"/>
            </w:pPr>
            <w:r>
              <w:t xml:space="preserve">Travel, accommodation, and local transportation within Vietnam Ho Chi Minh City for the Mechanical Engineer team</w:t>
            </w:r>
          </w:p>
        </w:tc>
        <w:tc>
          <w:tcPr/>
          <w:p>
            <w:pPr>
              <w:pStyle w:val="Compact"/>
              <w:jc w:val="left"/>
            </w:pPr>
            <w:r>
              <w:t xml:space="preserve">120 days</w:t>
            </w:r>
          </w:p>
        </w:tc>
        <w:tc>
          <w:tcPr/>
          <w:p>
            <w:pPr>
              <w:pStyle w:val="Compact"/>
              <w:jc w:val="left"/>
            </w:pPr>
            <w:r>
              <w:t xml:space="preserve">Project</w:t>
            </w:r>
          </w:p>
        </w:tc>
        <w:tc>
          <w:tcPr/>
          <w:p>
            <w:pPr>
              <w:pStyle w:val="Compact"/>
              <w:jc w:val="left"/>
            </w:pPr>
            <w:r>
              <w:t xml:space="preserve">48,000,000</w:t>
            </w:r>
          </w:p>
        </w:tc>
        <w:tc>
          <w:tcPr/>
          <w:p>
            <w:pPr>
              <w:pStyle w:val="Compact"/>
              <w:jc w:val="left"/>
            </w:pPr>
            <w:r>
              <w:t xml:space="preserve">48,000,000</w:t>
            </w:r>
          </w:p>
        </w:tc>
      </w:tr>
      <w:tr>
        <w:tc>
          <w:tcPr>
            <w:gridSpan w:val="5"/>
          </w:tcPr>
          <w:p>
            <w:pPr>
              <w:pStyle w:val="Compact"/>
              <w:jc w:val="left"/>
            </w:pPr>
            <w:r>
              <w:t xml:space="preserve">Subtotal</w:t>
            </w:r>
          </w:p>
        </w:tc>
        <w:tc>
          <w:tcPr/>
          <w:p>
            <w:pPr>
              <w:pStyle w:val="Compact"/>
              <w:jc w:val="left"/>
            </w:pPr>
            <w:r>
              <w:t xml:space="preserve">794,000,000</w:t>
            </w:r>
          </w:p>
        </w:tc>
      </w:tr>
      <w:tr>
        <w:tc>
          <w:tcPr>
            <w:gridSpan w:val="5"/>
          </w:tcPr>
          <w:p>
            <w:pPr>
              <w:pStyle w:val="Compact"/>
              <w:jc w:val="left"/>
            </w:pPr>
            <w:r>
              <w:t xml:space="preserve">VAT (10%)</w:t>
            </w:r>
          </w:p>
        </w:tc>
        <w:tc>
          <w:tcPr/>
          <w:p>
            <w:pPr>
              <w:pStyle w:val="Compact"/>
              <w:jc w:val="left"/>
            </w:pPr>
            <w:r>
              <w:t xml:space="preserve">79,400,000</w:t>
            </w:r>
          </w:p>
        </w:tc>
      </w:tr>
      <w:tr>
        <w:tc>
          <w:tcPr>
            <w:gridSpan w:val="5"/>
          </w:tcPr>
          <w:p>
            <w:pPr>
              <w:pStyle w:val="Compact"/>
              <w:jc w:val="left"/>
            </w:pPr>
            <w:r>
              <w:t xml:space="preserve">Grand Total (VND)</w:t>
            </w:r>
          </w:p>
        </w:tc>
        <w:tc>
          <w:tcPr/>
          <w:p>
            <w:pPr>
              <w:pStyle w:val="Compact"/>
              <w:jc w:val="left"/>
            </w:pPr>
            <w:r>
              <w:t xml:space="preserve">873,400,000</w:t>
            </w:r>
          </w:p>
        </w:tc>
      </w:tr>
    </w:tbl>
    <w:p>
      <w:pPr>
        <w:pStyle w:val="BodyText"/>
      </w:pPr>
      <w:r>
        <w:t xml:space="preserve">The total amount of this</w:t>
      </w:r>
      <w:r>
        <w:t xml:space="preserve"> </w:t>
      </w:r>
      <w:r>
        <w:t xml:space="preserve">Quotation Estimate</w:t>
      </w:r>
      <w:r>
        <w:t xml:space="preserve"> </w:t>
      </w:r>
      <w:r>
        <w:t xml:space="preserve">is</w:t>
      </w:r>
      <w:r>
        <w:t xml:space="preserve"> </w:t>
      </w:r>
      <w:r>
        <w:rPr>
          <w:bCs/>
          <w:b/>
        </w:rPr>
        <w:t xml:space="preserve">VND 873,400,000</w:t>
      </w:r>
      <w:r>
        <w:t xml:space="preserve"> </w:t>
      </w:r>
      <w:r>
        <w:t xml:space="preserve">(Eight Hundred Seventy-Three Million Four Hundred Thousand Vietnamese Dong), inclusive of 10% Value Added Tax as mandated by the General Department of Taxation of Vietnam. This figure represents the complete cost for the</w:t>
      </w:r>
      <w:r>
        <w:t xml:space="preserve"> </w:t>
      </w:r>
      <w:r>
        <w:t xml:space="preserve">Mechanical Engineer</w:t>
      </w:r>
      <w:r>
        <w:t xml:space="preserve"> </w:t>
      </w:r>
      <w:r>
        <w:t xml:space="preserve">services described above, to be executed at your premises in</w:t>
      </w:r>
      <w:r>
        <w:t xml:space="preserve"> </w:t>
      </w:r>
      <w:r>
        <w:t xml:space="preserve">Vietnam Ho Chi Minh City</w:t>
      </w:r>
      <w:r>
        <w:t xml:space="preserve">.</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prices may be subject to revision due to fluctuations in material costs, labor rates, or regulatory changes within Ho Chi Minh City.</w:t>
      </w:r>
    </w:p>
    <w:p>
      <w:pPr>
        <w:numPr>
          <w:ilvl w:val="0"/>
          <w:numId w:val="1001"/>
        </w:numPr>
        <w:pStyle w:val="Compact"/>
      </w:pPr>
      <w:r>
        <w:t xml:space="preserve">Payment terms: 30% advance payment upon contract signing; 40% upon completion of design and analysis deliverables; 30% upon successful commissioning and handover of all documentation. All payments shall be made via bank transfer to our account at Vietcombank, Ho Chi Minh City branch.</w:t>
      </w:r>
    </w:p>
    <w:p>
      <w:pPr>
        <w:numPr>
          <w:ilvl w:val="0"/>
          <w:numId w:val="1001"/>
        </w:numPr>
        <w:pStyle w:val="Compact"/>
      </w:pPr>
      <w:r>
        <w:t xml:space="preserve">The</w:t>
      </w:r>
      <w:r>
        <w:t xml:space="preserve"> </w:t>
      </w:r>
      <w:r>
        <w:t xml:space="preserve">Mechanical Engineer</w:t>
      </w:r>
      <w:r>
        <w:t xml:space="preserve"> </w:t>
      </w:r>
      <w:r>
        <w:t xml:space="preserve">team assigned to this project shall hold valid professional licenses issued by the Ministry of Science and Technology of Vietnam and shall comply with all applicable national standards (TCVN) and international standards (ASME, ISO) as relevant to the project scope.</w:t>
      </w:r>
    </w:p>
    <w:p>
      <w:pPr>
        <w:numPr>
          <w:ilvl w:val="0"/>
          <w:numId w:val="1001"/>
        </w:numPr>
        <w:pStyle w:val="Compact"/>
      </w:pPr>
      <w:r>
        <w:t xml:space="preserve">All work shall be performed in accordance with the labor laws of the Socialist Republic of Vietnam and the specific regulations governing industrial and commercial construction in Ho Chi Minh City. The client is responsible for obtaining all necessary building permits, environmental impact assessments, and local approvals from the District People's Committee.</w:t>
      </w:r>
    </w:p>
    <w:p>
      <w:pPr>
        <w:numPr>
          <w:ilvl w:val="0"/>
          <w:numId w:val="1001"/>
        </w:numPr>
        <w:pStyle w:val="Compact"/>
      </w:pPr>
      <w:r>
        <w:t xml:space="preserve">Intellectual property: All design documents, calculations, and engineering reports produced under this engagement shall become the property of the client upon full payment. The</w:t>
      </w:r>
      <w:r>
        <w:t xml:space="preserve"> </w:t>
      </w:r>
      <w:r>
        <w:t xml:space="preserve">Mechanical Engineer</w:t>
      </w:r>
      <w:r>
        <w:t xml:space="preserve"> </w:t>
      </w:r>
      <w:r>
        <w:t xml:space="preserve">firm retains the right to use anonymized project data for internal reference and portfolio purposes.</w:t>
      </w:r>
    </w:p>
    <w:p>
      <w:pPr>
        <w:numPr>
          <w:ilvl w:val="0"/>
          <w:numId w:val="1001"/>
        </w:numPr>
        <w:pStyle w:val="Compact"/>
      </w:pPr>
      <w:r>
        <w:t xml:space="preserve">Force Majeure: Neither party shall be liable for delays or non-performance resulting from events beyond reasonable control, including but not limited to natural disasters, government-mandated shutdowns, or public health emergencies affecting operations in Vietnam Ho Chi Minh City.</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or the subsequent contract shall be resolved amicably. Failing mutual agreement, disputes shall be submitted to the Arbitration Court of Ho Chi Minh City in accordance with Vietnamese law.</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a formal Service Agreement. The terms herein serve as the commercial basis for such an agreement.</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scope, and pricing outlined for the</w:t>
      </w:r>
      <w:r>
        <w:t xml:space="preserve"> </w:t>
      </w:r>
      <w:r>
        <w:t xml:space="preserve">Mechanical Engineer</w:t>
      </w:r>
      <w:r>
        <w:t xml:space="preserve"> </w:t>
      </w:r>
      <w:r>
        <w:t xml:space="preserve">services to be delivered in</w:t>
      </w:r>
      <w:r>
        <w:t xml:space="preserve"> </w:t>
      </w:r>
      <w:r>
        <w:t xml:space="preserve">Vietnam Ho Chi Minh City</w:t>
      </w:r>
      <w:r>
        <w:t xml:space="preserve">. This acceptance authorizes Saigon Mechanical Engineering Consultancy Co., Ltd to proceed with mobilization of the engineering team.</w:t>
      </w:r>
    </w:p>
    <w:p>
      <w:pPr>
        <w:pStyle w:val="BodyText"/>
      </w:pPr>
      <w:r>
        <w:rPr>
          <w:bCs/>
          <w:b/>
        </w:rPr>
        <w:t xml:space="preserve">For and on behalf of the Client:</w:t>
      </w:r>
    </w:p>
    <w:p>
      <w:pPr>
        <w:pStyle w:val="BodyText"/>
      </w:pPr>
      <w:r>
        <w:t xml:space="preserve">Name: _________________________</w:t>
      </w:r>
      <w:r>
        <w:br/>
      </w:r>
      <w:r>
        <w:t xml:space="preserve">Position: _________________________</w:t>
      </w:r>
      <w:r>
        <w:br/>
      </w:r>
      <w:r>
        <w:t xml:space="preserve">Signature &amp; Company Stamp: _________________________</w:t>
      </w:r>
      <w:r>
        <w:br/>
      </w:r>
      <w:r>
        <w:t xml:space="preserve">Date: _________________________</w:t>
      </w:r>
    </w:p>
    <w:p>
      <w:pPr>
        <w:pStyle w:val="BodyText"/>
      </w:pPr>
      <w:r>
        <w:rPr>
          <w:bCs/>
          <w:b/>
        </w:rPr>
        <w:t xml:space="preserve">For and on behalf of Saigon Mechanical Engineering Consultancy Co., Ltd:</w:t>
      </w:r>
    </w:p>
    <w:p>
      <w:pPr>
        <w:pStyle w:val="BodyText"/>
      </w:pPr>
      <w:r>
        <w:t xml:space="preserve">Name: Nguyen Van Thanh</w:t>
      </w:r>
      <w:r>
        <w:br/>
      </w:r>
      <w:r>
        <w:t xml:space="preserve">Position: Chief Mechanical Engineer / Director</w:t>
      </w:r>
      <w:r>
        <w:br/>
      </w:r>
      <w:r>
        <w:t xml:space="preserve">Signature &amp; Company Stamp: _________________________</w:t>
      </w:r>
      <w:r>
        <w:br/>
      </w:r>
      <w:r>
        <w:t xml:space="preserve">Date: 15 June 2025</w:t>
      </w:r>
    </w:p>
    <w:p>
      <w:pPr>
        <w:pStyle w:val="BodyText"/>
      </w:pPr>
      <w:r>
        <w:t xml:space="preserve">Quotation No. QTE-2025-HCM-0472 | Page 1 of 1</w:t>
      </w:r>
    </w:p>
    <w:p>
      <w:pPr>
        <w:pStyle w:val="BodyText"/>
      </w:pPr>
      <w:r>
        <w:t xml:space="preserve">Issued by Saigon Mechanical Engineering Consultancy Co., Ltd – Ho Chi Minh City, Vietnam</w:t>
      </w:r>
    </w:p>
    <w:p>
      <w:pPr>
        <w:pStyle w:val="BodyText"/>
      </w:pPr>
      <w:r>
        <w:t xml:space="preserve">This Quotation Estimate is a confidential commercial document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Vietnam Ho Chi Minh City</dc:title>
  <dc:creator/>
  <dc:language>en</dc:language>
  <cp:keywords/>
  <dcterms:created xsi:type="dcterms:W3CDTF">2026-10-10T01:59:58Z</dcterms:created>
  <dcterms:modified xsi:type="dcterms:W3CDTF">2026-10-10T01:59:58Z</dcterms:modified>
</cp:coreProperties>
</file>

<file path=docProps/custom.xml><?xml version="1.0" encoding="utf-8"?>
<Properties xmlns="http://schemas.openxmlformats.org/officeDocument/2006/custom-properties" xmlns:vt="http://schemas.openxmlformats.org/officeDocument/2006/docPropsVTypes"/>
</file>