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Prepared for Clients in Canada Toronto</w:t>
      </w:r>
    </w:p>
    <w:p>
      <w:pPr>
        <w:pStyle w:val="BodyText"/>
      </w:pPr>
      <w:r>
        <w:t xml:space="preserve">Document Reference: QE-ME-2025-0472 | Date Issued: June 15, 2025 | Valid Until: July 15, 2025</w:t>
      </w:r>
    </w:p>
    <w:bookmarkEnd w:id="20"/>
    <w:bookmarkStart w:id="21" w:name="prepared-by"/>
    <w:p>
      <w:pPr>
        <w:pStyle w:val="Heading3"/>
      </w:pPr>
      <w:r>
        <w:t xml:space="preserve">Prepared By</w:t>
      </w:r>
    </w:p>
    <w:p>
      <w:pPr>
        <w:pStyle w:val="FirstParagraph"/>
      </w:pPr>
      <w:r>
        <w:rPr>
          <w:bCs/>
          <w:b/>
        </w:rPr>
        <w:t xml:space="preserve">Northline Mechatronics Solutions Inc.</w:t>
      </w:r>
    </w:p>
    <w:p>
      <w:pPr>
        <w:pStyle w:val="BodyText"/>
      </w:pPr>
      <w:r>
        <w:t xml:space="preserve">450 Yonge Street, Suite 1200</w:t>
      </w:r>
    </w:p>
    <w:p>
      <w:pPr>
        <w:pStyle w:val="BodyText"/>
      </w:pPr>
      <w:r>
        <w:t xml:space="preserve">Toronto, Ontario M5B 2N2, Canada</w:t>
      </w:r>
    </w:p>
    <w:p>
      <w:pPr>
        <w:pStyle w:val="BodyText"/>
      </w:pPr>
      <w:r>
        <w:t xml:space="preserve">Phone: +1 (416) 555-0187</w:t>
      </w:r>
    </w:p>
    <w:p>
      <w:pPr>
        <w:pStyle w:val="BodyText"/>
      </w:pPr>
      <w:r>
        <w:t xml:space="preserve">Email: estimates@northlinemechatronics.ca</w:t>
      </w:r>
    </w:p>
    <w:p>
      <w:pPr>
        <w:pStyle w:val="BodyText"/>
      </w:pPr>
      <w:r>
        <w:t xml:space="preserve">Business No.: 8842-1937-QE0001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w:t>
      </w:r>
    </w:p>
    <w:p>
      <w:pPr>
        <w:pStyle w:val="BodyText"/>
      </w:pPr>
      <w:r>
        <w:t xml:space="preserve">Toronto, Ontario, Canada</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Northline Mechatronics Solutions Inc. to provide a comprehensive and transparent breakdown of professional services to be delivered by a qualified</w:t>
      </w:r>
      <w:r>
        <w:t xml:space="preserve"> </w:t>
      </w:r>
      <w:r>
        <w:t xml:space="preserve">Mechatronics Engineer</w:t>
      </w:r>
      <w:r>
        <w:t xml:space="preserve"> </w:t>
      </w:r>
      <w:r>
        <w:t xml:space="preserve">operating within the</w:t>
      </w:r>
      <w:r>
        <w:t xml:space="preserve"> </w:t>
      </w:r>
      <w:r>
        <w:t xml:space="preserve">Canada Toronto</w:t>
      </w:r>
      <w:r>
        <w:t xml:space="preserve"> </w:t>
      </w:r>
      <w:r>
        <w:t xml:space="preserve">metropolitan area. The purpose of this estimate is to outline the scope of work, associated costs, timelines, and contractual terms governing the engagement. All pricing presented herein reflects current market rates for mechatronics engineering expertise in the Greater Toronto Region and is subject to the validity period stated above.</w:t>
      </w:r>
    </w:p>
    <w:bookmarkEnd w:id="23"/>
    <w:bookmarkStart w:id="24" w:name="Xdcb4bddaea805184c7220f300cce6db97445b1a"/>
    <w:p>
      <w:pPr>
        <w:pStyle w:val="Heading2"/>
      </w:pPr>
      <w:r>
        <w:t xml:space="preserve">2. Scope of Services – Mechatronics Engineer Engagement</w:t>
      </w:r>
    </w:p>
    <w:p>
      <w:pPr>
        <w:pStyle w:val="FirstParagraph"/>
      </w:pPr>
      <w:r>
        <w:t xml:space="preserve">The</w:t>
      </w:r>
      <w:r>
        <w:t xml:space="preserve"> </w:t>
      </w:r>
      <w:r>
        <w:t xml:space="preserve">Mechatronics Engineer</w:t>
      </w:r>
      <w:r>
        <w:t xml:space="preserve"> </w:t>
      </w:r>
      <w:r>
        <w:t xml:space="preserve">assigned to this project will deliver integrated engineering services encompassing mechanical design, electronic circuit development, embedded software programming, and control systems architecture. The scope of work for this engagement in</w:t>
      </w:r>
      <w:r>
        <w:t xml:space="preserve"> </w:t>
      </w:r>
      <w:r>
        <w:t xml:space="preserve">Canada Toronto</w:t>
      </w:r>
      <w:r>
        <w:t xml:space="preserve"> </w:t>
      </w:r>
      <w:r>
        <w:t xml:space="preserve">includes, but is not limited to, the following deliverables:</w:t>
      </w:r>
    </w:p>
    <w:p>
      <w:pPr>
        <w:numPr>
          <w:ilvl w:val="0"/>
          <w:numId w:val="1001"/>
        </w:numPr>
        <w:pStyle w:val="Compact"/>
      </w:pPr>
      <w:r>
        <w:t xml:space="preserve">Design and development of automated production line components including servo-driven actuators, PLC-based control logic, and sensor integration systems.</w:t>
      </w:r>
    </w:p>
    <w:p>
      <w:pPr>
        <w:numPr>
          <w:ilvl w:val="0"/>
          <w:numId w:val="1001"/>
        </w:numPr>
        <w:pStyle w:val="Compact"/>
      </w:pPr>
      <w:r>
        <w:t xml:space="preserve">Creation of detailed CAD models and 3D mechanical assemblies using SolidWorks and AutoCAD, compliant with Canadian National Standards (CSA) and applicable Ontario safety regulations.</w:t>
      </w:r>
    </w:p>
    <w:p>
      <w:pPr>
        <w:numPr>
          <w:ilvl w:val="0"/>
          <w:numId w:val="1001"/>
        </w:numPr>
        <w:pStyle w:val="Compact"/>
      </w:pPr>
      <w:r>
        <w:t xml:space="preserve">Development of embedded firmware for microcontroller-based systems (STM32, Arduino Industrial, or equivalent) with real-time communication protocols (Modbus, CAN bus, EtherCAT).</w:t>
      </w:r>
    </w:p>
    <w:p>
      <w:pPr>
        <w:numPr>
          <w:ilvl w:val="0"/>
          <w:numId w:val="1001"/>
        </w:numPr>
        <w:pStyle w:val="Compact"/>
      </w:pPr>
      <w:r>
        <w:t xml:space="preserve">Electrical schematic design, PCB layout review, and component selection for power distribution and signal conditioning circuits.</w:t>
      </w:r>
    </w:p>
    <w:p>
      <w:pPr>
        <w:numPr>
          <w:ilvl w:val="0"/>
          <w:numId w:val="1001"/>
        </w:numPr>
        <w:pStyle w:val="Compact"/>
      </w:pPr>
      <w:r>
        <w:t xml:space="preserve">System-level integration testing, commissioning, and performance validation at the client's facility located in the Toronto area.</w:t>
      </w:r>
    </w:p>
    <w:p>
      <w:pPr>
        <w:numPr>
          <w:ilvl w:val="0"/>
          <w:numId w:val="1001"/>
        </w:numPr>
        <w:pStyle w:val="Compact"/>
      </w:pPr>
      <w:r>
        <w:t xml:space="preserve">Preparation of technical documentation, including operation manuals, maintenance schedules, and as-built drawings.</w:t>
      </w:r>
    </w:p>
    <w:p>
      <w:pPr>
        <w:numPr>
          <w:ilvl w:val="0"/>
          <w:numId w:val="1001"/>
        </w:numPr>
        <w:pStyle w:val="Compact"/>
      </w:pPr>
      <w:r>
        <w:t xml:space="preserve">On-site consultation and troubleshooting support for a period of ninety (90) days following project completion.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Mechatronics Engineer – Project Planning &amp; Requirements Analysis</w:t>
            </w:r>
          </w:p>
        </w:tc>
        <w:tc>
          <w:tcPr/>
          <w:p>
            <w:pPr>
              <w:pStyle w:val="Compact"/>
              <w:jc w:val="left"/>
            </w:pPr>
            <w:r>
              <w:t xml:space="preserve">Hour</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02</w:t>
            </w:r>
          </w:p>
        </w:tc>
        <w:tc>
          <w:tcPr/>
          <w:p>
            <w:pPr>
              <w:pStyle w:val="Compact"/>
              <w:jc w:val="left"/>
            </w:pPr>
            <w:r>
              <w:t xml:space="preserve">Mechatronics Engineer – Mechanical Design &amp; CAD Modelling</w:t>
            </w:r>
          </w:p>
        </w:tc>
        <w:tc>
          <w:tcPr/>
          <w:p>
            <w:pPr>
              <w:pStyle w:val="Compact"/>
              <w:jc w:val="left"/>
            </w:pPr>
            <w:r>
              <w:t xml:space="preserve">Hour</w:t>
            </w:r>
          </w:p>
        </w:tc>
        <w:tc>
          <w:tcPr/>
          <w:p>
            <w:pPr>
              <w:pStyle w:val="Compact"/>
              <w:jc w:val="left"/>
            </w:pPr>
            <w:r>
              <w:t xml:space="preserve">80</w:t>
            </w:r>
          </w:p>
        </w:tc>
        <w:tc>
          <w:tcPr/>
          <w:p>
            <w:pPr>
              <w:pStyle w:val="Compact"/>
              <w:jc w:val="left"/>
            </w:pPr>
            <w:r>
              <w:t xml:space="preserve">$155.00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Mechatronics Engineer – Electrical &amp; Control Systems Design</w:t>
            </w:r>
          </w:p>
        </w:tc>
        <w:tc>
          <w:tcPr/>
          <w:p>
            <w:pPr>
              <w:pStyle w:val="Compact"/>
              <w:jc w:val="left"/>
            </w:pPr>
            <w:r>
              <w:t xml:space="preserve">Hour</w:t>
            </w:r>
          </w:p>
        </w:tc>
        <w:tc>
          <w:tcPr/>
          <w:p>
            <w:pPr>
              <w:pStyle w:val="Compact"/>
              <w:jc w:val="left"/>
            </w:pPr>
            <w:r>
              <w:t xml:space="preserve">64</w:t>
            </w:r>
          </w:p>
        </w:tc>
        <w:tc>
          <w:tcPr/>
          <w:p>
            <w:pPr>
              <w:pStyle w:val="Compact"/>
              <w:jc w:val="left"/>
            </w:pPr>
            <w:r>
              <w:t xml:space="preserve">$155.00</w:t>
            </w:r>
          </w:p>
        </w:tc>
        <w:tc>
          <w:tcPr/>
          <w:p>
            <w:pPr>
              <w:pStyle w:val="Compact"/>
              <w:jc w:val="left"/>
            </w:pPr>
            <w:r>
              <w:t xml:space="preserve">$9,920.00</w:t>
            </w:r>
          </w:p>
        </w:tc>
      </w:tr>
      <w:tr>
        <w:tc>
          <w:tcPr/>
          <w:p>
            <w:pPr>
              <w:pStyle w:val="Compact"/>
              <w:jc w:val="left"/>
            </w:pPr>
            <w:r>
              <w:t xml:space="preserve">04</w:t>
            </w:r>
          </w:p>
        </w:tc>
        <w:tc>
          <w:tcPr/>
          <w:p>
            <w:pPr>
              <w:pStyle w:val="Compact"/>
              <w:jc w:val="left"/>
            </w:pPr>
            <w:r>
              <w:t xml:space="preserve">Mechatronics Engineer – Embedded Software &amp; Firmware Development</w:t>
            </w:r>
          </w:p>
        </w:tc>
        <w:tc>
          <w:tcPr/>
          <w:p>
            <w:pPr>
              <w:pStyle w:val="Compact"/>
              <w:jc w:val="left"/>
            </w:pPr>
            <w:r>
              <w:t xml:space="preserve">Hour</w:t>
            </w:r>
          </w:p>
        </w:tc>
        <w:tc>
          <w:tcPr/>
          <w:p>
            <w:pPr>
              <w:pStyle w:val="Compact"/>
              <w:jc w:val="left"/>
            </w:pPr>
            <w:r>
              <w:t xml:space="preserve">72</w:t>
            </w:r>
          </w:p>
        </w:tc>
        <w:tc>
          <w:tcPr/>
          <w:p>
            <w:pPr>
              <w:pStyle w:val="Compact"/>
              <w:jc w:val="left"/>
            </w:pPr>
            <w:r>
              <w:t xml:space="preserve">$165.00</w:t>
            </w:r>
          </w:p>
        </w:tc>
        <w:tc>
          <w:tcPr/>
          <w:p>
            <w:pPr>
              <w:pStyle w:val="Compact"/>
              <w:jc w:val="left"/>
            </w:pPr>
            <w:r>
              <w:t xml:space="preserve">$11,880.00</w:t>
            </w:r>
          </w:p>
        </w:tc>
      </w:tr>
      <w:tr>
        <w:tc>
          <w:tcPr/>
          <w:p>
            <w:pPr>
              <w:pStyle w:val="Compact"/>
              <w:jc w:val="left"/>
            </w:pPr>
            <w:r>
              <w:t xml:space="preserve">05</w:t>
            </w:r>
          </w:p>
        </w:tc>
        <w:tc>
          <w:tcPr/>
          <w:p>
            <w:pPr>
              <w:pStyle w:val="Compact"/>
              <w:jc w:val="left"/>
            </w:pPr>
            <w:r>
              <w:t xml:space="preserve">On-Site Integration, Testing &amp; Commissioning (Toronto Area)</w:t>
            </w:r>
          </w:p>
        </w:tc>
        <w:tc>
          <w:tcPr/>
          <w:p>
            <w:pPr>
              <w:pStyle w:val="Compact"/>
              <w:jc w:val="left"/>
            </w:pPr>
            <w:r>
              <w:t xml:space="preserve">Day</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Technical Documentation &amp; As-Built Drawings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Post-Commissioning Support &amp; Troubleshooting (90 days)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Travel &amp; Local Transportation within Canada Toronto</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w:t>
            </w:r>
          </w:p>
        </w:tc>
        <w:tc>
          <w:tcPr/>
          <w:p>
            <w:pPr>
              <w:pStyle w:val="Compact"/>
              <w:jc w:val="left"/>
            </w:pPr>
            <w:r>
              <w:t xml:space="preserve">$58,730.00</w:t>
            </w:r>
          </w:p>
        </w:tc>
      </w:tr>
      <w:tr>
        <w:tc>
          <w:tcPr>
            <w:gridSpan w:val="5"/>
          </w:tcPr>
          <w:p>
            <w:pPr>
              <w:pStyle w:val="Compact"/>
              <w:jc w:val="right"/>
            </w:pPr>
            <w:r>
              <w:t xml:space="preserve">HST (13% – Ontario, Canada)</w:t>
            </w:r>
          </w:p>
        </w:tc>
        <w:tc>
          <w:tcPr/>
          <w:p>
            <w:pPr>
              <w:pStyle w:val="Compact"/>
              <w:jc w:val="left"/>
            </w:pPr>
            <w:r>
              <w:t xml:space="preserve">$7,634.90</w:t>
            </w:r>
          </w:p>
        </w:tc>
      </w:tr>
      <w:tr>
        <w:tc>
          <w:tcPr>
            <w:gridSpan w:val="5"/>
          </w:tcPr>
          <w:p>
            <w:pPr>
              <w:pStyle w:val="Compact"/>
              <w:jc w:val="right"/>
            </w:pPr>
            <w:r>
              <w:rPr>
                <w:bCs/>
                <w:b/>
              </w:rPr>
              <w:t xml:space="preserve">TOTAL ESTIMATED COST (CAD)</w:t>
            </w:r>
          </w:p>
        </w:tc>
        <w:tc>
          <w:tcPr/>
          <w:p>
            <w:pPr>
              <w:pStyle w:val="Compact"/>
              <w:jc w:val="left"/>
            </w:pPr>
            <w:r>
              <w:rPr>
                <w:bCs/>
                <w:b/>
              </w:rPr>
              <w:t xml:space="preserve">$66,364.90</w:t>
            </w:r>
          </w:p>
        </w:tc>
      </w:tr>
    </w:tbl>
    <w:bookmarkEnd w:id="25"/>
    <w:bookmarkStart w:id="26" w:name="project-timeline"/>
    <w:p>
      <w:pPr>
        <w:pStyle w:val="Heading2"/>
      </w:pPr>
      <w:r>
        <w:t xml:space="preserve">4. Project Timeline</w:t>
      </w:r>
    </w:p>
    <w:p>
      <w:pPr>
        <w:pStyle w:val="FirstParagraph"/>
      </w:pPr>
      <w:r>
        <w:t xml:space="preserve">The estimated duration for this</w:t>
      </w:r>
      <w:r>
        <w:t xml:space="preserve"> </w:t>
      </w:r>
      <w:r>
        <w:t xml:space="preserve">Mechatronics Engineer</w:t>
      </w:r>
      <w:r>
        <w:t xml:space="preserve"> </w:t>
      </w:r>
      <w:r>
        <w:t xml:space="preserve">engagement is twelve (12) weeks from the date of contract execution. The project will be executed in phases: Requirements Analysis (Weeks 1–2), Design &amp; Development (Weeks 3–7), Integration &amp; Testing (Weeks 8–10), Commissioning &amp; Handover (Weeks 11–12). All on-site work will be conducted at the client's premises within the</w:t>
      </w:r>
      <w:r>
        <w:t xml:space="preserve"> </w:t>
      </w:r>
      <w:r>
        <w:t xml:space="preserve">Canada Toronto</w:t>
      </w:r>
      <w:r>
        <w:t xml:space="preserve"> </w:t>
      </w:r>
      <w:r>
        <w:t xml:space="preserve">region during standard business hours (Monday to Friday, 8:00 AM to 5:00 PM EST), unless otherwise agreed in writing.</w:t>
      </w:r>
    </w:p>
    <w:bookmarkEnd w:id="26"/>
    <w:bookmarkStart w:id="27" w:name="payment-terms"/>
    <w:p>
      <w:pPr>
        <w:pStyle w:val="Heading2"/>
      </w:pPr>
      <w:r>
        <w:t xml:space="preserve">5. Payment Terms</w:t>
      </w:r>
    </w:p>
    <w:p>
      <w:pPr>
        <w:numPr>
          <w:ilvl w:val="0"/>
          <w:numId w:val="1002"/>
        </w:numPr>
        <w:pStyle w:val="Compact"/>
      </w:pPr>
      <w:r>
        <w:t xml:space="preserve">A non-refundable deposit of twenty-five percent (25%) of the total</w:t>
      </w:r>
      <w:r>
        <w:t xml:space="preserve"> </w:t>
      </w:r>
      <w:r>
        <w:t xml:space="preserve">Quotation Estimate</w:t>
      </w:r>
      <w:r>
        <w:t xml:space="preserve"> </w:t>
      </w:r>
      <w:r>
        <w:t xml:space="preserve">amount is due upon signing of the service agreement.</w:t>
      </w:r>
    </w:p>
    <w:p>
      <w:pPr>
        <w:numPr>
          <w:ilvl w:val="0"/>
          <w:numId w:val="1002"/>
        </w:numPr>
        <w:pStyle w:val="Compact"/>
      </w:pPr>
      <w:r>
        <w:t xml:space="preserve">Fifty percent (50%) is due upon completion of the Design &amp; Development phase (end of Week 7).</w:t>
      </w:r>
    </w:p>
    <w:p>
      <w:pPr>
        <w:numPr>
          <w:ilvl w:val="0"/>
          <w:numId w:val="1002"/>
        </w:numPr>
        <w:pStyle w:val="Compact"/>
      </w:pPr>
      <w:r>
        <w:t xml:space="preserve">The remaining twenty-five percent (25%) is due upon successful commissioning and client sign-off.</w:t>
      </w:r>
    </w:p>
    <w:p>
      <w:pPr>
        <w:numPr>
          <w:ilvl w:val="0"/>
          <w:numId w:val="1002"/>
        </w:numPr>
        <w:pStyle w:val="Compact"/>
      </w:pPr>
      <w:r>
        <w:t xml:space="preserve">All payments are to be made in Canadian Dollars (CAD) via electronic funds transfer (EFT) to the account designated by Northline Mechatronics Solutions Inc.</w:t>
      </w:r>
    </w:p>
    <w:p>
      <w:pPr>
        <w:numPr>
          <w:ilvl w:val="0"/>
          <w:numId w:val="1002"/>
        </w:numPr>
        <w:pStyle w:val="Compact"/>
      </w:pPr>
      <w:r>
        <w:t xml:space="preserve">Invoices are payable within thirty (30) days of the date of issue. Late payments will incur interest at the rate of 1.5% per month as permitted under the Ontario</w:t>
      </w:r>
      <w:r>
        <w:t xml:space="preserve"> </w:t>
      </w:r>
      <w:r>
        <w:rPr>
          <w:iCs/>
          <w:i/>
        </w:rPr>
        <w:t xml:space="preserve">Interest Act</w:t>
      </w:r>
      <w:r>
        <w:t xml:space="preserve">.</w:t>
      </w:r>
    </w:p>
    <w:bookmarkEnd w:id="27"/>
    <w:bookmarkStart w:id="28"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and availability of the</w:t>
      </w:r>
      <w:r>
        <w:t xml:space="preserve"> </w:t>
      </w:r>
      <w:r>
        <w:t xml:space="preserve">Mechatronics Engineer</w:t>
      </w:r>
      <w:r>
        <w:t xml:space="preserve"> </w:t>
      </w:r>
      <w:r>
        <w:t xml:space="preserve">are subject to reconfirmation.</w:t>
      </w:r>
    </w:p>
    <w:p>
      <w:pPr>
        <w:numPr>
          <w:ilvl w:val="0"/>
          <w:numId w:val="1003"/>
        </w:numPr>
        <w:pStyle w:val="Compact"/>
      </w:pPr>
      <w:r>
        <w:t xml:space="preserve">All work performed by the</w:t>
      </w:r>
      <w:r>
        <w:t xml:space="preserve"> </w:t>
      </w:r>
      <w:r>
        <w:t xml:space="preserve">Mechatronics Engineer</w:t>
      </w:r>
      <w:r>
        <w:t xml:space="preserve"> </w:t>
      </w:r>
      <w:r>
        <w:t xml:space="preserve">shall comply with the Ontario Occupational Health and Safety Act, the Canadian Electrical Code (CEC), and applicable CSA standards.</w:t>
      </w:r>
    </w:p>
    <w:p>
      <w:pPr>
        <w:numPr>
          <w:ilvl w:val="0"/>
          <w:numId w:val="1003"/>
        </w:numPr>
        <w:pStyle w:val="Compact"/>
      </w:pPr>
      <w:r>
        <w:t xml:space="preserve">Intellectual property developed specifically for the client under this agreement shall transfer to the client upon full payment. Pre-existing tools, libraries, and methodologies remain the property of Northline Mechatronics Solutions Inc.</w:t>
      </w:r>
    </w:p>
    <w:p>
      <w:pPr>
        <w:numPr>
          <w:ilvl w:val="0"/>
          <w:numId w:val="1003"/>
        </w:numPr>
        <w:pStyle w:val="Compact"/>
      </w:pPr>
      <w:r>
        <w:t xml:space="preserve">Any changes to the scope of work beyond the originally defined parameters will be subject to a revised</w:t>
      </w:r>
      <w:r>
        <w:t xml:space="preserve"> </w:t>
      </w:r>
      <w:r>
        <w:t xml:space="preserve">Quotation Estimate</w:t>
      </w:r>
      <w:r>
        <w:t xml:space="preserve"> </w:t>
      </w:r>
      <w:r>
        <w:t xml:space="preserve">and written approval by both parties before additional work commences.</w:t>
      </w:r>
    </w:p>
    <w:p>
      <w:pPr>
        <w:numPr>
          <w:ilvl w:val="0"/>
          <w:numId w:val="1003"/>
        </w:numPr>
        <w:pStyle w:val="Compact"/>
      </w:pPr>
      <w:r>
        <w:t xml:space="preserve">This agreement is governed by the laws of the Province of Ontario and the federal laws of Canada applicable therein. Any disputes shall be resolved through mediation in</w:t>
      </w:r>
      <w:r>
        <w:t xml:space="preserve"> </w:t>
      </w:r>
      <w:r>
        <w:t xml:space="preserve">Canada Toronto</w:t>
      </w:r>
      <w:r>
        <w:t xml:space="preserve"> </w:t>
      </w:r>
      <w:r>
        <w:t xml:space="preserve">prior to litigation.</w:t>
      </w:r>
    </w:p>
    <w:p>
      <w:pPr>
        <w:numPr>
          <w:ilvl w:val="0"/>
          <w:numId w:val="1003"/>
        </w:numPr>
        <w:pStyle w:val="Compact"/>
      </w:pPr>
      <w:r>
        <w:t xml:space="preserve">Northline Mechatronics Solutions Inc. carries professional liability insurance with a minimum coverage of $5,000,000 CAD, valid throughout the duration of the engagement.</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Mechatronics Engineer</w:t>
      </w:r>
      <w:r>
        <w:t xml:space="preserve"> </w:t>
      </w:r>
      <w:r>
        <w:t xml:space="preserve">in</w:t>
      </w:r>
      <w:r>
        <w:t xml:space="preserve"> </w:t>
      </w:r>
      <w:r>
        <w:t xml:space="preserve">Canada Toronto</w:t>
      </w:r>
      <w:r>
        <w:t xml:space="preserve">. This document, once countersigned, constitutes a binding service agreement between the parties.</w:t>
      </w:r>
    </w:p>
    <w:p>
      <w:pPr>
        <w:pStyle w:val="BodyText"/>
      </w:pPr>
      <w:r>
        <w:rPr>
          <w:bCs/>
          <w:b/>
        </w:rPr>
        <w:t xml:space="preserve">Northline Mechatronics Solutions Inc.</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Client / Authorized Signatory</w:t>
      </w:r>
      <w:r>
        <w:br/>
      </w:r>
      <w:r>
        <w:t xml:space="preserve">[Client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by Northline Mechatronics Solutions Inc., Toronto, Ontario, Canada. All amounts are in Canadian Dollars (CAD) and include applicable Ontario Harmonized Sales Tax (HST) at 13%. This document is confidential and intended solely for the named recipient. Unauthorized reproduction or distribution is prohibited. © 2025 Northline Mechatronics Solutions Inc.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Canada Toronto</dc:title>
  <dc:creator/>
  <dc:language>en</dc:language>
  <cp:keywords/>
  <dcterms:created xsi:type="dcterms:W3CDTF">2026-10-10T03:34:17Z</dcterms:created>
  <dcterms:modified xsi:type="dcterms:W3CDTF">2026-10-10T03:34:17Z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