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Mechatronics Engineer Services — DR Congo Kinshasa</w:t>
      </w:r>
    </w:p>
    <w:bookmarkEnd w:id="20"/>
    <w:p>
      <w:pPr>
        <w:pStyle w:val="BodyText"/>
      </w:pPr>
      <w:r>
        <w:rPr>
          <w:bCs/>
          <w:b/>
        </w:rPr>
        <w:t xml:space="preserve">Quotation No.:</w:t>
      </w:r>
      <w:r>
        <w:t xml:space="preserve"> </w:t>
      </w:r>
      <w:r>
        <w:t xml:space="preserve">QTE-CDK-2025-0472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Kinshasa Industrial Solutions Ltd.</w:t>
      </w:r>
      <w:r>
        <w:br/>
      </w:r>
      <w:r>
        <w:rPr>
          <w:bCs/>
          <w:b/>
        </w:rPr>
        <w:t xml:space="preserve">Location:</w:t>
      </w:r>
      <w:r>
        <w:t xml:space="preserve"> </w:t>
      </w:r>
      <w:r>
        <w:t xml:space="preserve">Avenue du Commerce, Gombe</w:t>
      </w:r>
      <w:r>
        <w:br/>
      </w:r>
      <w:r>
        <w:rPr>
          <w:bCs/>
          <w:b/>
        </w:rPr>
        <w:t xml:space="preserve">DR Congo Kinshasa</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Kinshasa Industrial Solutions Ltd. to provide a comprehensive and transparent breakdown of costs associated with the engagement of a qualified</w:t>
      </w:r>
      <w:r>
        <w:t xml:space="preserve"> </w:t>
      </w:r>
      <w:r>
        <w:t xml:space="preserve">Mechatronics Engineer</w:t>
      </w:r>
      <w:r>
        <w:t xml:space="preserve"> </w:t>
      </w:r>
      <w:r>
        <w:t xml:space="preserve">for industrial automation, system integration, and technical consultancy services within the</w:t>
      </w:r>
      <w:r>
        <w:t xml:space="preserve"> </w:t>
      </w:r>
      <w:r>
        <w:t xml:space="preserve">DR Congo Kinshasa</w:t>
      </w:r>
      <w:r>
        <w:t xml:space="preserve"> </w:t>
      </w:r>
      <w:r>
        <w:t xml:space="preserve">metropolitan area and its surrounding industrial zones. This document serves as the definitive pricing reference for all parties involved in the proposed project scope.</w:t>
      </w:r>
    </w:p>
    <w:p>
      <w:pPr>
        <w:pStyle w:val="BodyText"/>
      </w:pPr>
      <w:r>
        <w:t xml:space="preserve">The</w:t>
      </w:r>
      <w:r>
        <w:t xml:space="preserve"> </w:t>
      </w:r>
      <w:r>
        <w:t xml:space="preserve">Mechatronics Engineer</w:t>
      </w:r>
      <w:r>
        <w:t xml:space="preserve"> </w:t>
      </w:r>
      <w:r>
        <w:t xml:space="preserve">services outlined in this</w:t>
      </w:r>
      <w:r>
        <w:t xml:space="preserve"> </w:t>
      </w:r>
      <w:r>
        <w:t xml:space="preserve">Quotation Estimate</w:t>
      </w:r>
      <w:r>
        <w:t xml:space="preserve"> </w:t>
      </w:r>
      <w:r>
        <w:t xml:space="preserve">are specifically tailored to address the growing demand for advanced mechatronic systems in the industrial, mining, agricultural, and manufacturing sectors of</w:t>
      </w:r>
      <w:r>
        <w:t xml:space="preserve"> </w:t>
      </w:r>
      <w:r>
        <w:t xml:space="preserve">DR Congo Kinshasa</w:t>
      </w:r>
      <w:r>
        <w:t xml:space="preserve">. Our team recognizes the unique operational challenges present in the region, including power infrastructure variability, tropical climate considerations, and the need for locally sustainable maintenance solutions.</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Project Site</w:t>
            </w:r>
          </w:p>
        </w:tc>
        <w:tc>
          <w:tcPr/>
          <w:p>
            <w:pPr>
              <w:pStyle w:val="Compact"/>
              <w:jc w:val="left"/>
            </w:pPr>
            <w:r>
              <w:t xml:space="preserve">Industrial Zone, DR Congo Kinshasa</w:t>
            </w:r>
          </w:p>
        </w:tc>
      </w:tr>
      <w:tr>
        <w:tc>
          <w:tcPr/>
          <w:p>
            <w:pPr>
              <w:pStyle w:val="Compact"/>
              <w:jc w:val="left"/>
            </w:pPr>
            <w:r>
              <w:t xml:space="preserve">Project Reference</w:t>
            </w:r>
          </w:p>
        </w:tc>
        <w:tc>
          <w:tcPr/>
          <w:p>
            <w:pPr>
              <w:pStyle w:val="Compact"/>
              <w:jc w:val="left"/>
            </w:pPr>
            <w:r>
              <w:t xml:space="preserve">MECH-KIN-2025-003</w:t>
            </w:r>
          </w:p>
        </w:tc>
      </w:tr>
      <w:tr>
        <w:tc>
          <w:tcPr/>
          <w:p>
            <w:pPr>
              <w:pStyle w:val="Compact"/>
              <w:jc w:val="left"/>
            </w:pPr>
            <w:r>
              <w:t xml:space="preserve">Point of Contact</w:t>
            </w:r>
          </w:p>
        </w:tc>
        <w:tc>
          <w:tcPr/>
          <w:p>
            <w:pPr>
              <w:pStyle w:val="Compact"/>
              <w:jc w:val="left"/>
            </w:pPr>
            <w:r>
              <w:t xml:space="preserve">[Name], Operations Director</w:t>
            </w:r>
          </w:p>
        </w:tc>
      </w:tr>
      <w:tr>
        <w:tc>
          <w:tcPr/>
          <w:p>
            <w:pPr>
              <w:pStyle w:val="Compact"/>
              <w:jc w:val="left"/>
            </w:pPr>
            <w:r>
              <w:t xml:space="preserve">Estimated Project Duration</w:t>
            </w:r>
          </w:p>
        </w:tc>
        <w:tc>
          <w:tcPr/>
          <w:p>
            <w:pPr>
              <w:pStyle w:val="Compact"/>
              <w:jc w:val="left"/>
            </w:pPr>
            <w:r>
              <w:t xml:space="preserve">12 months (with optional 6-month extension)</w:t>
            </w:r>
          </w:p>
        </w:tc>
      </w:tr>
    </w:tbl>
    <w:bookmarkEnd w:id="22"/>
    <w:bookmarkStart w:id="23" w:name="scope-of-mechatronics-engineer-services"/>
    <w:p>
      <w:pPr>
        <w:pStyle w:val="Heading2"/>
      </w:pPr>
      <w:r>
        <w:t xml:space="preserve">3. Scope of Mechatronics Engineer Services</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Quotation Estimate</w:t>
      </w:r>
      <w:r>
        <w:t xml:space="preserve"> </w:t>
      </w:r>
      <w:r>
        <w:t xml:space="preserve">will deliver the following core services within</w:t>
      </w:r>
      <w:r>
        <w:t xml:space="preserve"> </w:t>
      </w:r>
      <w:r>
        <w:t xml:space="preserve">DR Congo Kinshasa</w:t>
      </w:r>
      <w:r>
        <w:t xml:space="preserve">:</w:t>
      </w:r>
    </w:p>
    <w:p>
      <w:pPr>
        <w:numPr>
          <w:ilvl w:val="0"/>
          <w:numId w:val="1001"/>
        </w:numPr>
        <w:pStyle w:val="Compact"/>
      </w:pPr>
      <w:r>
        <w:rPr>
          <w:bCs/>
          <w:b/>
        </w:rPr>
        <w:t xml:space="preserve">System Design &amp; Integration:</w:t>
      </w:r>
      <w:r>
        <w:t xml:space="preserve"> </w:t>
      </w:r>
      <w:r>
        <w:t xml:space="preserve">Design, specification, and integration of mechatronic systems combining mechanical, electrical, electronic, and software components for industrial automation lines.</w:t>
      </w:r>
    </w:p>
    <w:p>
      <w:pPr>
        <w:numPr>
          <w:ilvl w:val="0"/>
          <w:numId w:val="1001"/>
        </w:numPr>
        <w:pStyle w:val="Compact"/>
      </w:pPr>
      <w:r>
        <w:rPr>
          <w:bCs/>
          <w:b/>
        </w:rPr>
        <w:t xml:space="preserve">PLC &amp; SCADA Programming:</w:t>
      </w:r>
      <w:r>
        <w:t xml:space="preserve"> </w:t>
      </w:r>
      <w:r>
        <w:t xml:space="preserve">Development and deployment of Programmable Logic Controller programs and Supervisory Control and Data Acquisition systems for process monitoring and control.</w:t>
      </w:r>
    </w:p>
    <w:p>
      <w:pPr>
        <w:numPr>
          <w:ilvl w:val="0"/>
          <w:numId w:val="1001"/>
        </w:numPr>
        <w:pStyle w:val="Compact"/>
      </w:pPr>
      <w:r>
        <w:rPr>
          <w:bCs/>
          <w:b/>
        </w:rPr>
        <w:t xml:space="preserve">Robotics &amp; Automation:</w:t>
      </w:r>
      <w:r>
        <w:t xml:space="preserve"> </w:t>
      </w:r>
      <w:r>
        <w:t xml:space="preserve">Installation, calibration, and programming of industrial robotic arms, conveyor systems, and automated assembly units.</w:t>
      </w:r>
    </w:p>
    <w:p>
      <w:pPr>
        <w:numPr>
          <w:ilvl w:val="0"/>
          <w:numId w:val="1001"/>
        </w:numPr>
        <w:pStyle w:val="Compact"/>
      </w:pPr>
      <w:r>
        <w:rPr>
          <w:bCs/>
          <w:b/>
        </w:rPr>
        <w:t xml:space="preserve">Preventive &amp; Predictive Maintenance:</w:t>
      </w:r>
      <w:r>
        <w:t xml:space="preserve"> </w:t>
      </w:r>
      <w:r>
        <w:t xml:space="preserve">Implementation of condition-monitoring protocols, vibration analysis, and thermal imaging diagnostics to minimize unplanned downtime.</w:t>
      </w:r>
    </w:p>
    <w:p>
      <w:pPr>
        <w:numPr>
          <w:ilvl w:val="0"/>
          <w:numId w:val="1001"/>
        </w:numPr>
        <w:pStyle w:val="Compact"/>
      </w:pPr>
      <w:r>
        <w:rPr>
          <w:bCs/>
          <w:b/>
        </w:rPr>
        <w:t xml:space="preserve">Technical Training &amp; Capacity Building:</w:t>
      </w:r>
      <w:r>
        <w:t xml:space="preserve"> </w:t>
      </w:r>
      <w:r>
        <w:t xml:space="preserve">On-site training programs for local technical staff in</w:t>
      </w:r>
      <w:r>
        <w:t xml:space="preserve"> </w:t>
      </w:r>
      <w:r>
        <w:t xml:space="preserve">DR Congo Kinshasa</w:t>
      </w:r>
      <w:r>
        <w:t xml:space="preserve"> </w:t>
      </w:r>
      <w:r>
        <w:t xml:space="preserve">to ensure long-term operational independence and knowledge transfer.</w:t>
      </w:r>
    </w:p>
    <w:p>
      <w:pPr>
        <w:numPr>
          <w:ilvl w:val="0"/>
          <w:numId w:val="1001"/>
        </w:numPr>
        <w:pStyle w:val="Compact"/>
      </w:pPr>
      <w:r>
        <w:rPr>
          <w:bCs/>
          <w:b/>
        </w:rPr>
        <w:t xml:space="preserve">Commissioning &amp; Commissioning Support:</w:t>
      </w:r>
      <w:r>
        <w:t xml:space="preserve"> </w:t>
      </w:r>
      <w:r>
        <w:t xml:space="preserve">Full commissioning of all mechatronic subsystems, including safety interlocks, emergency stop circuits, and regulatory compliance verification.</w:t>
      </w:r>
    </w:p>
    <w:p>
      <w:pPr>
        <w:numPr>
          <w:ilvl w:val="0"/>
          <w:numId w:val="1001"/>
        </w:numPr>
        <w:pStyle w:val="Compact"/>
      </w:pPr>
      <w:r>
        <w:rPr>
          <w:bCs/>
          <w:b/>
        </w:rPr>
        <w:t xml:space="preserve">Technical Documentation:</w:t>
      </w:r>
      <w:r>
        <w:t xml:space="preserve"> </w:t>
      </w:r>
      <w:r>
        <w:t xml:space="preserve">Production of as-built drawings, operation manuals, maintenance schedules, and spare parts catalogs in both French and English.</w:t>
      </w:r>
    </w:p>
    <w:bookmarkEnd w:id="23"/>
    <w:bookmarkStart w:id="24" w:name="financial-breakdown-pricing"/>
    <w:p>
      <w:pPr>
        <w:pStyle w:val="Heading2"/>
      </w:pPr>
      <w:r>
        <w:t xml:space="preserve">4. Financial Breakdown &amp; Pricing</w:t>
      </w:r>
    </w:p>
    <w:p>
      <w:pPr>
        <w:pStyle w:val="FirstParagraph"/>
      </w:pPr>
      <w:r>
        <w:t xml:space="preserve">The following table constitutes the detailed financial component of this</w:t>
      </w:r>
      <w:r>
        <w:t xml:space="preserve"> </w:t>
      </w:r>
      <w:r>
        <w:t xml:space="preserve">Quotation Estimate</w:t>
      </w:r>
      <w:r>
        <w:t xml:space="preserve"> </w:t>
      </w:r>
      <w:r>
        <w:t xml:space="preserve">for the</w:t>
      </w:r>
      <w:r>
        <w:t xml:space="preserve"> </w:t>
      </w:r>
      <w:r>
        <w:t xml:space="preserve">Mechatronics Engineer</w:t>
      </w:r>
      <w:r>
        <w:t xml:space="preserve"> </w:t>
      </w:r>
      <w:r>
        <w:t xml:space="preserve">engagement in</w:t>
      </w:r>
      <w:r>
        <w:t xml:space="preserve"> </w:t>
      </w:r>
      <w:r>
        <w:t xml:space="preserve">DR Congo Kinshasa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Mechatronics Engineer — Monthly Professional Fee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Junior Mechatronics Technician — Monthly Professional Fee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PLC/SCADA System Design &amp; Programming (per system)</w:t>
            </w:r>
          </w:p>
        </w:tc>
        <w:tc>
          <w:tcPr/>
          <w:p>
            <w:pPr>
              <w:pStyle w:val="Compact"/>
              <w:jc w:val="left"/>
            </w:pPr>
            <w:r>
              <w:t xml:space="preserve">System</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Industrial Robot Cell Installation &amp; Calibration</w:t>
            </w:r>
          </w:p>
        </w:tc>
        <w:tc>
          <w:tcPr/>
          <w:p>
            <w:pPr>
              <w:pStyle w:val="Compact"/>
              <w:jc w:val="left"/>
            </w:pPr>
            <w:r>
              <w:t xml:space="preserve">Cell</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Preventive Maintenance Program Setup &amp; Annual Contract</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Technical Training Program (20 local staff, 5-day course)</w:t>
            </w:r>
          </w:p>
        </w:tc>
        <w:tc>
          <w:tcPr/>
          <w:p>
            <w:pPr>
              <w:pStyle w:val="Compact"/>
              <w:jc w:val="left"/>
            </w:pPr>
            <w:r>
              <w:t xml:space="preserve">Course</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Travel, Accommodation &amp; Local Logistics (DR Congo Kinshasa)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Specialized Diagnostic Tools &amp; Test Equipment (amortized)</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09</w:t>
            </w:r>
          </w:p>
        </w:tc>
        <w:tc>
          <w:tcPr/>
          <w:p>
            <w:pPr>
              <w:pStyle w:val="Compact"/>
              <w:jc w:val="left"/>
            </w:pPr>
            <w:r>
              <w:t xml:space="preserve">Technical Documentation &amp; Commissioning Reports</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right"/>
            </w:pPr>
            <w:r>
              <w:t xml:space="preserve">Subtotal</w:t>
            </w:r>
          </w:p>
        </w:tc>
        <w:tc>
          <w:tcPr/>
          <w:p>
            <w:pPr>
              <w:pStyle w:val="Compact"/>
              <w:jc w:val="left"/>
            </w:pPr>
            <w:r>
              <w:t xml:space="preserve">242,500.00</w:t>
            </w:r>
          </w:p>
        </w:tc>
      </w:tr>
      <w:tr>
        <w:tc>
          <w:tcPr>
            <w:gridSpan w:val="5"/>
          </w:tcPr>
          <w:p>
            <w:pPr>
              <w:pStyle w:val="Compact"/>
              <w:jc w:val="right"/>
            </w:pPr>
            <w:r>
              <w:t xml:space="preserve">Applicable Taxes &amp; Local Levies (16%)</w:t>
            </w:r>
          </w:p>
        </w:tc>
        <w:tc>
          <w:tcPr/>
          <w:p>
            <w:pPr>
              <w:pStyle w:val="Compact"/>
              <w:jc w:val="left"/>
            </w:pPr>
            <w:r>
              <w:t xml:space="preserve">38,800.00</w:t>
            </w:r>
          </w:p>
        </w:tc>
      </w:tr>
      <w:tr>
        <w:tc>
          <w:tcPr>
            <w:gridSpan w:val="5"/>
          </w:tcPr>
          <w:p>
            <w:pPr>
              <w:pStyle w:val="Compact"/>
              <w:jc w:val="right"/>
            </w:pPr>
            <w:r>
              <w:t xml:space="preserve">TOTAL ESTIMATED COST (USD)</w:t>
            </w:r>
          </w:p>
        </w:tc>
        <w:tc>
          <w:tcPr/>
          <w:p>
            <w:pPr>
              <w:pStyle w:val="Compact"/>
              <w:jc w:val="left"/>
            </w:pPr>
            <w:r>
              <w:t xml:space="preserve">281,300.00</w:t>
            </w:r>
          </w:p>
        </w:tc>
      </w:tr>
    </w:tbl>
    <w:bookmarkEnd w:id="24"/>
    <w:bookmarkStart w:id="25" w:name="payment-terms-schedule"/>
    <w:p>
      <w:pPr>
        <w:pStyle w:val="Heading2"/>
      </w:pPr>
      <w:r>
        <w:t xml:space="preserve">5. Payment Terms &amp; Schedule</w:t>
      </w:r>
    </w:p>
    <w:p>
      <w:pPr>
        <w:pStyle w:val="FirstParagraph"/>
      </w:pPr>
      <w:r>
        <w:t xml:space="preserve">Payment for the services described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Due upon signed acceptance of this quotation, prior to mobilization of the</w:t>
      </w:r>
      <w:r>
        <w:t xml:space="preserve"> </w:t>
      </w:r>
      <w:r>
        <w:t xml:space="preserve">Mechatronics Engineer</w:t>
      </w:r>
      <w:r>
        <w:t xml:space="preserve"> </w:t>
      </w:r>
      <w:r>
        <w:t xml:space="preserve">team to the project site in</w:t>
      </w:r>
      <w:r>
        <w:t xml:space="preserve"> </w:t>
      </w:r>
      <w:r>
        <w:t xml:space="preserve">DR Congo Kinshasa</w:t>
      </w:r>
      <w:r>
        <w:t xml:space="preserve">.</w:t>
      </w:r>
    </w:p>
    <w:p>
      <w:pPr>
        <w:numPr>
          <w:ilvl w:val="0"/>
          <w:numId w:val="1002"/>
        </w:numPr>
        <w:pStyle w:val="Compact"/>
      </w:pPr>
      <w:r>
        <w:rPr>
          <w:bCs/>
          <w:b/>
        </w:rPr>
        <w:t xml:space="preserve">40% Milestone Payment:</w:t>
      </w:r>
      <w:r>
        <w:t xml:space="preserve"> </w:t>
      </w:r>
      <w:r>
        <w:t xml:space="preserve">Due upon successful commissioning of all mechatronic systems and delivery of the first phase of technical documentation.</w:t>
      </w:r>
    </w:p>
    <w:p>
      <w:pPr>
        <w:numPr>
          <w:ilvl w:val="0"/>
          <w:numId w:val="1002"/>
        </w:numPr>
        <w:pStyle w:val="Compact"/>
      </w:pPr>
      <w:r>
        <w:rPr>
          <w:bCs/>
          <w:b/>
        </w:rPr>
        <w:t xml:space="preserve">30% Final Payment:</w:t>
      </w:r>
      <w:r>
        <w:t xml:space="preserve"> </w:t>
      </w:r>
      <w:r>
        <w:t xml:space="preserve">Due upon project completion, final acceptance sign-off, and handover of all training materials and as-built documentation.</w:t>
      </w:r>
    </w:p>
    <w:p>
      <w:pPr>
        <w:pStyle w:val="FirstParagraph"/>
      </w:pPr>
      <w:r>
        <w:t xml:space="preserve">All payments shall be made in United States Dollars (USD) via international wire transfer to the designated account of Kinshasa Industrial Solutions Ltd. Late payments shall incur a penalty of 1.5% per month on the outstanding balance.</w:t>
      </w:r>
    </w:p>
    <w:bookmarkEnd w:id="25"/>
    <w:bookmarkStart w:id="26" w:name="terms-conditions-assumptions"/>
    <w:p>
      <w:pPr>
        <w:pStyle w:val="Heading2"/>
      </w:pPr>
      <w:r>
        <w:t xml:space="preserve">6. Terms, Conditions &amp; Assumptions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 supply chain changes, or regulatory updates in</w:t>
      </w:r>
      <w:r>
        <w:t xml:space="preserve"> </w:t>
      </w:r>
      <w:r>
        <w:t xml:space="preserve">DR Congo Kinshasa</w:t>
      </w:r>
      <w:r>
        <w:t xml:space="preserve">.</w:t>
      </w:r>
    </w:p>
    <w:p>
      <w:pPr>
        <w:numPr>
          <w:ilvl w:val="0"/>
          <w:numId w:val="1003"/>
        </w:numPr>
        <w:pStyle w:val="Compact"/>
      </w:pPr>
      <w:r>
        <w:t xml:space="preserve">The</w:t>
      </w:r>
      <w:r>
        <w:t xml:space="preserve"> </w:t>
      </w:r>
      <w:r>
        <w:t xml:space="preserve">Mechatronics Engineer</w:t>
      </w:r>
      <w:r>
        <w:t xml:space="preserve"> </w:t>
      </w:r>
      <w:r>
        <w:t xml:space="preserve">team assumes responsibility for the design, installation, and commissioning of all mechatronic systems. The client is responsible for providing adequate workspace, power supply (minimum 3-phase 400V), and site access.</w:t>
      </w:r>
    </w:p>
    <w:p>
      <w:pPr>
        <w:numPr>
          <w:ilvl w:val="0"/>
          <w:numId w:val="1003"/>
        </w:numPr>
        <w:pStyle w:val="Compact"/>
      </w:pPr>
      <w:r>
        <w:t xml:space="preserve">All work shall comply with applicable Congolese industrial safety regulations, IEC standards, and ISO 9001 quality management requirements.</w:t>
      </w:r>
    </w:p>
    <w:p>
      <w:pPr>
        <w:numPr>
          <w:ilvl w:val="0"/>
          <w:numId w:val="1003"/>
        </w:numPr>
        <w:pStyle w:val="Compact"/>
      </w:pPr>
      <w:r>
        <w:t xml:space="preserve">Any scope changes or additional services beyond the original</w:t>
      </w:r>
      <w:r>
        <w:t xml:space="preserve"> </w:t>
      </w:r>
      <w:r>
        <w:t xml:space="preserve">Quotation Estimate</w:t>
      </w:r>
      <w:r>
        <w:t xml:space="preserve"> </w:t>
      </w:r>
      <w:r>
        <w:t xml:space="preserve">shall be subject to a separate written amendment and additional cost assessment.</w:t>
      </w:r>
    </w:p>
    <w:p>
      <w:pPr>
        <w:numPr>
          <w:ilvl w:val="0"/>
          <w:numId w:val="1003"/>
        </w:numPr>
        <w:pStyle w:val="Compact"/>
      </w:pPr>
      <w:r>
        <w:t xml:space="preserve">The</w:t>
      </w:r>
      <w:r>
        <w:t xml:space="preserve"> </w:t>
      </w:r>
      <w:r>
        <w:t xml:space="preserve">Mechatronics Engineer</w:t>
      </w:r>
      <w:r>
        <w:t xml:space="preserve"> </w:t>
      </w:r>
      <w:r>
        <w:t xml:space="preserve">shall provide a 12-month warranty on all installed systems, covering defects in design, workmanship, and component failure under normal operating conditions.</w:t>
      </w:r>
    </w:p>
    <w:p>
      <w:pPr>
        <w:numPr>
          <w:ilvl w:val="0"/>
          <w:numId w:val="1003"/>
        </w:numPr>
        <w:pStyle w:val="Compact"/>
      </w:pPr>
      <w:r>
        <w:t xml:space="preserve">Force majeure events, including but not limited to civil unrest, natural disasters, or government-imposed restrictions in</w:t>
      </w:r>
      <w:r>
        <w:t xml:space="preserve"> </w:t>
      </w:r>
      <w:r>
        <w:t xml:space="preserve">DR Congo Kinshasa</w:t>
      </w:r>
      <w:r>
        <w:t xml:space="preserve">, shall suspend contractual obligations without penalty to either party.</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services in</w:t>
      </w:r>
      <w:r>
        <w:t xml:space="preserve"> </w:t>
      </w:r>
      <w:r>
        <w:t xml:space="preserve">DR Congo Kinshasa</w:t>
      </w:r>
      <w:r>
        <w:t xml:space="preserve">.</w:t>
      </w:r>
    </w:p>
    <w:bookmarkEnd w:id="27"/>
    <w:p>
      <w:pPr>
        <w:pStyle w:val="BodyText"/>
      </w:pPr>
      <w:r>
        <w:rPr>
          <w:bCs/>
          <w:b/>
        </w:rPr>
        <w:t xml:space="preserve">For Kinshasa Industrial Solutions Ltd.</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Kinshasa Industrial Solutions Ltd. — Avenue du Commerce, Gombe, DR Congo Kinshasa</w:t>
      </w:r>
      <w:r>
        <w:br/>
      </w:r>
      <w:r>
        <w:t xml:space="preserve">Tel: +243 99 000 0000 | Email: info@kinshasaindustrial.cd | RC: CD-KIN-2019-4472</w:t>
      </w:r>
      <w:r>
        <w:br/>
      </w:r>
      <w:r>
        <w:t xml:space="preserve">This Quotation Estimate is a confidential commercial document.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DR Congo Kinshasa</dc:title>
  <dc:creator/>
  <dc:language>en</dc:language>
  <cp:keywords/>
  <dcterms:created xsi:type="dcterms:W3CDTF">2026-10-10T06:11:04Z</dcterms:created>
  <dcterms:modified xsi:type="dcterms:W3CDTF">2026-10-10T06:11:04Z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