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t xml:space="preserve">Professional Mechatronics Engineering Services</w:t>
      </w:r>
    </w:p>
    <w:p>
      <w:pPr>
        <w:pStyle w:val="BodyText"/>
      </w:pPr>
      <w:r>
        <w:t xml:space="preserve">Prepared for Deployment in Senegal Dakar</w:t>
      </w:r>
    </w:p>
    <w:p>
      <w:pPr>
        <w:pStyle w:val="BodyText"/>
      </w:pPr>
      <w:r>
        <w:t xml:space="preserve">Document Reference: QE-ME-SD-2025-0047 | Validity: 60 Days from Issue Date</w:t>
      </w:r>
    </w:p>
    <w:bookmarkEnd w:id="20"/>
    <w:p>
      <w:pPr>
        <w:pStyle w:val="BodyText"/>
      </w:pPr>
      <w:r>
        <w:rPr>
          <w:bCs/>
          <w:b/>
        </w:rPr>
        <w:t xml:space="preserve">Quotation Estimate No.:</w:t>
      </w:r>
      <w:r>
        <w:t xml:space="preserve"> </w:t>
      </w:r>
      <w:r>
        <w:t xml:space="preserve">QE-ME-SD-2025-0047</w:t>
      </w:r>
      <w:r>
        <w:br/>
      </w:r>
      <w:r>
        <w:rPr>
          <w:bCs/>
          <w:b/>
        </w:rPr>
        <w:t xml:space="preserve">Date of Issue:</w:t>
      </w:r>
      <w:r>
        <w:t xml:space="preserve"> </w:t>
      </w:r>
      <w:r>
        <w:t xml:space="preserve">15 June 2025</w:t>
      </w:r>
      <w:r>
        <w:br/>
      </w:r>
      <w:r>
        <w:rPr>
          <w:bCs/>
          <w:b/>
        </w:rPr>
        <w:t xml:space="preserve">Prepared By:</w:t>
      </w:r>
      <w:r>
        <w:t xml:space="preserve"> </w:t>
      </w:r>
      <w:r>
        <w:t xml:space="preserve">Advanced Mechatronics Solutions Ltd.</w:t>
      </w:r>
    </w:p>
    <w:p>
      <w:pPr>
        <w:pStyle w:val="BodyText"/>
      </w:pPr>
      <w:r>
        <w:rPr>
          <w:bCs/>
          <w:b/>
        </w:rPr>
        <w:t xml:space="preserve">Client:</w:t>
      </w:r>
      <w:r>
        <w:t xml:space="preserve"> </w:t>
      </w:r>
      <w:r>
        <w:t xml:space="preserve">[Client Name / Organization]</w:t>
      </w:r>
      <w:r>
        <w:br/>
      </w:r>
      <w:r>
        <w:rPr>
          <w:bCs/>
          <w:b/>
        </w:rPr>
        <w:t xml:space="preserve">Project Location:</w:t>
      </w:r>
      <w:r>
        <w:t xml:space="preserve"> </w:t>
      </w:r>
      <w:r>
        <w:t xml:space="preserve">Senegal Dakar</w:t>
      </w:r>
      <w:r>
        <w:br/>
      </w:r>
      <w:r>
        <w:rPr>
          <w:bCs/>
          <w:b/>
        </w:rPr>
        <w:t xml:space="preserve">Service Category:</w:t>
      </w:r>
      <w:r>
        <w:t xml:space="preserve"> </w:t>
      </w:r>
      <w:r>
        <w:t xml:space="preserve">Mechatronics Engineer Consultancy</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Advanced Mechatronics Solutions Ltd. to provide comprehensive professional services of a certified</w:t>
      </w:r>
      <w:r>
        <w:t xml:space="preserve"> </w:t>
      </w:r>
      <w:r>
        <w:t xml:space="preserve">Mechatronics Engineer</w:t>
      </w:r>
      <w:r>
        <w:t xml:space="preserve"> </w:t>
      </w:r>
      <w:r>
        <w:t xml:space="preserve">for deployment and operational support in</w:t>
      </w:r>
      <w:r>
        <w:t xml:space="preserve"> </w:t>
      </w:r>
      <w:r>
        <w:t xml:space="preserve">Senegal Dakar</w:t>
      </w:r>
      <w:r>
        <w:t xml:space="preserve">. The scope of this engagement encompasses the design, integration, commissioning, and ongoing maintenance of mechatronic systems tailored to the industrial and infrastructural requirements of the client's operations in the Dakar region. This document outlines all costs, deliverables, timelines, and contractual terms associated with the engagement of a senior</w:t>
      </w:r>
      <w:r>
        <w:t xml:space="preserve"> </w:t>
      </w:r>
      <w:r>
        <w:t xml:space="preserve">Mechatronics Engineer</w:t>
      </w:r>
      <w:r>
        <w:t xml:space="preserve"> </w:t>
      </w:r>
      <w:r>
        <w:t xml:space="preserve">specializing in automated systems, embedded control, robotics, and industrial process optimization.</w:t>
      </w:r>
    </w:p>
    <w:bookmarkEnd w:id="21"/>
    <w:bookmarkStart w:id="22" w:name="X0e0788170692041e3f41711b1493bd8e9ece06b"/>
    <w:p>
      <w:pPr>
        <w:pStyle w:val="Heading2"/>
      </w:pPr>
      <w:r>
        <w:t xml:space="preserve">2. Scope of Services – Mechatronics Engineer in Senegal Dakar</w:t>
      </w:r>
    </w:p>
    <w:p>
      <w:pPr>
        <w:pStyle w:val="FirstParagraph"/>
      </w:pPr>
      <w:r>
        <w:t xml:space="preserve">The</w:t>
      </w:r>
      <w:r>
        <w:t xml:space="preserve"> </w:t>
      </w:r>
      <w:r>
        <w:t xml:space="preserve">Mechatronics Engineer</w:t>
      </w:r>
      <w:r>
        <w:t xml:space="preserve"> </w:t>
      </w:r>
      <w:r>
        <w:t xml:space="preserve">engaged under this</w:t>
      </w:r>
      <w:r>
        <w:t xml:space="preserve"> </w:t>
      </w:r>
      <w:r>
        <w:t xml:space="preserve">Quotation Estimate</w:t>
      </w:r>
      <w:r>
        <w:t xml:space="preserve"> </w:t>
      </w:r>
      <w:r>
        <w:t xml:space="preserve">will perform the following duties while stationed in</w:t>
      </w:r>
      <w:r>
        <w:t xml:space="preserve"> </w:t>
      </w:r>
      <w:r>
        <w:t xml:space="preserve">Senegal Dakar</w:t>
      </w:r>
      <w:r>
        <w:t xml:space="preserve">:</w:t>
      </w:r>
    </w:p>
    <w:p>
      <w:pPr>
        <w:numPr>
          <w:ilvl w:val="0"/>
          <w:numId w:val="1001"/>
        </w:numPr>
        <w:pStyle w:val="Compact"/>
      </w:pPr>
      <w:r>
        <w:t xml:space="preserve">Conduct a full technical audit of existing mechatronic systems, PLC-controlled machinery, and automated production lines at the client's facility in Dakar.</w:t>
      </w:r>
    </w:p>
    <w:p>
      <w:pPr>
        <w:numPr>
          <w:ilvl w:val="0"/>
          <w:numId w:val="1001"/>
        </w:numPr>
        <w:pStyle w:val="Compact"/>
      </w:pPr>
      <w:r>
        <w:t xml:space="preserve">Design and develop custom mechatronic solutions integrating mechanical, electrical, electronic, and software components for improved operational efficiency.</w:t>
      </w:r>
    </w:p>
    <w:p>
      <w:pPr>
        <w:numPr>
          <w:ilvl w:val="0"/>
          <w:numId w:val="1001"/>
        </w:numPr>
        <w:pStyle w:val="Compact"/>
      </w:pPr>
      <w:r>
        <w:t xml:space="preserve">Program, configure, and commission industrial PLCs, SCADA systems, and embedded microcontroller-based control units specific to the client's manufacturing processes in Senegal Dakar.</w:t>
      </w:r>
    </w:p>
    <w:p>
      <w:pPr>
        <w:numPr>
          <w:ilvl w:val="0"/>
          <w:numId w:val="1001"/>
        </w:numPr>
        <w:pStyle w:val="Compact"/>
      </w:pPr>
      <w:r>
        <w:t xml:space="preserve">Implement robotic automation cells and sensor-based monitoring systems to reduce downtime and enhance throughput.</w:t>
      </w:r>
    </w:p>
    <w:p>
      <w:pPr>
        <w:numPr>
          <w:ilvl w:val="0"/>
          <w:numId w:val="1001"/>
        </w:numPr>
        <w:pStyle w:val="Compact"/>
      </w:pPr>
      <w:r>
        <w:t xml:space="preserve">Provide technical training to the client's local engineering staff in Dakar on the operation, troubleshooting, and preventive maintenance of the installed mechatronic systems.</w:t>
      </w:r>
    </w:p>
    <w:p>
      <w:pPr>
        <w:numPr>
          <w:ilvl w:val="0"/>
          <w:numId w:val="1001"/>
        </w:numPr>
        <w:pStyle w:val="Compact"/>
      </w:pPr>
      <w:r>
        <w:t xml:space="preserve">Prepare detailed technical documentation, including system schematics, control logic diagrams, and operational manuals in both English and French to suit the Senegal Dakar workforce.</w:t>
      </w:r>
    </w:p>
    <w:p>
      <w:pPr>
        <w:numPr>
          <w:ilvl w:val="0"/>
          <w:numId w:val="1001"/>
        </w:numPr>
        <w:pStyle w:val="Compact"/>
      </w:pPr>
      <w:r>
        <w:t xml:space="preserve">Deliver a 12-month post-commissioning support and maintenance plan for all systems installed by the</w:t>
      </w:r>
      <w:r>
        <w:t xml:space="preserve"> </w:t>
      </w:r>
      <w:r>
        <w:t xml:space="preserve">Mechatronics Engineer</w:t>
      </w:r>
      <w:r>
        <w:t xml:space="preserve">.</w:t>
      </w:r>
    </w:p>
    <w:bookmarkEnd w:id="22"/>
    <w:bookmarkStart w:id="23" w:name="cost-breakdown-quotation-estimate"/>
    <w:p>
      <w:pPr>
        <w:pStyle w:val="Heading2"/>
      </w:pPr>
      <w:r>
        <w:t xml:space="preserve">3. Cost Breakdown – Quotation Estimate</w:t>
      </w:r>
    </w:p>
    <w:p>
      <w:pPr>
        <w:pStyle w:val="FirstParagraph"/>
      </w:pPr>
      <w:r>
        <w:t xml:space="preserve">The following table presents the itemized cost structure for this</w:t>
      </w:r>
      <w:r>
        <w:t xml:space="preserve"> </w:t>
      </w:r>
      <w:r>
        <w:t xml:space="preserve">Quotation Estimate</w:t>
      </w:r>
      <w:r>
        <w:t xml:space="preserve"> </w:t>
      </w:r>
      <w:r>
        <w:t xml:space="preserve">covering the full engagement of the</w:t>
      </w:r>
      <w:r>
        <w:t xml:space="preserve"> </w:t>
      </w:r>
      <w:r>
        <w:t xml:space="preserve">Mechatronics Engineer</w:t>
      </w:r>
      <w:r>
        <w:t xml:space="preserve"> </w:t>
      </w:r>
      <w:r>
        <w:t xml:space="preserve">in</w:t>
      </w:r>
      <w:r>
        <w:t xml:space="preserve"> </w:t>
      </w:r>
      <w:r>
        <w:t xml:space="preserve">Senegal Dakar</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Mechatronics Engineer – Professional Fee (on-site in Senegal Dakar)</w:t>
            </w:r>
          </w:p>
        </w:tc>
        <w:tc>
          <w:tcPr/>
          <w:p>
            <w:pPr>
              <w:pStyle w:val="Compact"/>
              <w:jc w:val="left"/>
            </w:pPr>
            <w:r>
              <w:t xml:space="preserve">120 days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Technical Audit &amp; System Assessment of Existing Infrastructure</w:t>
            </w:r>
          </w:p>
        </w:tc>
        <w:tc>
          <w:tcPr/>
          <w:p>
            <w:pPr>
              <w:pStyle w:val="Compact"/>
              <w:jc w:val="left"/>
            </w:pPr>
            <w:r>
              <w:t xml:space="preserve">10 days</w:t>
            </w:r>
          </w:p>
        </w:tc>
        <w:tc>
          <w:tcPr/>
          <w:p>
            <w:pPr>
              <w:pStyle w:val="Compact"/>
              <w:jc w:val="left"/>
            </w:pPr>
            <w:r>
              <w:t xml:space="preserve">$380.00</w:t>
            </w:r>
          </w:p>
        </w:tc>
        <w:tc>
          <w:tcPr/>
          <w:p>
            <w:pPr>
              <w:pStyle w:val="Compact"/>
              <w:jc w:val="left"/>
            </w:pPr>
            <w:r>
              <w:t xml:space="preserve">$3,800.00</w:t>
            </w:r>
          </w:p>
        </w:tc>
      </w:tr>
      <w:tr>
        <w:tc>
          <w:tcPr/>
          <w:p>
            <w:pPr>
              <w:pStyle w:val="Compact"/>
              <w:jc w:val="left"/>
            </w:pPr>
            <w:r>
              <w:t xml:space="preserve">03</w:t>
            </w:r>
          </w:p>
        </w:tc>
        <w:tc>
          <w:tcPr/>
          <w:p>
            <w:pPr>
              <w:pStyle w:val="Compact"/>
              <w:jc w:val="left"/>
            </w:pPr>
            <w:r>
              <w:t xml:space="preserve">Custom Mechatronic System Design &amp; Engineering (CAD, Control Logic, Firmware)</w:t>
            </w:r>
          </w:p>
        </w:tc>
        <w:tc>
          <w:tcPr/>
          <w:p>
            <w:pPr>
              <w:pStyle w:val="Compact"/>
              <w:jc w:val="left"/>
            </w:pPr>
            <w:r>
              <w:t xml:space="preserve">30 days</w:t>
            </w:r>
          </w:p>
        </w:tc>
        <w:tc>
          <w:tcPr/>
          <w:p>
            <w:pPr>
              <w:pStyle w:val="Compact"/>
              <w:jc w:val="left"/>
            </w:pPr>
            <w:r>
              <w:t xml:space="preserve">$520.00</w:t>
            </w:r>
          </w:p>
        </w:tc>
        <w:tc>
          <w:tcPr/>
          <w:p>
            <w:pPr>
              <w:pStyle w:val="Compact"/>
              <w:jc w:val="left"/>
            </w:pPr>
            <w:r>
              <w:t xml:space="preserve">$15,600.00</w:t>
            </w:r>
          </w:p>
        </w:tc>
      </w:tr>
      <w:tr>
        <w:tc>
          <w:tcPr/>
          <w:p>
            <w:pPr>
              <w:pStyle w:val="Compact"/>
              <w:jc w:val="left"/>
            </w:pPr>
            <w:r>
              <w:t xml:space="preserve">04</w:t>
            </w:r>
          </w:p>
        </w:tc>
        <w:tc>
          <w:tcPr/>
          <w:p>
            <w:pPr>
              <w:pStyle w:val="Compact"/>
              <w:jc w:val="left"/>
            </w:pPr>
            <w:r>
              <w:t xml:space="preserve">PLC / SCADA / Embedded System Programming &amp; Commissioning</w:t>
            </w:r>
          </w:p>
        </w:tc>
        <w:tc>
          <w:tcPr/>
          <w:p>
            <w:pPr>
              <w:pStyle w:val="Compact"/>
              <w:jc w:val="left"/>
            </w:pPr>
            <w:r>
              <w:t xml:space="preserve">25 days</w:t>
            </w:r>
          </w:p>
        </w:tc>
        <w:tc>
          <w:tcPr/>
          <w:p>
            <w:pPr>
              <w:pStyle w:val="Compact"/>
              <w:jc w:val="left"/>
            </w:pPr>
            <w:r>
              <w:t xml:space="preserve">$480.00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Robotic Cell Integration &amp; Sensor Network Deployment</w:t>
            </w:r>
          </w:p>
        </w:tc>
        <w:tc>
          <w:tcPr/>
          <w:p>
            <w:pPr>
              <w:pStyle w:val="Compact"/>
              <w:jc w:val="left"/>
            </w:pPr>
            <w:r>
              <w:t xml:space="preserve">20 days</w:t>
            </w:r>
          </w:p>
        </w:tc>
        <w:tc>
          <w:tcPr/>
          <w:p>
            <w:pPr>
              <w:pStyle w:val="Compact"/>
              <w:jc w:val="left"/>
            </w:pPr>
            <w:r>
              <w:t xml:space="preserve">$550.00</w:t>
            </w:r>
          </w:p>
        </w:tc>
        <w:tc>
          <w:tcPr/>
          <w:p>
            <w:pPr>
              <w:pStyle w:val="Compact"/>
              <w:jc w:val="left"/>
            </w:pPr>
            <w:r>
              <w:t xml:space="preserve">$11,000.00</w:t>
            </w:r>
          </w:p>
        </w:tc>
      </w:tr>
      <w:tr>
        <w:tc>
          <w:tcPr/>
          <w:p>
            <w:pPr>
              <w:pStyle w:val="Compact"/>
              <w:jc w:val="left"/>
            </w:pPr>
            <w:r>
              <w:t xml:space="preserve">06</w:t>
            </w:r>
          </w:p>
        </w:tc>
        <w:tc>
          <w:tcPr/>
          <w:p>
            <w:pPr>
              <w:pStyle w:val="Compact"/>
              <w:jc w:val="left"/>
            </w:pPr>
            <w:r>
              <w:t xml:space="preserve">Technical Training Program for Local Staff (Senegal Dakar)</w:t>
            </w:r>
          </w:p>
        </w:tc>
        <w:tc>
          <w:tcPr/>
          <w:p>
            <w:pPr>
              <w:pStyle w:val="Compact"/>
              <w:jc w:val="left"/>
            </w:pPr>
            <w:r>
              <w:t xml:space="preserve">5 days</w:t>
            </w:r>
          </w:p>
        </w:tc>
        <w:tc>
          <w:tcPr/>
          <w:p>
            <w:pPr>
              <w:pStyle w:val="Compact"/>
              <w:jc w:val="left"/>
            </w:pPr>
            <w:r>
              <w:t xml:space="preserve">$400.00</w:t>
            </w:r>
          </w:p>
        </w:tc>
        <w:tc>
          <w:tcPr/>
          <w:p>
            <w:pPr>
              <w:pStyle w:val="Compact"/>
              <w:jc w:val="left"/>
            </w:pPr>
            <w:r>
              <w:t xml:space="preserve">$2,000.00</w:t>
            </w:r>
          </w:p>
        </w:tc>
      </w:tr>
      <w:tr>
        <w:tc>
          <w:tcPr/>
          <w:p>
            <w:pPr>
              <w:pStyle w:val="Compact"/>
              <w:jc w:val="left"/>
            </w:pPr>
            <w:r>
              <w:t xml:space="preserve">07</w:t>
            </w:r>
          </w:p>
        </w:tc>
        <w:tc>
          <w:tcPr/>
          <w:p>
            <w:pPr>
              <w:pStyle w:val="Compact"/>
              <w:jc w:val="left"/>
            </w:pPr>
            <w:r>
              <w:t xml:space="preserve">Documentation &amp; Technical Reporting (English / French)</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08</w:t>
            </w:r>
          </w:p>
        </w:tc>
        <w:tc>
          <w:tcPr/>
          <w:p>
            <w:pPr>
              <w:pStyle w:val="Compact"/>
              <w:jc w:val="left"/>
            </w:pPr>
            <w:r>
              <w:t xml:space="preserve">12-Month Post-Commissioning Support &amp; Preventive Maintenance</w:t>
            </w:r>
          </w:p>
        </w:tc>
        <w:tc>
          <w:tcPr/>
          <w:p>
            <w:pPr>
              <w:pStyle w:val="Compact"/>
              <w:jc w:val="left"/>
            </w:pPr>
            <w:r>
              <w:t xml:space="preserve">12 months</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09</w:t>
            </w:r>
          </w:p>
        </w:tc>
        <w:tc>
          <w:tcPr/>
          <w:p>
            <w:pPr>
              <w:pStyle w:val="Compact"/>
              <w:jc w:val="left"/>
            </w:pPr>
            <w:r>
              <w:t xml:space="preserve">Travel, Accommodation &amp; Logistics (International to Senegal Dakar)</w:t>
            </w:r>
          </w:p>
        </w:tc>
        <w:tc>
          <w:tcPr/>
          <w:p>
            <w:pPr>
              <w:pStyle w:val="Compact"/>
              <w:jc w:val="left"/>
            </w:pPr>
            <w:r>
              <w:t xml:space="preserve">1 package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10</w:t>
            </w:r>
          </w:p>
        </w:tc>
        <w:tc>
          <w:tcPr/>
          <w:p>
            <w:pPr>
              <w:pStyle w:val="Compact"/>
              <w:jc w:val="left"/>
            </w:pPr>
            <w:r>
              <w:t xml:space="preserve">Visa Processing, Work Permits &amp; Local Compliance (Senegal)</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right"/>
            </w:pPr>
            <w:r>
              <w:t xml:space="preserve">GRAND TOTAL (Quotation Estimate)</w:t>
            </w:r>
          </w:p>
        </w:tc>
        <w:tc>
          <w:tcPr/>
          <w:p>
            <w:pPr>
              <w:pStyle w:val="Compact"/>
              <w:jc w:val="left"/>
            </w:pPr>
            <w:r>
              <w:t xml:space="preserve">$132,300.00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($39,690.00) – Due upon acceptance of this Quotation Estimate and prior to the Mechatronics Engineer's departure to Senegal Dakar.</w:t>
      </w:r>
    </w:p>
    <w:p>
      <w:pPr>
        <w:numPr>
          <w:ilvl w:val="0"/>
          <w:numId w:val="1002"/>
        </w:numPr>
        <w:pStyle w:val="Compact"/>
      </w:pPr>
      <w:r>
        <w:rPr>
          <w:bCs/>
          <w:b/>
        </w:rPr>
        <w:t xml:space="preserve">40% Milestone Payment</w:t>
      </w:r>
      <w:r>
        <w:t xml:space="preserve"> </w:t>
      </w:r>
      <w:r>
        <w:t xml:space="preserve">($52,920.00) – Due upon successful commissioning and handover of all mechatronic systems in Dakar.</w:t>
      </w:r>
    </w:p>
    <w:p>
      <w:pPr>
        <w:numPr>
          <w:ilvl w:val="0"/>
          <w:numId w:val="1002"/>
        </w:numPr>
        <w:pStyle w:val="Compact"/>
      </w:pPr>
      <w:r>
        <w:rPr>
          <w:bCs/>
          <w:b/>
        </w:rPr>
        <w:t xml:space="preserve">30% Final Payment</w:t>
      </w:r>
      <w:r>
        <w:t xml:space="preserve"> </w:t>
      </w:r>
      <w:r>
        <w:t xml:space="preserve">($39,690.00) – Due upon completion of the 12-month support period and final acceptance by the client.</w:t>
      </w:r>
    </w:p>
    <w:p>
      <w:pPr>
        <w:pStyle w:val="FirstParagraph"/>
      </w:pPr>
      <w:r>
        <w:t xml:space="preserve">All payments shall be made via international wire transfer to the account designated by Advanced Mechatronics Solutions Ltd. Payment is due within 15 business days of invoice issuance. Late payments shall incur a penalty of 1.5% per month.</w:t>
      </w:r>
    </w:p>
    <w:bookmarkEnd w:id="24"/>
    <w:bookmarkStart w:id="25" w:name="validity-acceptance"/>
    <w:p>
      <w:pPr>
        <w:pStyle w:val="Heading2"/>
      </w:pPr>
      <w:r>
        <w:t xml:space="preserve">5. Validity &amp; Acceptance</w:t>
      </w:r>
    </w:p>
    <w:p>
      <w:pPr>
        <w:pStyle w:val="FirstParagraph"/>
      </w:pPr>
      <w:r>
        <w:t xml:space="preserve">This</w:t>
      </w:r>
      <w:r>
        <w:t xml:space="preserve"> </w:t>
      </w:r>
      <w:r>
        <w:t xml:space="preserve">Quotation Estimate</w:t>
      </w:r>
      <w:r>
        <w:t xml:space="preserve"> </w:t>
      </w:r>
      <w:r>
        <w:t xml:space="preserve">is valid for a period of</w:t>
      </w:r>
      <w:r>
        <w:t xml:space="preserve"> </w:t>
      </w:r>
      <w:r>
        <w:rPr>
          <w:bCs/>
          <w:b/>
        </w:rPr>
        <w:t xml:space="preserve">sixty (60) calendar days</w:t>
      </w:r>
      <w:r>
        <w:t xml:space="preserve"> </w:t>
      </w:r>
      <w:r>
        <w:t xml:space="preserve">from the date of issue. Should the client wish to proceed beyond this validity window, a revised Quotation Estimate reflecting current market rates for a</w:t>
      </w:r>
      <w:r>
        <w:t xml:space="preserve"> </w:t>
      </w:r>
      <w:r>
        <w:t xml:space="preserve">Mechatronics Engineer</w:t>
      </w:r>
      <w:r>
        <w:t xml:space="preserve"> </w:t>
      </w:r>
      <w:r>
        <w:t xml:space="preserve">in</w:t>
      </w:r>
      <w:r>
        <w:t xml:space="preserve"> </w:t>
      </w:r>
      <w:r>
        <w:t xml:space="preserve">Senegal Dakar</w:t>
      </w:r>
      <w:r>
        <w:t xml:space="preserve"> </w:t>
      </w:r>
      <w:r>
        <w:t xml:space="preserve">will be required. Acceptance of this document constitutes a binding agreement between both parties for the services described herein.</w:t>
      </w:r>
    </w:p>
    <w:bookmarkEnd w:id="25"/>
    <w:bookmarkStart w:id="26" w:name="terms-conditions"/>
    <w:p>
      <w:pPr>
        <w:pStyle w:val="Heading2"/>
      </w:pPr>
      <w:r>
        <w:t xml:space="preserve">6. Terms &amp; Conditions</w:t>
      </w:r>
    </w:p>
    <w:p>
      <w:pPr>
        <w:numPr>
          <w:ilvl w:val="0"/>
          <w:numId w:val="1003"/>
        </w:numPr>
        <w:pStyle w:val="Compact"/>
      </w:pPr>
      <w:r>
        <w:t xml:space="preserve">The</w:t>
      </w:r>
      <w:r>
        <w:t xml:space="preserve"> </w:t>
      </w:r>
      <w:r>
        <w:t xml:space="preserve">Mechatronics Engineer</w:t>
      </w:r>
      <w:r>
        <w:t xml:space="preserve"> </w:t>
      </w:r>
      <w:r>
        <w:t xml:space="preserve">shall comply with all local labor regulations, safety standards, and industrial codes applicable in Senegal Dakar.</w:t>
      </w:r>
    </w:p>
    <w:p>
      <w:pPr>
        <w:numPr>
          <w:ilvl w:val="0"/>
          <w:numId w:val="1003"/>
        </w:numPr>
        <w:pStyle w:val="Compact"/>
      </w:pPr>
      <w:r>
        <w:t xml:space="preserve">The client shall provide a suitable workspace, access to facilities, and necessary permits for the Mechatronics Engineer to perform duties in Senegal Dakar.</w:t>
      </w:r>
    </w:p>
    <w:p>
      <w:pPr>
        <w:numPr>
          <w:ilvl w:val="0"/>
          <w:numId w:val="1003"/>
        </w:numPr>
        <w:pStyle w:val="Compact"/>
      </w:pPr>
      <w:r>
        <w:t xml:space="preserve">Any scope changes or additional services beyond this Quotation Estimate shall be subject to a written amendment and supplementary cost assessment.</w:t>
      </w:r>
    </w:p>
    <w:p>
      <w:pPr>
        <w:numPr>
          <w:ilvl w:val="0"/>
          <w:numId w:val="1003"/>
        </w:numPr>
        <w:pStyle w:val="Compact"/>
      </w:pPr>
      <w:r>
        <w:t xml:space="preserve">Intellectual property developed specifically for the client under this engagement shall be transferred upon full payment.</w:t>
      </w:r>
    </w:p>
    <w:p>
      <w:pPr>
        <w:numPr>
          <w:ilvl w:val="0"/>
          <w:numId w:val="1003"/>
        </w:numPr>
        <w:pStyle w:val="Compact"/>
      </w:pPr>
      <w:r>
        <w:t xml:space="preserve">Force majeure events, including but not limited to political instability, natural disasters, or government-mandated restrictions in Senegal Dakar, shall suspend obligations without penalty to either party.</w:t>
      </w:r>
    </w:p>
    <w:p>
      <w:pPr>
        <w:numPr>
          <w:ilvl w:val="0"/>
          <w:numId w:val="1003"/>
        </w:numPr>
        <w:pStyle w:val="Compact"/>
      </w:pPr>
      <w:r>
        <w:t xml:space="preserve">Disputes arising from this Quotation Estimate shall be resolved through arbitration in accordance with the rules of the International Chamber of Commerce (ICC), with proceedings conducted in English.</w:t>
      </w:r>
    </w:p>
    <w:bookmarkEnd w:id="26"/>
    <w:bookmarkStart w:id="27" w:name="acceptance-signatures"/>
    <w:p>
      <w:pPr>
        <w:pStyle w:val="Heading2"/>
      </w:pPr>
      <w:r>
        <w:t xml:space="preserve">7. Acceptance &amp; Signatures</w:t>
      </w:r>
    </w:p>
    <w:p>
      <w:pPr>
        <w:pStyle w:val="FirstParagraph"/>
      </w:pPr>
      <w:r>
        <w:t xml:space="preserve">By signing below, both parties acknowledge and agree to the terms, conditions, and pricing outlined in this</w:t>
      </w:r>
      <w:r>
        <w:t xml:space="preserve"> </w:t>
      </w:r>
      <w:r>
        <w:t xml:space="preserve">Quotation Estimate</w:t>
      </w:r>
      <w:r>
        <w:t xml:space="preserve"> </w:t>
      </w:r>
      <w:r>
        <w:t xml:space="preserve">for the engagement of a</w:t>
      </w:r>
      <w:r>
        <w:t xml:space="preserve"> </w:t>
      </w:r>
      <w:r>
        <w:t xml:space="preserve">Mechatronics Engineer</w:t>
      </w:r>
      <w:r>
        <w:t xml:space="preserve"> </w:t>
      </w:r>
      <w:r>
        <w:t xml:space="preserve">in</w:t>
      </w:r>
      <w:r>
        <w:t xml:space="preserve"> </w:t>
      </w:r>
      <w:r>
        <w:t xml:space="preserve">Senegal Dakar</w:t>
      </w:r>
      <w:r>
        <w:t xml:space="preserve">.</w:t>
      </w:r>
    </w:p>
    <w:p>
      <w:pPr>
        <w:pStyle w:val="BodyText"/>
      </w:pPr>
      <w:r>
        <w:rPr>
          <w:bCs/>
          <w:b/>
        </w:rPr>
        <w:t xml:space="preserve">For: Advanced Mechatronics Solutions Ltd.</w:t>
      </w:r>
      <w:r>
        <w:br/>
      </w:r>
      <w:r>
        <w:t xml:space="preserve">Authorized Signatory</w:t>
      </w:r>
      <w:r>
        <w:br/>
      </w:r>
      <w:r>
        <w:t xml:space="preserve">Date: _______________</w:t>
      </w:r>
    </w:p>
    <w:p>
      <w:pPr>
        <w:pStyle w:val="BodyText"/>
      </w:pPr>
      <w:r>
        <w:rPr>
          <w:bCs/>
          <w:b/>
        </w:rPr>
        <w:t xml:space="preserve">For: Client / End-User</w:t>
      </w:r>
      <w:r>
        <w:br/>
      </w:r>
      <w:r>
        <w:t xml:space="preserve">Authorized Signatory</w:t>
      </w:r>
      <w:r>
        <w:br/>
      </w:r>
      <w:r>
        <w:t xml:space="preserve">Date: _______________</w:t>
      </w:r>
    </w:p>
    <w:p>
      <w:pPr>
        <w:pStyle w:val="BodyText"/>
      </w:pPr>
      <w:r>
        <w:rPr>
          <w:bCs/>
          <w:b/>
        </w:rPr>
        <w:t xml:space="preserve">Advanced Mechatronics Solutions Ltd.</w:t>
      </w:r>
      <w:r>
        <w:t xml:space="preserve"> </w:t>
      </w:r>
      <w:r>
        <w:t xml:space="preserve">| 42 Engineering Park, Suite 300, London, UK</w:t>
      </w:r>
      <w:r>
        <w:br/>
      </w:r>
      <w:r>
        <w:t xml:space="preserve">Tel: +44 (0)20 7946 0000 | Email: quotations@advancedmechatronics.co.uk | Reg. No. 09876543</w:t>
      </w:r>
      <w:r>
        <w:br/>
      </w:r>
      <w:r>
        <w:t xml:space="preserve">This Quotation Estimate is confidential and intended solely for the named client. Unauthorized reproduction or distribution is prohibited.</w:t>
      </w:r>
      <w:r>
        <w:br/>
      </w:r>
      <w:r>
        <w:rPr>
          <w:iCs/>
          <w:i/>
        </w:rPr>
        <w:t xml:space="preserve">Document generated for Mechatronics Engineer services – Senegal Dakar deployment.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Senegal Dakar</dc:title>
  <dc:creator/>
  <dc:language>en</dc:language>
  <cp:keywords/>
  <dcterms:created xsi:type="dcterms:W3CDTF">2026-10-10T03:34:08Z</dcterms:created>
  <dcterms:modified xsi:type="dcterms:W3CDTF">2026-10-10T03:34:08Z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