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Health Sciences Research Institute</w:t>
      </w:r>
    </w:p>
    <w:p>
      <w:pPr>
        <w:pStyle w:val="BodyText"/>
      </w:pPr>
      <w:r>
        <w:t xml:space="preserve">12 Independence Avenue, Ridge, Accra, Ghana</w:t>
      </w:r>
    </w:p>
    <w:p>
      <w:pPr>
        <w:pStyle w:val="BodyText"/>
      </w:pPr>
      <w:r>
        <w:t xml:space="preserve">Tel: +233 (0) 30 277 4521 | Email: quotations@ahsri-ghana.org</w:t>
      </w:r>
    </w:p>
    <w:p>
      <w:pPr>
        <w:pStyle w:val="BodyText"/>
      </w:pPr>
      <w:r>
        <w:t xml:space="preserve">Registered in Ghana under the Registrar General's Department, Accra</w:t>
      </w:r>
    </w:p>
    <w:bookmarkEnd w:id="20"/>
    <w:p>
      <w:pPr>
        <w:pStyle w:val="BodyText"/>
      </w:pPr>
      <w:r>
        <w:rPr>
          <w:bCs/>
          <w:b/>
        </w:rPr>
        <w:t xml:space="preserve">Quotation No.:</w:t>
      </w:r>
      <w:r>
        <w:t xml:space="preserve"> </w:t>
      </w:r>
      <w:r>
        <w:t xml:space="preserve">AHSRI/QE/2025/0047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Ghana Health Service, Accra Regional Directorate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the Accra Health Sciences Research Institute to provide a comprehensive and transparent breakdown of costs associated with the engagement of a qualified</w:t>
      </w:r>
      <w:r>
        <w:t xml:space="preserve"> </w:t>
      </w:r>
      <w:r>
        <w:t xml:space="preserve">Medical Researcher</w:t>
      </w:r>
      <w:r>
        <w:t xml:space="preserve"> </w:t>
      </w:r>
      <w:r>
        <w:t xml:space="preserve">for a twelve-month research programme to be conducted in</w:t>
      </w:r>
      <w:r>
        <w:t xml:space="preserve"> </w:t>
      </w:r>
      <w:r>
        <w:t xml:space="preserve">Ghana Accra</w:t>
      </w:r>
      <w:r>
        <w:t xml:space="preserve">. The purpose of this document is to outline the scope of services, deliverables, associated costs, and terms governing the professional engagement of the</w:t>
      </w:r>
      <w:r>
        <w:t xml:space="preserve"> </w:t>
      </w:r>
      <w:r>
        <w:t xml:space="preserve">Medical Researcher</w:t>
      </w:r>
      <w:r>
        <w:t xml:space="preserve"> </w:t>
      </w:r>
      <w:r>
        <w:t xml:space="preserve">in support of the Ghana Health Service's ongoing epidemiological and clinical research initiatives within the Greater Accra Region.</w:t>
      </w:r>
    </w:p>
    <w:p>
      <w:pPr>
        <w:pStyle w:val="BodyText"/>
      </w:pPr>
      <w:r>
        <w:t xml:space="preserve">This</w:t>
      </w:r>
      <w:r>
        <w:t xml:space="preserve"> </w:t>
      </w:r>
      <w:r>
        <w:t xml:space="preserve">Quotation Estimate</w:t>
      </w:r>
      <w:r>
        <w:t xml:space="preserve"> </w:t>
      </w:r>
      <w:r>
        <w:t xml:space="preserve">has been prepared in accordance with the financial regulations of the Republic of Ghana and the procurement guidelines of the Ghana Health Service. All pricing is quoted in Ghanaian Cedis (GHS) unless otherwise stated, and reflects current market rates for specialised</w:t>
      </w:r>
      <w:r>
        <w:t xml:space="preserve"> </w:t>
      </w:r>
      <w:r>
        <w:t xml:space="preserve">Medical Researcher</w:t>
      </w:r>
      <w:r>
        <w:t xml:space="preserve"> </w:t>
      </w:r>
      <w:r>
        <w:t xml:space="preserve">services in</w:t>
      </w:r>
      <w:r>
        <w:t xml:space="preserve"> </w:t>
      </w:r>
      <w:r>
        <w:t xml:space="preserve">Ghana Accra</w:t>
      </w:r>
      <w:r>
        <w:t xml:space="preserve"> </w:t>
      </w:r>
      <w:r>
        <w:t xml:space="preserve">as of the date of issue.</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Ghana Accra</w:t>
      </w:r>
      <w:r>
        <w:t xml:space="preserve"> </w:t>
      </w:r>
      <w:r>
        <w:t xml:space="preserve">metropolitan area and its surrounding districts:</w:t>
      </w:r>
    </w:p>
    <w:p>
      <w:pPr>
        <w:numPr>
          <w:ilvl w:val="0"/>
          <w:numId w:val="1001"/>
        </w:numPr>
        <w:pStyle w:val="Compact"/>
      </w:pPr>
      <w:r>
        <w:t xml:space="preserve">Design and implementation of a multi-site clinical research study on non-communicable disease prevalence in the Greater Accra Region, involving a minimum of 1,200 participants across four (4) district hospitals.</w:t>
      </w:r>
    </w:p>
    <w:p>
      <w:pPr>
        <w:numPr>
          <w:ilvl w:val="0"/>
          <w:numId w:val="1001"/>
        </w:numPr>
        <w:pStyle w:val="Compact"/>
      </w:pPr>
      <w:r>
        <w:t xml:space="preserve">Development of research protocols, informed consent forms, and data collection instruments compliant with the Ghana Health Research Ethics Committee (GREC) standards.</w:t>
      </w:r>
    </w:p>
    <w:p>
      <w:pPr>
        <w:numPr>
          <w:ilvl w:val="0"/>
          <w:numId w:val="1001"/>
        </w:numPr>
        <w:pStyle w:val="Compact"/>
      </w:pPr>
      <w:r>
        <w:t xml:space="preserve">Recruitment, training, and supervision of a field research team of no fewer than eight (8) data collectors and two (2) clinical coordinators based in</w:t>
      </w:r>
      <w:r>
        <w:t xml:space="preserve"> </w:t>
      </w:r>
      <w:r>
        <w:t xml:space="preserve">Ghana Accra</w:t>
      </w:r>
      <w:r>
        <w:t xml:space="preserve">.</w:t>
      </w:r>
    </w:p>
    <w:p>
      <w:pPr>
        <w:numPr>
          <w:ilvl w:val="0"/>
          <w:numId w:val="1001"/>
        </w:numPr>
        <w:pStyle w:val="Compact"/>
      </w:pPr>
      <w:r>
        <w:t xml:space="preserve">Conduct of biostatistical analysis, peer-reviewed manuscript preparation, and presentation of findings at the annual Ghana Medical Association conference held in Accra.</w:t>
      </w:r>
    </w:p>
    <w:p>
      <w:pPr>
        <w:numPr>
          <w:ilvl w:val="0"/>
          <w:numId w:val="1001"/>
        </w:numPr>
        <w:pStyle w:val="Compact"/>
      </w:pPr>
      <w:r>
        <w:t xml:space="preserve">Monthly progress reporting to the Ghana Health Service Accra Regional Directorate and quarterly stakeholder briefings.</w:t>
      </w:r>
    </w:p>
    <w:p>
      <w:pPr>
        <w:numPr>
          <w:ilvl w:val="0"/>
          <w:numId w:val="1001"/>
        </w:numPr>
        <w:pStyle w:val="Compact"/>
      </w:pPr>
      <w:r>
        <w:t xml:space="preserve">Capacity-building workshops for junior health professionals at the Korle-Bu Teaching Hospital and the University of Ghana Medical School in Accra.</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Unit Cost (GHS)</w:t>
            </w:r>
          </w:p>
        </w:tc>
        <w:tc>
          <w:tcPr/>
          <w:p>
            <w:pPr>
              <w:pStyle w:val="Compact"/>
              <w:jc w:val="left"/>
            </w:pPr>
            <w:r>
              <w:t xml:space="preserve">Quantity</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Professional fee – Senior Medical Researcher (MD, PhD in Epidemiology)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Research laboratory access and consumables (Korle-Bu, Accra)</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3</w:t>
            </w:r>
          </w:p>
        </w:tc>
        <w:tc>
          <w:tcPr/>
          <w:p>
            <w:pPr>
              <w:pStyle w:val="Compact"/>
              <w:jc w:val="left"/>
            </w:pPr>
            <w:r>
              <w:t xml:space="preserve">Field data collection team (8 data collectors + 2 coordinators)</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12</w:t>
            </w:r>
          </w:p>
        </w:tc>
        <w:tc>
          <w:tcPr/>
          <w:p>
            <w:pPr>
              <w:pStyle w:val="Compact"/>
              <w:jc w:val="left"/>
            </w:pPr>
            <w:r>
              <w:t xml:space="preserve">384,000.00</w:t>
            </w:r>
          </w:p>
        </w:tc>
      </w:tr>
      <w:tr>
        <w:tc>
          <w:tcPr/>
          <w:p>
            <w:pPr>
              <w:pStyle w:val="Compact"/>
              <w:jc w:val="left"/>
            </w:pPr>
            <w:r>
              <w:t xml:space="preserve">4</w:t>
            </w:r>
          </w:p>
        </w:tc>
        <w:tc>
          <w:tcPr/>
          <w:p>
            <w:pPr>
              <w:pStyle w:val="Compact"/>
              <w:jc w:val="left"/>
            </w:pPr>
            <w:r>
              <w:t xml:space="preserve">Participant compensation and logistics (1,200 subjects, Greater Accra)</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1,200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GREC ethical review and regulatory compliance fees</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Statistical software licences and data management platform</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12</w:t>
            </w:r>
          </w:p>
        </w:tc>
        <w:tc>
          <w:tcPr/>
          <w:p>
            <w:pPr>
              <w:pStyle w:val="Compact"/>
              <w:jc w:val="left"/>
            </w:pPr>
            <w:r>
              <w:t xml:space="preserve">98,400.00</w:t>
            </w:r>
          </w:p>
        </w:tc>
      </w:tr>
      <w:tr>
        <w:tc>
          <w:tcPr/>
          <w:p>
            <w:pPr>
              <w:pStyle w:val="Compact"/>
              <w:jc w:val="left"/>
            </w:pPr>
            <w:r>
              <w:t xml:space="preserve">7</w:t>
            </w:r>
          </w:p>
        </w:tc>
        <w:tc>
          <w:tcPr/>
          <w:p>
            <w:pPr>
              <w:pStyle w:val="Compact"/>
              <w:jc w:val="left"/>
            </w:pPr>
            <w:r>
              <w:t xml:space="preserve">Publication, conference presentation, and dissemination costs</w:t>
            </w:r>
          </w:p>
        </w:tc>
        <w:tc>
          <w:tcPr/>
          <w:p>
            <w:pPr>
              <w:pStyle w:val="Compact"/>
              <w:jc w:val="left"/>
            </w:pPr>
            <w:r>
              <w:t xml:space="preserve">One-time</w:t>
            </w:r>
          </w:p>
        </w:tc>
        <w:tc>
          <w:tcPr/>
          <w:p>
            <w:pPr>
              <w:pStyle w:val="Compact"/>
              <w:jc w:val="left"/>
            </w:pPr>
            <w:r>
              <w:t xml:space="preserve">22,000.00</w:t>
            </w:r>
          </w:p>
        </w:tc>
        <w:tc>
          <w:tcPr/>
          <w:p>
            <w:pPr>
              <w:pStyle w:val="Compact"/>
              <w:jc w:val="left"/>
            </w:pPr>
            <w:r>
              <w:t xml:space="preserve">1</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Office space, utilities, and administrative support (Ridge, Accra)</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12</w:t>
            </w:r>
          </w:p>
        </w:tc>
        <w:tc>
          <w:tcPr/>
          <w:p>
            <w:pPr>
              <w:pStyle w:val="Compact"/>
              <w:jc w:val="left"/>
            </w:pPr>
            <w:r>
              <w:t xml:space="preserve">78,000.00</w:t>
            </w:r>
          </w:p>
        </w:tc>
      </w:tr>
      <w:tr>
        <w:tc>
          <w:tcPr/>
          <w:p>
            <w:pPr>
              <w:pStyle w:val="Compact"/>
              <w:jc w:val="left"/>
            </w:pPr>
            <w:r>
              <w:t xml:space="preserve">9</w:t>
            </w:r>
          </w:p>
        </w:tc>
        <w:tc>
          <w:tcPr/>
          <w:p>
            <w:pPr>
              <w:pStyle w:val="Compact"/>
              <w:jc w:val="left"/>
            </w:pPr>
            <w:r>
              <w:t xml:space="preserve">Capacity-building workshops (3 sessions at UG Medical School, Accra)</w:t>
            </w:r>
          </w:p>
        </w:tc>
        <w:tc>
          <w:tcPr/>
          <w:p>
            <w:pPr>
              <w:pStyle w:val="Compact"/>
              <w:jc w:val="left"/>
            </w:pPr>
            <w:r>
              <w:t xml:space="preserve">3 sessions</w:t>
            </w:r>
          </w:p>
        </w:tc>
        <w:tc>
          <w:tcPr/>
          <w:p>
            <w:pPr>
              <w:pStyle w:val="Compact"/>
              <w:jc w:val="left"/>
            </w:pPr>
            <w:r>
              <w:t xml:space="preserve">12,000.00</w:t>
            </w:r>
          </w:p>
        </w:tc>
        <w:tc>
          <w:tcPr/>
          <w:p>
            <w:pPr>
              <w:pStyle w:val="Compact"/>
              <w:jc w:val="left"/>
            </w:pPr>
            <w:r>
              <w:t xml:space="preserve">3</w:t>
            </w:r>
          </w:p>
        </w:tc>
        <w:tc>
          <w:tcPr/>
          <w:p>
            <w:pPr>
              <w:pStyle w:val="Compact"/>
              <w:jc w:val="left"/>
            </w:pPr>
            <w:r>
              <w:t xml:space="preserve">36,000.00</w:t>
            </w:r>
          </w:p>
        </w:tc>
      </w:tr>
      <w:tr>
        <w:tc>
          <w:tcPr/>
          <w:p>
            <w:pPr>
              <w:pStyle w:val="Compact"/>
              <w:jc w:val="left"/>
            </w:pPr>
            <w:r>
              <w:t xml:space="preserve">10</w:t>
            </w:r>
          </w:p>
        </w:tc>
        <w:tc>
          <w:tcPr/>
          <w:p>
            <w:pPr>
              <w:pStyle w:val="Compact"/>
              <w:jc w:val="left"/>
            </w:pPr>
            <w:r>
              <w:t xml:space="preserve">Project management, reporting, and quality assurance</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12</w:t>
            </w:r>
          </w:p>
        </w:tc>
        <w:tc>
          <w:tcPr/>
          <w:p>
            <w:pPr>
              <w:pStyle w:val="Compact"/>
              <w:jc w:val="left"/>
            </w:pPr>
            <w:r>
              <w:t xml:space="preserve">117,600.00</w:t>
            </w:r>
          </w:p>
        </w:tc>
      </w:tr>
      <w:tr>
        <w:tc>
          <w:tcPr>
            <w:gridSpan w:val="5"/>
          </w:tcPr>
          <w:p>
            <w:pPr>
              <w:pStyle w:val="Compact"/>
              <w:jc w:val="left"/>
            </w:pPr>
            <w:r>
              <w:t xml:space="preserve">Subtotal</w:t>
            </w:r>
          </w:p>
        </w:tc>
        <w:tc>
          <w:tcPr/>
          <w:p>
            <w:pPr>
              <w:pStyle w:val="Compact"/>
              <w:jc w:val="left"/>
            </w:pPr>
            <w:r>
              <w:t xml:space="preserve">1,813,000.00</w:t>
            </w:r>
          </w:p>
        </w:tc>
      </w:tr>
      <w:tr>
        <w:tc>
          <w:tcPr>
            <w:gridSpan w:val="5"/>
          </w:tcPr>
          <w:p>
            <w:pPr>
              <w:pStyle w:val="Compact"/>
              <w:jc w:val="left"/>
            </w:pPr>
            <w:r>
              <w:t xml:space="preserve">VAT (15% – Ghana Revenue Authority, Accra)</w:t>
            </w:r>
          </w:p>
        </w:tc>
        <w:tc>
          <w:tcPr/>
          <w:p>
            <w:pPr>
              <w:pStyle w:val="Compact"/>
              <w:jc w:val="left"/>
            </w:pPr>
            <w:r>
              <w:t xml:space="preserve">271,950.00</w:t>
            </w:r>
          </w:p>
        </w:tc>
      </w:tr>
      <w:tr>
        <w:tc>
          <w:tcPr>
            <w:gridSpan w:val="5"/>
          </w:tcPr>
          <w:p>
            <w:pPr>
              <w:pStyle w:val="Compact"/>
              <w:jc w:val="left"/>
            </w:pPr>
            <w:r>
              <w:rPr>
                <w:bCs/>
                <w:b/>
              </w:rPr>
              <w:t xml:space="preserve">GRAND TOTAL (GHS)</w:t>
            </w:r>
          </w:p>
        </w:tc>
        <w:tc>
          <w:tcPr/>
          <w:p>
            <w:pPr>
              <w:pStyle w:val="Compact"/>
              <w:jc w:val="left"/>
            </w:pPr>
            <w:r>
              <w:rPr>
                <w:bCs/>
                <w:b/>
              </w:rPr>
              <w:t xml:space="preserve">2,084,950.00</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four (4) equal quarterly instalments, each amounting to GHS 521,237.50 (inclusive of VAT). The first instalment is due within fourteen (14) calendar days of the formal acceptance of this</w:t>
      </w:r>
      <w:r>
        <w:t xml:space="preserve"> </w:t>
      </w:r>
      <w:r>
        <w:t xml:space="preserve">Quotation Estimate</w:t>
      </w:r>
      <w:r>
        <w:t xml:space="preserve"> </w:t>
      </w:r>
      <w:r>
        <w:t xml:space="preserve">by the Ghana Health Service. Subsequent instalments are due on the 1st of January, April, and July respectively. All payments shall be made via bank transfer to the Accra Health Sciences Research Institute account at the Ecobank Ghana, Accra Main Branch.</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all rates are subject to revision based on prevailing economic conditions in</w:t>
      </w:r>
      <w:r>
        <w:t xml:space="preserve"> </w:t>
      </w:r>
      <w:r>
        <w:t xml:space="preserve">Ghana Accra</w:t>
      </w:r>
      <w:r>
        <w:t xml:space="preserve">.</w:t>
      </w:r>
    </w:p>
    <w:p>
      <w:pPr>
        <w:numPr>
          <w:ilvl w:val="0"/>
          <w:numId w:val="1002"/>
        </w:numPr>
        <w:pStyle w:val="Compact"/>
      </w:pPr>
      <w:r>
        <w:t xml:space="preserve">The</w:t>
      </w:r>
      <w:r>
        <w:t xml:space="preserve"> </w:t>
      </w:r>
      <w:r>
        <w:t xml:space="preserve">Medical Researcher</w:t>
      </w:r>
      <w:r>
        <w:t xml:space="preserve"> </w:t>
      </w:r>
      <w:r>
        <w:t xml:space="preserve">shall be bound by the Data Protection Act, 2012 (Act 843) of Ghana and all applicable research ethics regulations enforced by the GREC in Accra.</w:t>
      </w:r>
    </w:p>
    <w:p>
      <w:pPr>
        <w:numPr>
          <w:ilvl w:val="0"/>
          <w:numId w:val="1002"/>
        </w:numPr>
        <w:pStyle w:val="Compact"/>
      </w:pPr>
      <w:r>
        <w:t xml:space="preserve">Any change in scope, duration, or deliverables must be documented in a written amendment to this</w:t>
      </w:r>
      <w:r>
        <w:t xml:space="preserve"> </w:t>
      </w:r>
      <w:r>
        <w:t xml:space="preserve">Quotation Estimate</w:t>
      </w:r>
      <w:r>
        <w:t xml:space="preserve">, signed by both parties, before additional costs are incurred.</w:t>
      </w:r>
    </w:p>
    <w:p>
      <w:pPr>
        <w:numPr>
          <w:ilvl w:val="0"/>
          <w:numId w:val="1002"/>
        </w:numPr>
        <w:pStyle w:val="Compact"/>
      </w:pPr>
      <w:r>
        <w:t xml:space="preserve">The</w:t>
      </w:r>
      <w:r>
        <w:t xml:space="preserve"> </w:t>
      </w:r>
      <w:r>
        <w:t xml:space="preserve">Medical Researcher</w:t>
      </w:r>
      <w:r>
        <w:t xml:space="preserve"> </w:t>
      </w:r>
      <w:r>
        <w:t xml:space="preserve">shall maintain professional indemnity insurance with a minimum cover of GHS 500,000 throughout the engagement period in</w:t>
      </w:r>
      <w:r>
        <w:t xml:space="preserve"> </w:t>
      </w:r>
      <w:r>
        <w:t xml:space="preserve">Ghana Accra</w:t>
      </w:r>
      <w:r>
        <w:t xml:space="preserve">.</w:t>
      </w:r>
    </w:p>
    <w:p>
      <w:pPr>
        <w:numPr>
          <w:ilvl w:val="0"/>
          <w:numId w:val="1002"/>
        </w:numPr>
        <w:pStyle w:val="Compact"/>
      </w:pPr>
      <w:r>
        <w:t xml:space="preserve">Intellectual property arising from the research shall be jointly owned by the Ghana Health Service and the Accra Health Sciences Research Institute, as stipulated in the separate Memorandum of Understanding.</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in Accra, Ghana, in accordance with the Mediation Act, 2010 (Act 724).</w:t>
      </w:r>
    </w:p>
    <w:bookmarkEnd w:id="25"/>
    <w:bookmarkStart w:id="26" w:name="acceptance-and-authorisation"/>
    <w:p>
      <w:pPr>
        <w:pStyle w:val="Heading2"/>
      </w:pPr>
      <w:r>
        <w:t xml:space="preserve">6. Acceptance and Authorisation</w:t>
      </w:r>
    </w:p>
    <w:p>
      <w:pPr>
        <w:pStyle w:val="FirstParagraph"/>
      </w:pPr>
      <w:r>
        <w:t xml:space="preserve">By signing below, the undersigned parties confirm their acceptance of this</w:t>
      </w:r>
      <w:r>
        <w:t xml:space="preserve"> </w:t>
      </w:r>
      <w:r>
        <w:t xml:space="preserve">Quotation Estimate</w:t>
      </w:r>
      <w:r>
        <w:t xml:space="preserve"> </w:t>
      </w:r>
      <w:r>
        <w:t xml:space="preserve">and agree to be bound by the terms, conditions, and cost structure set forth herein for the engagement of the</w:t>
      </w:r>
      <w:r>
        <w:t xml:space="preserve"> </w:t>
      </w:r>
      <w:r>
        <w:t xml:space="preserve">Medical Researcher</w:t>
      </w:r>
      <w:r>
        <w:t xml:space="preserve"> </w:t>
      </w:r>
      <w:r>
        <w:t xml:space="preserve">in</w:t>
      </w:r>
      <w:r>
        <w:t xml:space="preserve"> </w:t>
      </w:r>
      <w:r>
        <w:t xml:space="preserve">Ghana Accra</w:t>
      </w:r>
      <w:r>
        <w:t xml:space="preserve">.</w:t>
      </w:r>
    </w:p>
    <w:p>
      <w:pPr>
        <w:pStyle w:val="BodyText"/>
      </w:pPr>
      <w:r>
        <w:rPr>
          <w:bCs/>
          <w:b/>
        </w:rPr>
        <w:t xml:space="preserve">For: Accra Health Sciences Research Institute</w:t>
      </w:r>
    </w:p>
    <w:p>
      <w:pPr>
        <w:pStyle w:val="BodyText"/>
      </w:pPr>
      <w:r>
        <w:t xml:space="preserve">Name: Dr. Kwame Asante-Mensah</w:t>
      </w:r>
    </w:p>
    <w:p>
      <w:pPr>
        <w:pStyle w:val="BodyText"/>
      </w:pPr>
      <w:r>
        <w:t xml:space="preserve">Title: Director of Research</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Ghana Health Service, Accra Regional Directorate</w:t>
      </w:r>
    </w:p>
    <w:p>
      <w:pPr>
        <w:pStyle w:val="BodyText"/>
      </w:pPr>
      <w:r>
        <w:t xml:space="preserve">Name: _________________________</w:t>
      </w:r>
    </w:p>
    <w:p>
      <w:pPr>
        <w:pStyle w:val="BodyText"/>
      </w:pPr>
      <w:r>
        <w:t xml:space="preserve">Title: Regional Director of Health Services</w:t>
      </w:r>
    </w:p>
    <w:p>
      <w:pPr>
        <w:pStyle w:val="BodyText"/>
      </w:pPr>
      <w:r>
        <w:t xml:space="preserve">Signature: _________________________</w:t>
      </w:r>
    </w:p>
    <w:p>
      <w:pPr>
        <w:pStyle w:val="BodyText"/>
      </w:pPr>
      <w:r>
        <w:t xml:space="preserve">Date: _________________________</w:t>
      </w:r>
    </w:p>
    <w:p>
      <w:pPr>
        <w:pStyle w:val="BodyText"/>
      </w:pPr>
      <w:r>
        <w:t xml:space="preserve">Accra Health Sciences Research Institute | 12 Independence Avenue, Ridge, Accra, Ghana</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Reference: AHSRI/QE/2025/0047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Ghana Accra</dc:title>
  <dc:creator/>
  <dc:language>en</dc:language>
  <cp:keywords/>
  <dcterms:created xsi:type="dcterms:W3CDTF">2026-10-10T04:47:53Z</dcterms:created>
  <dcterms:modified xsi:type="dcterms:W3CDTF">2026-10-10T04:47:53Z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