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Services for Medical Researcher Engagement</w:t>
      </w:r>
    </w:p>
    <w:p>
      <w:pPr>
        <w:pStyle w:val="BodyText"/>
      </w:pPr>
      <w:r>
        <w:rPr>
          <w:bCs/>
          <w:b/>
        </w:rPr>
        <w:t xml:space="preserve">Prepared for the Region of Italy Naples</w:t>
      </w:r>
    </w:p>
    <w:bookmarkEnd w:id="20"/>
    <w:p>
      <w:pPr>
        <w:pStyle w:val="BodyText"/>
      </w:pPr>
      <w:r>
        <w:rPr>
          <w:bCs/>
          <w:b/>
        </w:rPr>
        <w:t xml:space="preserve">Quotation Estimate No.:</w:t>
      </w:r>
      <w:r>
        <w:t xml:space="preserve"> </w:t>
      </w:r>
      <w:r>
        <w:t xml:space="preserve">QTE-NAP-2025-0478</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Elena Marchetti, Ph.D.</w:t>
      </w:r>
      <w:r>
        <w:br/>
      </w:r>
      <w:r>
        <w:rPr>
          <w:bCs/>
          <w:b/>
        </w:rPr>
        <w:t xml:space="preserve">Role:</w:t>
      </w:r>
      <w:r>
        <w:t xml:space="preserve"> </w:t>
      </w:r>
      <w:r>
        <w:t xml:space="preserve">Senior Medical Researcher</w:t>
      </w:r>
      <w:r>
        <w:br/>
      </w:r>
      <w:r>
        <w:rPr>
          <w:bCs/>
          <w:b/>
        </w:rPr>
        <w:t xml:space="preserve">Location:</w:t>
      </w:r>
      <w:r>
        <w:t xml:space="preserve"> </w:t>
      </w:r>
      <w:r>
        <w:t xml:space="preserve">Italy Naples, Via Toledo 142, 80132</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professional services rendered by a qualified</w:t>
      </w:r>
      <w:r>
        <w:t xml:space="preserve"> </w:t>
      </w:r>
      <w:r>
        <w:t xml:space="preserve">Medical Researcher</w:t>
      </w:r>
      <w:r>
        <w:t xml:space="preserve"> </w:t>
      </w:r>
      <w:r>
        <w:t xml:space="preserve">operating within the metropolitan area of</w:t>
      </w:r>
      <w:r>
        <w:t xml:space="preserve"> </w:t>
      </w:r>
      <w:r>
        <w:t xml:space="preserve">Italy Naples</w:t>
      </w:r>
      <w:r>
        <w:t xml:space="preserve">. The scope of this engagement encompasses the design, execution, and reporting of clinical and translational research protocols in alignment with the regulatory standards established by the Italian Ministry of Health and the European Union's Clinical Trials Regulation (EU) No 536/2014.</w:t>
      </w:r>
    </w:p>
    <w:p>
      <w:pPr>
        <w:pStyle w:val="BodyText"/>
      </w:pPr>
      <w:r>
        <w:t xml:space="preserve">The</w:t>
      </w:r>
      <w:r>
        <w:t xml:space="preserve"> </w:t>
      </w:r>
      <w:r>
        <w:t xml:space="preserve">Medical Researcher</w:t>
      </w:r>
      <w:r>
        <w:t xml:space="preserve"> </w:t>
      </w:r>
      <w:r>
        <w:t xml:space="preserve">identified in this</w:t>
      </w:r>
      <w:r>
        <w:t xml:space="preserve"> </w:t>
      </w:r>
      <w:r>
        <w:t xml:space="preserve">Quotation Estimate</w:t>
      </w:r>
      <w:r>
        <w:t xml:space="preserve"> </w:t>
      </w:r>
      <w:r>
        <w:t xml:space="preserve">holds a Doctor of Medicine (M.D.) degree and a Ph.D. in Biomedical Sciences, with over twelve years of dedicated experience in oncology, immunology, and regenerative medicine. All research activities described herein will be conducted at the Federico II University Hospital (Azienda Ospedaliera Universitaria Federico II) and affiliated laboratories located in the city of</w:t>
      </w:r>
      <w:r>
        <w:t xml:space="preserve"> </w:t>
      </w:r>
      <w:r>
        <w:t xml:space="preserve">Italy Naples</w:t>
      </w:r>
      <w:r>
        <w:t xml:space="preserve">, ensuring compliance with local ethical review board requirements and institutional review protocols specific to the Campania region.</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and research protocol design by the Medical Researcher in Italy Naples</w:t>
            </w:r>
          </w:p>
        </w:tc>
        <w:tc>
          <w:tcPr/>
          <w:p>
            <w:pPr>
              <w:pStyle w:val="Compact"/>
              <w:jc w:val="left"/>
            </w:pPr>
            <w:r>
              <w:t xml:space="preserve">20 hours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Literature review and systematic meta-analysis preparation</w:t>
            </w:r>
          </w:p>
        </w:tc>
        <w:tc>
          <w:tcPr/>
          <w:p>
            <w:pPr>
              <w:pStyle w:val="Compact"/>
              <w:jc w:val="left"/>
            </w:pPr>
            <w:r>
              <w:t xml:space="preserve">40 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Statistical modelling and biostatistical analysis of clinical trial data</w:t>
            </w:r>
          </w:p>
        </w:tc>
        <w:tc>
          <w:tcPr/>
          <w:p>
            <w:pPr>
              <w:pStyle w:val="Compact"/>
              <w:jc w:val="left"/>
            </w:pPr>
            <w:r>
              <w:t xml:space="preserve">60 hours</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04</w:t>
            </w:r>
          </w:p>
        </w:tc>
        <w:tc>
          <w:tcPr/>
          <w:p>
            <w:pPr>
              <w:pStyle w:val="Compact"/>
              <w:jc w:val="left"/>
            </w:pPr>
            <w:r>
              <w:t xml:space="preserve">Ethical committee submission and regulatory compliance documentation for Italy Naples jurisdiction</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On-site laboratory supervision and sample processing at Federico II University Hospital, Italy Naples</w:t>
            </w:r>
          </w:p>
        </w:tc>
        <w:tc>
          <w:tcPr/>
          <w:p>
            <w:pPr>
              <w:pStyle w:val="Compact"/>
              <w:jc w:val="left"/>
            </w:pPr>
            <w:r>
              <w:t xml:space="preserve">30 days</w:t>
            </w:r>
          </w:p>
        </w:tc>
        <w:tc>
          <w:tcPr/>
          <w:p>
            <w:pPr>
              <w:pStyle w:val="Compact"/>
              <w:jc w:val="left"/>
            </w:pPr>
            <w:r>
              <w:t xml:space="preserve">€320.00/day</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Manuscript drafting, peer-review response, and publication support</w:t>
            </w:r>
          </w:p>
        </w:tc>
        <w:tc>
          <w:tcPr/>
          <w:p>
            <w:pPr>
              <w:pStyle w:val="Compact"/>
              <w:jc w:val="left"/>
            </w:pPr>
            <w:r>
              <w:t xml:space="preserve">25 hours</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07</w:t>
            </w:r>
          </w:p>
        </w:tc>
        <w:tc>
          <w:tcPr/>
          <w:p>
            <w:pPr>
              <w:pStyle w:val="Compact"/>
              <w:jc w:val="left"/>
            </w:pPr>
            <w:r>
              <w:t xml:space="preserve">Travel and local transportation within the Italy Naples metropolitan area for site visits</w:t>
            </w:r>
          </w:p>
        </w:tc>
        <w:tc>
          <w:tcPr/>
          <w:p>
            <w:pPr>
              <w:pStyle w:val="Compact"/>
              <w:jc w:val="left"/>
            </w:pPr>
            <w:r>
              <w:t xml:space="preserve">15 days</w:t>
            </w:r>
          </w:p>
        </w:tc>
        <w:tc>
          <w:tcPr/>
          <w:p>
            <w:pPr>
              <w:pStyle w:val="Compact"/>
              <w:jc w:val="left"/>
            </w:pPr>
            <w:r>
              <w:t xml:space="preserve">€85.00/day</w:t>
            </w:r>
          </w:p>
        </w:tc>
        <w:tc>
          <w:tcPr/>
          <w:p>
            <w:pPr>
              <w:pStyle w:val="Compact"/>
              <w:jc w:val="left"/>
            </w:pPr>
            <w:r>
              <w:t xml:space="preserve">€1,275.00</w:t>
            </w:r>
          </w:p>
        </w:tc>
      </w:tr>
      <w:tr>
        <w:tc>
          <w:tcPr/>
          <w:p>
            <w:pPr>
              <w:pStyle w:val="Compact"/>
              <w:jc w:val="left"/>
            </w:pPr>
            <w:r>
              <w:t xml:space="preserve">08</w:t>
            </w:r>
          </w:p>
        </w:tc>
        <w:tc>
          <w:tcPr/>
          <w:p>
            <w:pPr>
              <w:pStyle w:val="Compact"/>
              <w:jc w:val="left"/>
            </w:pPr>
            <w:r>
              <w:t xml:space="preserve">Project management, progress reporting, and stakeholder coordination</w:t>
            </w:r>
          </w:p>
        </w:tc>
        <w:tc>
          <w:tcPr/>
          <w:p>
            <w:pPr>
              <w:pStyle w:val="Compact"/>
              <w:jc w:val="left"/>
            </w:pPr>
            <w:r>
              <w:t xml:space="preserve">12 months</w:t>
            </w:r>
          </w:p>
        </w:tc>
        <w:tc>
          <w:tcPr/>
          <w:p>
            <w:pPr>
              <w:pStyle w:val="Compact"/>
              <w:jc w:val="left"/>
            </w:pPr>
            <w:r>
              <w:t xml:space="preserve">€450.00/month</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€45,050.00</w:t>
            </w:r>
          </w:p>
        </w:tc>
      </w:tr>
      <w:tr>
        <w:tc>
          <w:tcPr>
            <w:gridSpan w:val="4"/>
          </w:tcPr>
          <w:p>
            <w:pPr>
              <w:pStyle w:val="Compact"/>
              <w:jc w:val="right"/>
            </w:pPr>
            <w:r>
              <w:t xml:space="preserve">VAT (22% – Italian Standard Rate)</w:t>
            </w:r>
          </w:p>
        </w:tc>
        <w:tc>
          <w:tcPr/>
          <w:p>
            <w:pPr>
              <w:pStyle w:val="Compact"/>
              <w:jc w:val="left"/>
            </w:pPr>
            <w:r>
              <w:t xml:space="preserve">€9,911.00</w:t>
            </w:r>
          </w:p>
        </w:tc>
      </w:tr>
      <w:tr>
        <w:tc>
          <w:tcPr>
            <w:gridSpan w:val="4"/>
          </w:tcPr>
          <w:p>
            <w:pPr>
              <w:pStyle w:val="Compact"/>
              <w:jc w:val="right"/>
            </w:pPr>
            <w:r>
              <w:t xml:space="preserve">GRAND TOTAL</w:t>
            </w:r>
          </w:p>
        </w:tc>
        <w:tc>
          <w:tcPr/>
          <w:p>
            <w:pPr>
              <w:pStyle w:val="Compact"/>
              <w:jc w:val="left"/>
            </w:pPr>
            <w:r>
              <w:t xml:space="preserve">€54,961.00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w:t>
      </w:r>
      <w:r>
        <w:t xml:space="preserve"> </w:t>
      </w:r>
      <w:r>
        <w:t xml:space="preserve">Quotation Estimate</w:t>
      </w:r>
      <w:r>
        <w:t xml:space="preserve"> </w:t>
      </w:r>
      <w:r>
        <w:t xml:space="preserve">is valid for a period of ninety (90) calendar days from the date of issue. All prices are quoted in Euro (EUR) and are inclusive of applicable Italian Value Added Tax (VAT) at the standard rate of 22%, as mandated by the Italian Revenue Agency (Agenzia delle Entrate) for services rendered in the territory of</w:t>
      </w:r>
      <w:r>
        <w:t xml:space="preserve"> </w:t>
      </w:r>
      <w:r>
        <w:t xml:space="preserve">Italy Naples</w:t>
      </w:r>
      <w:r>
        <w:t xml:space="preserve">.</w:t>
      </w:r>
    </w:p>
    <w:p>
      <w:pPr>
        <w:pStyle w:val="BodyText"/>
      </w:pPr>
      <w:r>
        <w:t xml:space="preserve">Payment terms for the</w:t>
      </w:r>
      <w:r>
        <w:t xml:space="preserve"> </w:t>
      </w:r>
      <w:r>
        <w:t xml:space="preserve">Medical Researcher</w:t>
      </w:r>
      <w:r>
        <w:t xml:space="preserve"> </w:t>
      </w:r>
      <w:r>
        <w:t xml:space="preserve">services outlined in this</w:t>
      </w:r>
      <w:r>
        <w:t xml:space="preserve"> </w:t>
      </w:r>
      <w:r>
        <w:t xml:space="preserve">Quotation Estimate</w:t>
      </w:r>
      <w:r>
        <w:t xml:space="preserve"> </w:t>
      </w:r>
      <w:r>
        <w:t xml:space="preserve">shall be structured as follows: 30% upon contract execution, 40% upon completion of the mid-project milestone (statistical analysis delivery), and 30% upon final report submission and acceptance. All payments shall be made via bank transfer to the designated account of the</w:t>
      </w:r>
      <w:r>
        <w:t xml:space="preserve"> </w:t>
      </w:r>
      <w:r>
        <w:t xml:space="preserve">Medical Researcher</w:t>
      </w:r>
      <w:r>
        <w:t xml:space="preserve"> </w:t>
      </w:r>
      <w:r>
        <w:t xml:space="preserve">or the affiliated research institution in</w:t>
      </w:r>
      <w:r>
        <w:t xml:space="preserve"> </w:t>
      </w:r>
      <w:r>
        <w:t xml:space="preserve">Italy Naples</w:t>
      </w:r>
      <w:r>
        <w:t xml:space="preserve">.</w:t>
      </w:r>
    </w:p>
    <w:p>
      <w:pPr>
        <w:pStyle w:val="BodyText"/>
      </w:pPr>
      <w:r>
        <w:t xml:space="preserve">The</w:t>
      </w:r>
      <w:r>
        <w:t xml:space="preserve"> </w:t>
      </w:r>
      <w:r>
        <w:t xml:space="preserve">Medical Researcher</w:t>
      </w:r>
      <w:r>
        <w:t xml:space="preserve"> </w:t>
      </w:r>
      <w:r>
        <w:t xml:space="preserve">reserves the right to adjust the scope of work should additional regulatory requirements be imposed by the Italian National Institute of Health (Istituto Superiore di Sanità) or the local ethics committee in</w:t>
      </w:r>
      <w:r>
        <w:t xml:space="preserve"> </w:t>
      </w:r>
      <w:r>
        <w:t xml:space="preserve">Italy Naples</w:t>
      </w:r>
      <w:r>
        <w:t xml:space="preserve">. Any such adjustments will be communicated in writing and will not alter the total value of this</w:t>
      </w:r>
      <w:r>
        <w:t xml:space="preserve"> </w:t>
      </w:r>
      <w:r>
        <w:t xml:space="preserve">Quotation Estimate</w:t>
      </w:r>
      <w:r>
        <w:t xml:space="preserve"> </w:t>
      </w:r>
      <w:r>
        <w:t xml:space="preserve">unless explicitly agreed upon by both parties.</w:t>
      </w:r>
    </w:p>
    <w:p>
      <w:pPr>
        <w:pStyle w:val="BodyText"/>
      </w:pPr>
      <w:r>
        <w:rPr>
          <w:bCs/>
          <w:b/>
        </w:rPr>
        <w:t xml:space="preserve">Important Note:</w:t>
      </w:r>
      <w:r>
        <w:t xml:space="preserve"> </w:t>
      </w:r>
      <w:r>
        <w:t xml:space="preserve">This Quotation Estimate does not constitute a binding contract. It serves solely as a financial projection for the Medical Researcher services to be performed in Italy Naples. A formal service agreement must be executed prior to the commencement of any research activities. All intellectual property generated during the engagement shall be governed by a separate IP assignment clause in the definitive contract.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 scope of work for the</w:t>
      </w:r>
      <w:r>
        <w:t xml:space="preserve"> </w:t>
      </w:r>
      <w:r>
        <w:t xml:space="preserve">Medical Researcher</w:t>
      </w:r>
      <w:r>
        <w:t xml:space="preserve"> </w:t>
      </w:r>
      <w:r>
        <w:t xml:space="preserve">in</w:t>
      </w:r>
      <w:r>
        <w:t xml:space="preserve"> </w:t>
      </w:r>
      <w:r>
        <w:t xml:space="preserve">Italy Naples</w:t>
      </w:r>
      <w:r>
        <w:t xml:space="preserve"> </w:t>
      </w:r>
      <w:r>
        <w:t xml:space="preserve">meets the requirements of the requesting institution. The</w:t>
      </w:r>
      <w:r>
        <w:t xml:space="preserve"> </w:t>
      </w:r>
      <w:r>
        <w:t xml:space="preserve">Medical Researcher</w:t>
      </w:r>
      <w:r>
        <w:t xml:space="preserve"> </w:t>
      </w:r>
      <w:r>
        <w:t xml:space="preserve">confirms availability and commitment to deliver the outlined services in full compliance with Italian and European research legislation.</w:t>
      </w:r>
    </w:p>
    <w:p>
      <w:pPr>
        <w:pStyle w:val="BodyText"/>
      </w:pPr>
      <w:r>
        <w:rPr>
          <w:bCs/>
          <w:b/>
        </w:rPr>
        <w:t xml:space="preserve">For the Client / Requesting Institution</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Medical Researcher</w:t>
      </w:r>
      <w:r>
        <w:br/>
      </w:r>
      <w:r>
        <w:t xml:space="preserve">Dr. Elena Marchetti, Ph.D.</w:t>
      </w:r>
      <w:r>
        <w:br/>
      </w:r>
      <w:r>
        <w:t xml:space="preserve">Senior Medical Researcher, Italy Naples</w:t>
      </w:r>
      <w:r>
        <w:br/>
      </w:r>
      <w:r>
        <w:t xml:space="preserve">Date: ___________________________</w:t>
      </w:r>
    </w:p>
    <w:p>
      <w:pPr>
        <w:pStyle w:val="BodyText"/>
      </w:pPr>
      <w:r>
        <w:rPr>
          <w:bCs/>
          <w:b/>
        </w:rPr>
        <w:t xml:space="preserve">Quotation Estimate Reference:</w:t>
      </w:r>
      <w:r>
        <w:t xml:space="preserve"> </w:t>
      </w:r>
      <w:r>
        <w:t xml:space="preserve">QTE-NAP-2025-0478 |</w:t>
      </w:r>
      <w:r>
        <w:t xml:space="preserve"> </w:t>
      </w:r>
      <w:r>
        <w:rPr>
          <w:bCs/>
          <w:b/>
        </w:rPr>
        <w:t xml:space="preserve">Issued in:</w:t>
      </w:r>
      <w:r>
        <w:t xml:space="preserve"> </w:t>
      </w:r>
      <w:r>
        <w:t xml:space="preserve">Italy Naples, Campania, Italy</w:t>
      </w:r>
      <w:r>
        <w:br/>
      </w:r>
      <w:r>
        <w:rPr>
          <w:bCs/>
          <w:b/>
        </w:rPr>
        <w:t xml:space="preserve">Contact:</w:t>
      </w:r>
      <w:r>
        <w:t xml:space="preserve"> </w:t>
      </w:r>
      <w:r>
        <w:t xml:space="preserve">research.naples@medresearch-italy.eu |</w:t>
      </w:r>
      <w:r>
        <w:t xml:space="preserve"> </w:t>
      </w:r>
      <w:r>
        <w:rPr>
          <w:bCs/>
          <w:b/>
        </w:rPr>
        <w:t xml:space="preserve">Phone:</w:t>
      </w:r>
      <w:r>
        <w:t xml:space="preserve"> </w:t>
      </w:r>
      <w:r>
        <w:t xml:space="preserve">+39 081 555 0142</w:t>
      </w:r>
      <w:r>
        <w:br/>
      </w:r>
      <w:r>
        <w:rPr>
          <w:bCs/>
          <w:b/>
        </w:rPr>
        <w:t xml:space="preserve">Registered Address:</w:t>
      </w:r>
      <w:r>
        <w:t xml:space="preserve"> </w:t>
      </w:r>
      <w:r>
        <w:t xml:space="preserve">Via Toledo 142, 80132 Napoli (NA), Italy Naples</w:t>
      </w:r>
      <w:r>
        <w:br/>
      </w:r>
      <w:r>
        <w:br/>
      </w:r>
      <w:r>
        <w:t xml:space="preserve">This Quotation Estimate document is generated for the exclusive use of the Medical Researcher engagement in Italy Naples and shall not be reproduced or distributed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Italy Naples</dc:title>
  <dc:creator/>
  <dc:language>en</dc:language>
  <cp:keywords/>
  <dcterms:created xsi:type="dcterms:W3CDTF">2026-10-10T01:23:41Z</dcterms:created>
  <dcterms:modified xsi:type="dcterms:W3CDTF">2026-10-10T01:23:41Z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