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Medical Researcher Services — Sri Lanka Colombo</w:t>
      </w:r>
    </w:p>
    <w:bookmarkEnd w:id="20"/>
    <w:p>
      <w:pPr>
        <w:pStyle w:val="BodyText"/>
      </w:pPr>
      <w:r>
        <w:t xml:space="preserve">Quotation No: QE/SLC/2025/0472</w:t>
      </w:r>
      <w:r>
        <w:t xml:space="preserve"> </w:t>
      </w:r>
      <w:r>
        <w:t xml:space="preserve">Date of Issue: 15 June 2025</w:t>
      </w:r>
      <w:r>
        <w:t xml:space="preserve"> </w:t>
      </w:r>
      <w:r>
        <w:t xml:space="preserve">Valid Until: 15 July 2025</w:t>
      </w:r>
    </w:p>
    <w:bookmarkStart w:id="23" w:name="parties-involved"/>
    <w:p>
      <w:pPr>
        <w:pStyle w:val="Heading2"/>
      </w:pPr>
      <w:r>
        <w:t xml:space="preserve">1. Parties Involved</w:t>
      </w:r>
    </w:p>
    <w:bookmarkStart w:id="21" w:name="service-provider"/>
    <w:p>
      <w:pPr>
        <w:pStyle w:val="Heading4"/>
      </w:pPr>
      <w:r>
        <w:t xml:space="preserve">Service Provider</w:t>
      </w:r>
    </w:p>
    <w:p>
      <w:pPr>
        <w:pStyle w:val="FirstParagraph"/>
      </w:pPr>
      <w:r>
        <w:rPr>
          <w:bCs/>
          <w:b/>
        </w:rPr>
        <w:t xml:space="preserve">Apex Medical Research Consultancy (Pvt) Ltd</w:t>
      </w:r>
      <w:r>
        <w:br/>
      </w:r>
      <w:r>
        <w:t xml:space="preserve">No. 42, Galle Road, Colombo 03,</w:t>
      </w:r>
      <w:r>
        <w:br/>
      </w:r>
      <w:r>
        <w:t xml:space="preserve">Sri Lanka Colombo, Sri Lanka</w:t>
      </w:r>
      <w:r>
        <w:br/>
      </w:r>
      <w:r>
        <w:t xml:space="preserve">Tel: +94 11 234 5678</w:t>
      </w:r>
      <w:r>
        <w:br/>
      </w:r>
      <w:r>
        <w:t xml:space="preserve">Email: enquiries@apexmedresearch.lk</w:t>
      </w:r>
      <w:r>
        <w:br/>
      </w:r>
      <w:r>
        <w:t xml:space="preserve">Registration No: C01234567</w:t>
      </w:r>
    </w:p>
    <w:bookmarkEnd w:id="21"/>
    <w:bookmarkStart w:id="22" w:name="client-recipient"/>
    <w:p>
      <w:pPr>
        <w:pStyle w:val="Heading4"/>
      </w:pPr>
      <w:r>
        <w:t xml:space="preserve">Client / Recipient</w:t>
      </w:r>
    </w:p>
    <w:p>
      <w:pPr>
        <w:pStyle w:val="FirstParagraph"/>
      </w:pPr>
      <w:r>
        <w:rPr>
          <w:bCs/>
          <w:b/>
        </w:rPr>
        <w:t xml:space="preserve">Colombo National Institute of Health Sciences</w:t>
      </w:r>
      <w:r>
        <w:br/>
      </w:r>
      <w:r>
        <w:t xml:space="preserve">12, Sir James Peiris Mawatha,</w:t>
      </w:r>
      <w:r>
        <w:br/>
      </w:r>
      <w:r>
        <w:t xml:space="preserve">Sri Lanka Colombo 07, Sri Lanka</w:t>
      </w:r>
      <w:r>
        <w:br/>
      </w:r>
      <w:r>
        <w:t xml:space="preserve">Tel: +94 11 456 7890</w:t>
      </w:r>
      <w:r>
        <w:br/>
      </w:r>
      <w:r>
        <w:t xml:space="preserve">Email: procurement@cnihs.lk</w:t>
      </w:r>
      <w:r>
        <w:br/>
      </w:r>
      <w:r>
        <w:t xml:space="preserve">Reference: CNIHS/REQ/2025/118</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formally issued by Apex Medical Research Consultancy (Pvt) Ltd to the Colombo National Institute of Health Sciences for the engagement of a qualified</w:t>
      </w:r>
      <w:r>
        <w:t xml:space="preserve"> </w:t>
      </w:r>
      <w:r>
        <w:t xml:space="preserve">Medical Researcher</w:t>
      </w:r>
      <w:r>
        <w:t xml:space="preserve"> </w:t>
      </w:r>
      <w:r>
        <w:t xml:space="preserve">to conduct a comprehensive epidemiological and clinical research programme within the</w:t>
      </w:r>
      <w:r>
        <w:t xml:space="preserve"> </w:t>
      </w:r>
      <w:r>
        <w:t xml:space="preserve">Sri Lanka Colombo</w:t>
      </w:r>
      <w:r>
        <w:t xml:space="preserve"> </w:t>
      </w:r>
      <w:r>
        <w:t xml:space="preserve">metropolitan region. The scope of work outlined in this document encompasses all professional services, fieldwork, laboratory coordination, data analysis, and reporting activities required to fulfil the research objectives specified in the client's Request for Proposal (RFP) dated 02 June 2025.</w:t>
      </w:r>
    </w:p>
    <w:p>
      <w:pPr>
        <w:pStyle w:val="BodyText"/>
      </w:pPr>
      <w:r>
        <w:t xml:space="preserve">The</w:t>
      </w:r>
      <w:r>
        <w:t xml:space="preserve"> </w:t>
      </w:r>
      <w:r>
        <w:t xml:space="preserve">Medical Researcher</w:t>
      </w:r>
      <w:r>
        <w:t xml:space="preserve"> </w:t>
      </w:r>
      <w:r>
        <w:t xml:space="preserve">to be deployed under this engagement holds a Doctor of Medicine (MD) degree with a postgraduate specialisation in Clinical Epidemiology and Biostatistics, and possesses a minimum of twelve (12) years of hands-on research experience in tropical and infectious disease studies. The researcher will be based in</w:t>
      </w:r>
      <w:r>
        <w:t xml:space="preserve"> </w:t>
      </w:r>
      <w:r>
        <w:t xml:space="preserve">Sri Lanka Colombo</w:t>
      </w:r>
      <w:r>
        <w:t xml:space="preserve"> </w:t>
      </w:r>
      <w:r>
        <w:t xml:space="preserve">for the entire duration of the project, ensuring continuous on-site supervision, community engagement, and real-time data collection across the designated study sites in Colombo District and the surrounding Western Province.</w:t>
      </w:r>
    </w:p>
    <w:bookmarkEnd w:id="24"/>
    <w:bookmarkStart w:id="25" w:name="detailed-breakdown-of-services-and-costs"/>
    <w:p>
      <w:pPr>
        <w:pStyle w:val="Heading2"/>
      </w:pPr>
      <w:r>
        <w:t xml:space="preserve">3.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Unit Cost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Engagement of Senior Medical Researcher (MD, MSc Epidemiology) — full-time professional fee for research design, protocol development, and IRB submission in Sri Lanka Colombo</w:t>
            </w:r>
          </w:p>
        </w:tc>
        <w:tc>
          <w:tcPr/>
          <w:p>
            <w:pPr>
              <w:pStyle w:val="Compact"/>
              <w:jc w:val="left"/>
            </w:pPr>
            <w:r>
              <w:t xml:space="preserve">3 months</w:t>
            </w:r>
          </w:p>
        </w:tc>
        <w:tc>
          <w:tcPr/>
          <w:p>
            <w:pPr>
              <w:pStyle w:val="Compact"/>
              <w:jc w:val="left"/>
            </w:pPr>
            <w:r>
              <w:t xml:space="preserve">450,000 / month</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Field data collection and patient recruitment across 6 hospitals and 14 primary care centres in Sri Lanka Colombo</w:t>
            </w:r>
          </w:p>
        </w:tc>
        <w:tc>
          <w:tcPr/>
          <w:p>
            <w:pPr>
              <w:pStyle w:val="Compact"/>
              <w:jc w:val="left"/>
            </w:pPr>
            <w:r>
              <w:t xml:space="preserve">4 months</w:t>
            </w:r>
          </w:p>
        </w:tc>
        <w:tc>
          <w:tcPr/>
          <w:p>
            <w:pPr>
              <w:pStyle w:val="Compact"/>
              <w:jc w:val="left"/>
            </w:pPr>
            <w:r>
              <w:t xml:space="preserve">320,000 / month</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Laboratory coordination, sample processing, and quality assurance with accredited labs in Colombo</w:t>
            </w:r>
          </w:p>
        </w:tc>
        <w:tc>
          <w:tcPr/>
          <w:p>
            <w:pPr>
              <w:pStyle w:val="Compact"/>
              <w:jc w:val="left"/>
            </w:pPr>
            <w:r>
              <w:t xml:space="preserve">4 months</w:t>
            </w:r>
          </w:p>
        </w:tc>
        <w:tc>
          <w:tcPr/>
          <w:p>
            <w:pPr>
              <w:pStyle w:val="Compact"/>
              <w:jc w:val="left"/>
            </w:pPr>
            <w:r>
              <w:t xml:space="preserve">185,000 / month</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Biostatistical analysis, data management, and peer-reviewed manuscript preparation</w:t>
            </w:r>
          </w:p>
        </w:tc>
        <w:tc>
          <w:tcPr/>
          <w:p>
            <w:pPr>
              <w:pStyle w:val="Compact"/>
              <w:jc w:val="left"/>
            </w:pPr>
            <w:r>
              <w:t xml:space="preserve">2 months</w:t>
            </w:r>
          </w:p>
        </w:tc>
        <w:tc>
          <w:tcPr/>
          <w:p>
            <w:pPr>
              <w:pStyle w:val="Compact"/>
              <w:jc w:val="left"/>
            </w:pPr>
            <w:r>
              <w:t xml:space="preserve">275,000 / month</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Travel, local transport, and per diem for the Medical Researcher and two research assistants within Sri Lanka Colombo and Western Province</w:t>
            </w:r>
          </w:p>
        </w:tc>
        <w:tc>
          <w:tcPr/>
          <w:p>
            <w:pPr>
              <w:pStyle w:val="Compact"/>
              <w:jc w:val="left"/>
            </w:pPr>
            <w:r>
              <w:t xml:space="preserve">6 months</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Research ethics committee (EC) fees, regulatory compliance, and documentation for Sri Lanka Colombo health authorities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125,000</w:t>
            </w:r>
          </w:p>
        </w:tc>
      </w:tr>
      <w:tr>
        <w:tc>
          <w:tcPr/>
          <w:p>
            <w:pPr>
              <w:pStyle w:val="Compact"/>
              <w:jc w:val="left"/>
            </w:pPr>
            <w:r>
              <w:t xml:space="preserve">07</w:t>
            </w:r>
          </w:p>
        </w:tc>
        <w:tc>
          <w:tcPr/>
          <w:p>
            <w:pPr>
              <w:pStyle w:val="Compact"/>
              <w:jc w:val="left"/>
            </w:pPr>
            <w:r>
              <w:t xml:space="preserve">Project management, weekly progress reporting, and final comprehensive research report delivery</w:t>
            </w:r>
          </w:p>
        </w:tc>
        <w:tc>
          <w:tcPr/>
          <w:p>
            <w:pPr>
              <w:pStyle w:val="Compact"/>
              <w:jc w:val="left"/>
            </w:pPr>
            <w:r>
              <w:t xml:space="preserve">6 months</w:t>
            </w:r>
          </w:p>
        </w:tc>
        <w:tc>
          <w:tcPr/>
          <w:p>
            <w:pPr>
              <w:pStyle w:val="Compact"/>
              <w:jc w:val="left"/>
            </w:pPr>
            <w:r>
              <w:t xml:space="preserve">110,000 / month</w:t>
            </w:r>
          </w:p>
        </w:tc>
        <w:tc>
          <w:tcPr/>
          <w:p>
            <w:pPr>
              <w:pStyle w:val="Compact"/>
              <w:jc w:val="left"/>
            </w:pPr>
            <w:r>
              <w:t xml:space="preserve">660,000</w:t>
            </w:r>
          </w:p>
        </w:tc>
      </w:tr>
      <w:tr>
        <w:tc>
          <w:tcPr>
            <w:gridSpan w:val="4"/>
          </w:tcPr>
          <w:p>
            <w:pPr>
              <w:pStyle w:val="Compact"/>
              <w:jc w:val="left"/>
            </w:pPr>
            <w:r>
              <w:t xml:space="preserve">Subtotal (LKR)</w:t>
            </w:r>
          </w:p>
        </w:tc>
        <w:tc>
          <w:tcPr/>
          <w:p>
            <w:pPr>
              <w:pStyle w:val="Compact"/>
              <w:jc w:val="left"/>
            </w:pPr>
            <w:r>
              <w:t xml:space="preserve">5,275,000</w:t>
            </w:r>
          </w:p>
        </w:tc>
      </w:tr>
      <w:tr>
        <w:tc>
          <w:tcPr>
            <w:gridSpan w:val="4"/>
          </w:tcPr>
          <w:p>
            <w:pPr>
              <w:pStyle w:val="Compact"/>
              <w:jc w:val="left"/>
            </w:pPr>
            <w:r>
              <w:t xml:space="preserve">VAT @ 18% (Sri Lanka)</w:t>
            </w:r>
          </w:p>
        </w:tc>
        <w:tc>
          <w:tcPr/>
          <w:p>
            <w:pPr>
              <w:pStyle w:val="Compact"/>
              <w:jc w:val="left"/>
            </w:pPr>
            <w:r>
              <w:t xml:space="preserve">949,500</w:t>
            </w:r>
          </w:p>
        </w:tc>
      </w:tr>
      <w:tr>
        <w:tc>
          <w:tcPr>
            <w:gridSpan w:val="4"/>
          </w:tcPr>
          <w:p>
            <w:pPr>
              <w:pStyle w:val="Compact"/>
              <w:jc w:val="left"/>
            </w:pPr>
            <w:r>
              <w:t xml:space="preserve">Grand Total (LKR)</w:t>
            </w:r>
          </w:p>
        </w:tc>
        <w:tc>
          <w:tcPr/>
          <w:p>
            <w:pPr>
              <w:pStyle w:val="Compact"/>
              <w:jc w:val="left"/>
            </w:pPr>
            <w:r>
              <w:t xml:space="preserve">6,224,500</w:t>
            </w:r>
          </w:p>
        </w:tc>
      </w:tr>
    </w:tbl>
    <w:p>
      <w:pPr>
        <w:pStyle w:val="BodyText"/>
      </w:pPr>
      <w:r>
        <w:t xml:space="preserve">* All amounts are quoted in Sri Lankan Rupees (LKR). Exchange rate reference: 1 USD ≈ 305 LKR (as of June 2025). The total in USD is approximately USD 20,408.</w:t>
      </w:r>
    </w:p>
    <w:bookmarkEnd w:id="25"/>
    <w:bookmarkStart w:id="26" w:name="payment-terms"/>
    <w:p>
      <w:pPr>
        <w:pStyle w:val="Heading2"/>
      </w:pPr>
      <w:r>
        <w:t xml:space="preserve">4. Payment Terms</w:t>
      </w:r>
    </w:p>
    <w:p>
      <w:pPr>
        <w:numPr>
          <w:ilvl w:val="0"/>
          <w:numId w:val="1001"/>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1"/>
        </w:numPr>
        <w:pStyle w:val="Compact"/>
      </w:pPr>
      <w:r>
        <w:t xml:space="preserve">40% milestone payment upon completion of field data collection (end of Month 4).</w:t>
      </w:r>
    </w:p>
    <w:p>
      <w:pPr>
        <w:numPr>
          <w:ilvl w:val="0"/>
          <w:numId w:val="1001"/>
        </w:numPr>
        <w:pStyle w:val="Compact"/>
      </w:pPr>
      <w:r>
        <w:t xml:space="preserve">30% final payment upon delivery of the completed research report and all supplementary data sets.</w:t>
      </w:r>
    </w:p>
    <w:p>
      <w:pPr>
        <w:numPr>
          <w:ilvl w:val="0"/>
          <w:numId w:val="1001"/>
        </w:numPr>
        <w:pStyle w:val="Compact"/>
      </w:pPr>
      <w:r>
        <w:t xml:space="preserve">All payments to be made via bank transfer to the account of Apex Medical Research Consultancy (Pvt) Ltd, Commercial Bank, Colombo Branch, Sri Lanka.</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operational costs, exchange rates, or regulatory requirements in</w:t>
      </w:r>
      <w:r>
        <w:t xml:space="preserve"> </w:t>
      </w:r>
      <w:r>
        <w:t xml:space="preserve">Sri Lanka Colombo</w:t>
      </w:r>
      <w:r>
        <w:t xml:space="preserve">.</w:t>
      </w:r>
    </w:p>
    <w:p>
      <w:pPr>
        <w:numPr>
          <w:ilvl w:val="0"/>
          <w:numId w:val="1002"/>
        </w:numPr>
        <w:pStyle w:val="Compact"/>
      </w:pPr>
      <w:r>
        <w:t xml:space="preserve">The</w:t>
      </w:r>
      <w:r>
        <w:t xml:space="preserve"> </w:t>
      </w:r>
      <w:r>
        <w:t xml:space="preserve">Medical Researcher</w:t>
      </w:r>
      <w:r>
        <w:t xml:space="preserve"> </w:t>
      </w:r>
      <w:r>
        <w:t xml:space="preserve">shall adhere to all ethical guidelines set by the National Ethics Committee of Sri Lanka and the institutional review boards of participating hospitals in Colombo.</w:t>
      </w:r>
    </w:p>
    <w:p>
      <w:pPr>
        <w:numPr>
          <w:ilvl w:val="0"/>
          <w:numId w:val="1002"/>
        </w:numPr>
        <w:pStyle w:val="Compact"/>
      </w:pPr>
      <w:r>
        <w:t xml:space="preserve">All research data collected in</w:t>
      </w:r>
      <w:r>
        <w:t xml:space="preserve"> </w:t>
      </w:r>
      <w:r>
        <w:t xml:space="preserve">Sri Lanka Colombo</w:t>
      </w:r>
      <w:r>
        <w:t xml:space="preserve"> </w:t>
      </w:r>
      <w:r>
        <w:t xml:space="preserve">shall remain the intellectual property of the client unless otherwise agreed in writing.</w:t>
      </w:r>
    </w:p>
    <w:p>
      <w:pPr>
        <w:numPr>
          <w:ilvl w:val="0"/>
          <w:numId w:val="1002"/>
        </w:numPr>
        <w:pStyle w:val="Compact"/>
      </w:pPr>
      <w:r>
        <w:t xml:space="preserve">The service provider shall maintain professional indemnity insurance with a minimum coverage of LKR 50,000,000 for the duration of the engagement.</w:t>
      </w:r>
    </w:p>
    <w:p>
      <w:pPr>
        <w:numPr>
          <w:ilvl w:val="0"/>
          <w:numId w:val="1002"/>
        </w:numPr>
        <w:pStyle w:val="Compact"/>
      </w:pPr>
      <w:r>
        <w:t xml:space="preserve">Any scope changes or additional research objectives beyond those described in this document shall be subject to a supplementary</w:t>
      </w:r>
      <w:r>
        <w:t xml:space="preserve"> </w:t>
      </w:r>
      <w:r>
        <w:t xml:space="preserve">Quotation Estimate</w:t>
      </w:r>
      <w:r>
        <w:t xml:space="preserve"> </w:t>
      </w:r>
      <w:r>
        <w:t xml:space="preserve">and mutual written consent.</w:t>
      </w:r>
    </w:p>
    <w:p>
      <w:pPr>
        <w:numPr>
          <w:ilvl w:val="0"/>
          <w:numId w:val="1002"/>
        </w:numPr>
        <w:pStyle w:val="Compact"/>
      </w:pPr>
      <w:r>
        <w:t xml:space="preserve">Disputes arising from this engagement shall be resolved through arbitration in accordance with the Arbitration Act of Sri Lanka, with the seat of arbitration in Colombo.</w:t>
      </w:r>
    </w:p>
    <w:p>
      <w:pPr>
        <w:pStyle w:val="FirstParagraph"/>
      </w:pPr>
      <w:r>
        <w:rPr>
          <w:bCs/>
          <w:b/>
        </w:rPr>
        <w:t xml:space="preserve">Note:</w:t>
      </w:r>
      <w:r>
        <w:t xml:space="preserve"> </w:t>
      </w:r>
      <w:r>
        <w:t xml:space="preserve">This Quotation Estimate does not constitute a binding contract. A formal Service Agreement must be executed by both parties prior to the commencement of any work. The Medical Researcher's identity and credentials will be confirmed in writing upon contract signing.</w:t>
      </w:r>
    </w:p>
    <w:bookmarkEnd w:id="27"/>
    <w:bookmarkStart w:id="28" w:name="acceptance-and-authorisation"/>
    <w:p>
      <w:pPr>
        <w:pStyle w:val="Heading2"/>
      </w:pPr>
      <w:r>
        <w:t xml:space="preserve">6. Acceptance and Authorisation</w:t>
      </w:r>
    </w:p>
    <w:p>
      <w:pPr>
        <w:pStyle w:val="FirstParagraph"/>
      </w:pPr>
      <w:r>
        <w:t xml:space="preserve">For and on behalf of</w:t>
      </w:r>
      <w:r>
        <w:br/>
      </w:r>
      <w:r>
        <w:rPr>
          <w:bCs/>
          <w:b/>
        </w:rPr>
        <w:t xml:space="preserve">Apex Medical Research Consultancy (Pvt) Ltd</w:t>
      </w:r>
      <w:r>
        <w:br/>
      </w:r>
      <w:r>
        <w:t xml:space="preserve">Name: Dr. Nimal Perera, MD</w:t>
      </w:r>
      <w:r>
        <w:br/>
      </w:r>
      <w:r>
        <w:t xml:space="preserve">Designation: Chief Research Officer</w:t>
      </w:r>
      <w:r>
        <w:br/>
      </w:r>
      <w:r>
        <w:t xml:space="preserve">Date: _______________</w:t>
      </w:r>
    </w:p>
    <w:p>
      <w:pPr>
        <w:pStyle w:val="BodyText"/>
      </w:pPr>
      <w:r>
        <w:t xml:space="preserve">For and on behalf of</w:t>
      </w:r>
      <w:r>
        <w:br/>
      </w:r>
      <w:r>
        <w:rPr>
          <w:bCs/>
          <w:b/>
        </w:rPr>
        <w:t xml:space="preserve">Colombo National Institute of Health Sciences</w:t>
      </w:r>
      <w:r>
        <w:br/>
      </w:r>
      <w:r>
        <w:t xml:space="preserve">Name: _______________________</w:t>
      </w:r>
      <w:r>
        <w:br/>
      </w:r>
      <w:r>
        <w:t xml:space="preserve">Designation: Head of Procurement</w:t>
      </w:r>
      <w:r>
        <w:br/>
      </w:r>
      <w:r>
        <w:t xml:space="preserve">Date: _______________</w:t>
      </w:r>
    </w:p>
    <w:p>
      <w:pPr>
        <w:pStyle w:val="BodyText"/>
      </w:pPr>
      <w:r>
        <w:t xml:space="preserve">Apex Medical Research Consultancy (Pvt) Ltd — No. 42, Galle Road, Sri Lanka Colombo 03, Sri Lanka</w:t>
      </w:r>
      <w:r>
        <w:br/>
      </w:r>
      <w:r>
        <w:t xml:space="preserve">This Quotation Estimate is generated electronically and is valid without a physical stamp. © 2025 Apex Medical Research Consultancy.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Sri Lanka Colombo</dc:title>
  <dc:creator/>
  <dc:language>en</dc:language>
  <cp:keywords/>
  <dcterms:created xsi:type="dcterms:W3CDTF">2026-10-10T03:52:46Z</dcterms:created>
  <dcterms:modified xsi:type="dcterms:W3CDTF">2026-10-10T03:52:46Z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