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Meteorologist Services — Argentina Córdoba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QTE-CBA-2025-0472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Provider:</w:t>
            </w:r>
          </w:p>
        </w:tc>
        <w:tc>
          <w:tcPr/>
          <w:p>
            <w:pPr>
              <w:pStyle w:val="Compact"/>
              <w:jc w:val="left"/>
            </w:pPr>
            <w:r>
              <w:t xml:space="preserve">Atmósfera Córdoba Meteorological Consulting S.R.L.</w:t>
            </w:r>
          </w:p>
        </w:tc>
      </w:tr>
      <w:tr>
        <w:tc>
          <w:tcPr/>
          <w:p>
            <w:pPr>
              <w:pStyle w:val="Compact"/>
              <w:jc w:val="left"/>
            </w:pPr>
            <w:r>
              <w:t xml:space="preserve">Provider Address:</w:t>
            </w:r>
          </w:p>
        </w:tc>
        <w:tc>
          <w:tcPr/>
          <w:p>
            <w:pPr>
              <w:pStyle w:val="Compact"/>
              <w:jc w:val="left"/>
            </w:pPr>
            <w:r>
              <w:t xml:space="preserve">Av. Vélez Sarsfield 1247, Piso 5, Córdoba, Argentina</w:t>
            </w:r>
          </w:p>
        </w:tc>
      </w:tr>
      <w:tr>
        <w:tc>
          <w:tcPr/>
          <w:p>
            <w:pPr>
              <w:pStyle w:val="Compact"/>
              <w:jc w:val="left"/>
            </w:pPr>
            <w:r>
              <w:t xml:space="preserve">Client Name:</w:t>
            </w:r>
          </w:p>
        </w:tc>
        <w:tc>
          <w:tcPr/>
          <w:p>
            <w:pPr>
              <w:pStyle w:val="Compact"/>
              <w:jc w:val="left"/>
            </w:pPr>
            <w:r>
              <w:t xml:space="preserve">[Client Organization Name]</w:t>
            </w:r>
          </w:p>
        </w:tc>
      </w:tr>
      <w:tr>
        <w:tc>
          <w:tcPr/>
          <w:p>
            <w:pPr>
              <w:pStyle w:val="Compact"/>
              <w:jc w:val="left"/>
            </w:pPr>
            <w:r>
              <w:t xml:space="preserve">Client Address:</w:t>
            </w:r>
          </w:p>
        </w:tc>
        <w:tc>
          <w:tcPr/>
          <w:p>
            <w:pPr>
              <w:pStyle w:val="Compact"/>
              <w:jc w:val="left"/>
            </w:pPr>
            <w:r>
              <w:t xml:space="preserve">[Client Address], Córdoba, Argentina</w:t>
            </w:r>
          </w:p>
        </w:tc>
      </w:tr>
      <w:tr>
        <w:tc>
          <w:tcPr/>
          <w:p>
            <w:pPr>
              <w:pStyle w:val="Compact"/>
              <w:jc w:val="left"/>
            </w:pPr>
            <w:r>
              <w:t xml:space="preserve">Project Location:</w:t>
            </w:r>
          </w:p>
        </w:tc>
        <w:tc>
          <w:tcPr/>
          <w:p>
            <w:pPr>
              <w:pStyle w:val="Compact"/>
              <w:jc w:val="left"/>
            </w:pPr>
            <w:r>
              <w:t xml:space="preserve">Argentina Córdoba Province — Municipal and Provincial Jurisdiction</w:t>
            </w:r>
          </w:p>
        </w:tc>
      </w:tr>
    </w:tbl>
    <w:bookmarkStart w:id="21" w:name="Xe4303dcc80fef8f6d54ee3b80144bb85d7917b2"/>
    <w:p>
      <w:pPr>
        <w:pStyle w:val="Heading2"/>
      </w:pPr>
      <w:r>
        <w:t xml:space="preserve">1. Scope of Work — Meteorologist Services in Argentina Córdoba</w:t>
      </w:r>
    </w:p>
    <w:p>
      <w:pPr>
        <w:pStyle w:val="FirstParagraph"/>
      </w:pPr>
      <w:r>
        <w:t xml:space="preserve">This Quotation Estimate is issued by Atmósfera Córdoba Meteorological Consulting S.R.L. to provide comprehensive professional Meteorologist services tailored specifically to the climatic, agricultural, and industrial needs of the Argentina Córdoba region. The Meteorologist engaged under this Quotation Estimate will deliver expert atmospheric analysis, weather forecasting, climate risk assessment, and environmental monitoring across the province of Córdoba, Argentina. All services described herein are designed to comply with the regulatory standards established by the Servicio Meteorológico Nacional (SMN) of Argentina and the provincial environmental authorities of Córdoba.</w:t>
      </w:r>
    </w:p>
    <w:p>
      <w:pPr>
        <w:pStyle w:val="BodyText"/>
      </w:pPr>
      <w:r>
        <w:t xml:space="preserve">The Meteorologist will operate from the primary station located in the city of Córdoba and will conduct field assessments across key zones including the Sierras Chicas, the Pampas de Córdoba, the eastern agricultural belt, and the western mountainous regions. This Quotation Estimate covers a full twelve-month engagement period commencing upon client acceptance.</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Daily Meteorologist weather forecasting and atmospheric analysis for the Argentina Córdoba metropolitan area and surrounding municipalities</w:t>
            </w:r>
          </w:p>
        </w:tc>
        <w:tc>
          <w:tcPr/>
          <w:p>
            <w:pPr>
              <w:pStyle w:val="Compact"/>
              <w:jc w:val="left"/>
            </w:pPr>
            <w:r>
              <w:t xml:space="preserve">Daily (365 days)</w:t>
            </w:r>
          </w:p>
        </w:tc>
        <w:tc>
          <w:tcPr/>
          <w:p>
            <w:pPr>
              <w:pStyle w:val="Compact"/>
              <w:jc w:val="left"/>
            </w:pPr>
            <w:r>
              <w:t xml:space="preserve">Per day</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Weekly climate outlook reports and seasonal Meteorologist assessments for agricultural planning in Córdoba Province</w:t>
            </w:r>
          </w:p>
        </w:tc>
        <w:tc>
          <w:tcPr/>
          <w:p>
            <w:pPr>
              <w:pStyle w:val="Compact"/>
              <w:jc w:val="left"/>
            </w:pPr>
            <w:r>
              <w:t xml:space="preserve">Weekly (52 weeks)</w:t>
            </w:r>
          </w:p>
        </w:tc>
        <w:tc>
          <w:tcPr/>
          <w:p>
            <w:pPr>
              <w:pStyle w:val="Compact"/>
              <w:jc w:val="left"/>
            </w:pPr>
            <w:r>
              <w:t xml:space="preserve">Per report</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Severe weather monitoring, early warning system management, and emergency Meteorologist response coordination for Argentina Córdoba</w:t>
            </w:r>
          </w:p>
        </w:tc>
        <w:tc>
          <w:tcPr/>
          <w:p>
            <w:pPr>
              <w:pStyle w:val="Compact"/>
              <w:jc w:val="left"/>
            </w:pPr>
            <w:r>
              <w:t xml:space="preserve">On-call (24/7)</w:t>
            </w:r>
          </w:p>
        </w:tc>
        <w:tc>
          <w:tcPr/>
          <w:p>
            <w:pPr>
              <w:pStyle w:val="Compact"/>
              <w:jc w:val="left"/>
            </w:pPr>
            <w:r>
              <w:t xml:space="preserve">Annual retainer</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Monthly Meteorologist field surveys and atmospheric data collection across the Sierras Chicas and Pampas de Córdoba zones</w:t>
            </w:r>
          </w:p>
        </w:tc>
        <w:tc>
          <w:tcPr/>
          <w:p>
            <w:pPr>
              <w:pStyle w:val="Compact"/>
              <w:jc w:val="left"/>
            </w:pPr>
            <w:r>
              <w:t xml:space="preserve">Monthly (12 months)</w:t>
            </w:r>
          </w:p>
        </w:tc>
        <w:tc>
          <w:tcPr/>
          <w:p>
            <w:pPr>
              <w:pStyle w:val="Compact"/>
              <w:jc w:val="left"/>
            </w:pPr>
            <w:r>
              <w:t xml:space="preserve">Per survey</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Quarterly climate risk assessment and environmental impact Meteorologist reports for industrial and municipal planning in Argentina Córdoba</w:t>
            </w:r>
          </w:p>
        </w:tc>
        <w:tc>
          <w:tcPr/>
          <w:p>
            <w:pPr>
              <w:pStyle w:val="Compact"/>
              <w:jc w:val="left"/>
            </w:pPr>
            <w:r>
              <w:t xml:space="preserve">Quarterly (4 reports)</w:t>
            </w:r>
          </w:p>
        </w:tc>
        <w:tc>
          <w:tcPr/>
          <w:p>
            <w:pPr>
              <w:pStyle w:val="Compact"/>
              <w:jc w:val="left"/>
            </w:pPr>
            <w:r>
              <w:t xml:space="preserve">Per report</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Annual comprehensive Meteorologist climate report for the Argentina Córdoba region, including historical data analysis and future projections</w:t>
            </w:r>
          </w:p>
        </w:tc>
        <w:tc>
          <w:tcPr/>
          <w:p>
            <w:pPr>
              <w:pStyle w:val="Compact"/>
              <w:jc w:val="left"/>
            </w:pPr>
            <w:r>
              <w:t xml:space="preserve">Annual (1 report)</w:t>
            </w:r>
          </w:p>
        </w:tc>
        <w:tc>
          <w:tcPr/>
          <w:p>
            <w:pPr>
              <w:pStyle w:val="Compact"/>
              <w:jc w:val="left"/>
            </w:pPr>
            <w:r>
              <w:t xml:space="preserve">Per report</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Specialized Meteorologist consultation for agricultural irrigation planning, frost risk mitigation, and drought assessment in Córdoba</w:t>
            </w:r>
          </w:p>
        </w:tc>
        <w:tc>
          <w:tcPr/>
          <w:p>
            <w:pPr>
              <w:pStyle w:val="Compact"/>
              <w:jc w:val="left"/>
            </w:pPr>
            <w:r>
              <w:t xml:space="preserve">As needed (up to 12 sessions)</w:t>
            </w:r>
          </w:p>
        </w:tc>
        <w:tc>
          <w:tcPr/>
          <w:p>
            <w:pPr>
              <w:pStyle w:val="Compact"/>
              <w:jc w:val="left"/>
            </w:pPr>
            <w:r>
              <w:t xml:space="preserve">Per session</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Training workshops for municipal staff and agricultural cooperatives on Meteorologist data interpretation and weather preparedness in Argentina Córdoba</w:t>
            </w:r>
          </w:p>
        </w:tc>
        <w:tc>
          <w:tcPr/>
          <w:p>
            <w:pPr>
              <w:pStyle w:val="Compact"/>
              <w:jc w:val="left"/>
            </w:pPr>
            <w:r>
              <w:t xml:space="preserve">Bi-annual (2 workshops)</w:t>
            </w:r>
          </w:p>
        </w:tc>
        <w:tc>
          <w:tcPr/>
          <w:p>
            <w:pPr>
              <w:pStyle w:val="Compact"/>
              <w:jc w:val="left"/>
            </w:pPr>
            <w:r>
              <w:t xml:space="preserve">Per workshop</w:t>
            </w:r>
          </w:p>
        </w:tc>
        <w:tc>
          <w:tcPr/>
          <w:p>
            <w:pPr>
              <w:pStyle w:val="Compact"/>
              <w:jc w:val="left"/>
            </w:pPr>
            <w:r>
              <w:t xml:space="preserve">275,000</w:t>
            </w:r>
          </w:p>
        </w:tc>
      </w:tr>
      <w:tr>
        <w:tc>
          <w:tcPr>
            <w:gridSpan w:val="4"/>
          </w:tcPr>
          <w:p>
            <w:pPr>
              <w:pStyle w:val="Compact"/>
              <w:jc w:val="right"/>
            </w:pPr>
            <w:r>
              <w:t xml:space="preserve">TOTAL ESTIMATED COST (Annual):</w:t>
            </w:r>
          </w:p>
        </w:tc>
        <w:tc>
          <w:tcPr/>
          <w:p>
            <w:pPr>
              <w:pStyle w:val="Compact"/>
              <w:jc w:val="left"/>
            </w:pPr>
            <w:r>
              <w:t xml:space="preserve">ARS 4,285,000</w:t>
            </w:r>
          </w:p>
        </w:tc>
      </w:tr>
      <w:tr>
        <w:tc>
          <w:tcPr>
            <w:gridSpan w:val="4"/>
          </w:tcPr>
          <w:p>
            <w:pPr>
              <w:pStyle w:val="Compact"/>
              <w:jc w:val="right"/>
            </w:pPr>
            <w:r>
              <w:t xml:space="preserve">Estimated Cost in USD (approx. at ARS 1,050/USD):</w:t>
            </w:r>
          </w:p>
        </w:tc>
        <w:tc>
          <w:tcPr/>
          <w:p>
            <w:pPr>
              <w:pStyle w:val="Compact"/>
              <w:jc w:val="left"/>
            </w:pPr>
            <w:r>
              <w:t xml:space="preserve">USD 4,081</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expiration date, pricing may be subject to revision based on market conditions in Argentina Córdoba.</w:t>
      </w:r>
    </w:p>
    <w:p>
      <w:pPr>
        <w:numPr>
          <w:ilvl w:val="0"/>
          <w:numId w:val="1001"/>
        </w:numPr>
        <w:pStyle w:val="Compact"/>
      </w:pPr>
      <w:r>
        <w:t xml:space="preserve">All prices stated in this Quotation Estimate are in Argentine Pesos (ARS) and are inclusive of applicable provincial taxes in Córdoba. National VAT (IVA) at 21% will be applied as per Argentine tax regulations and is included in the figures above.</w:t>
      </w:r>
    </w:p>
    <w:p>
      <w:pPr>
        <w:numPr>
          <w:ilvl w:val="0"/>
          <w:numId w:val="1001"/>
        </w:numPr>
        <w:pStyle w:val="Compact"/>
      </w:pPr>
      <w:r>
        <w:t xml:space="preserve">The Meteorologist services described in this Quotation Estimate require a minimum twelve-month commitment. Early termination will be subject to a penalty equal to 25% of the remaining contract value.</w:t>
      </w:r>
    </w:p>
    <w:p>
      <w:pPr>
        <w:numPr>
          <w:ilvl w:val="0"/>
          <w:numId w:val="1001"/>
        </w:numPr>
        <w:pStyle w:val="Compact"/>
      </w:pPr>
      <w:r>
        <w:t xml:space="preserve">Payment terms: 50% upon execution of the service agreement and 50% upon completion of the six-month milestone. Invoices will be issued monthly in accordance with Argentine commercial law.</w:t>
      </w:r>
    </w:p>
    <w:p>
      <w:pPr>
        <w:numPr>
          <w:ilvl w:val="0"/>
          <w:numId w:val="1001"/>
        </w:numPr>
        <w:pStyle w:val="Compact"/>
      </w:pPr>
      <w:r>
        <w:t xml:space="preserve">The Meteorologist will provide all reports, forecasts, and data in both Spanish and English to accommodate the bilingual operational needs of the client in Argentina Córdoba.</w:t>
      </w:r>
    </w:p>
    <w:p>
      <w:pPr>
        <w:numPr>
          <w:ilvl w:val="0"/>
          <w:numId w:val="1001"/>
        </w:numPr>
        <w:pStyle w:val="Compact"/>
      </w:pPr>
      <w:r>
        <w:t xml:space="preserve">Force majeure events, including extreme weather events that render the Meteorologist unable to perform fieldwork in Córdoba, will be addressed through mutual agreement and will not constitute a breach of this Quotation Estimate.</w:t>
      </w:r>
    </w:p>
    <w:p>
      <w:pPr>
        <w:numPr>
          <w:ilvl w:val="0"/>
          <w:numId w:val="1001"/>
        </w:numPr>
        <w:pStyle w:val="Compact"/>
      </w:pPr>
      <w:r>
        <w:t xml:space="preserve">All data collected by the Meteorologist during the engagement period in Argentina Córdoba shall remain the intellectual property of the client, subject to the Meteorologist's right to use anonymized data for academic and research purposes.</w:t>
      </w:r>
    </w:p>
    <w:p>
      <w:pPr>
        <w:numPr>
          <w:ilvl w:val="0"/>
          <w:numId w:val="1001"/>
        </w:numPr>
        <w:pStyle w:val="Compact"/>
      </w:pPr>
      <w:r>
        <w:t xml:space="preserve">This Quotation Estimate does not constitute a binding contract until formally accepted in writing by both parties and countersigned by the Meteorologist service provider.</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Meteorologist services in Argentina Córdoba and agrees to the terms, conditions, and pricing outlined herein. The Meteorologist engagement will commence within ten (10) business days of full acceptance and initial payment.</w:t>
      </w:r>
    </w:p>
    <w:p>
      <w:pPr>
        <w:pStyle w:val="BodyText"/>
      </w:pPr>
      <w:r>
        <w:rPr>
          <w:bCs/>
          <w:b/>
        </w:rPr>
        <w:t xml:space="preserve">Client Representative</w:t>
      </w:r>
      <w:r>
        <w:br/>
      </w:r>
      <w:r>
        <w:t xml:space="preserve">Name / Title / Date / Signature</w:t>
      </w:r>
    </w:p>
    <w:p>
      <w:pPr>
        <w:pStyle w:val="BodyText"/>
      </w:pPr>
      <w:r>
        <w:rPr>
          <w:bCs/>
          <w:b/>
        </w:rPr>
        <w:t xml:space="preserve">Meteorologist Service Provider</w:t>
      </w:r>
      <w:r>
        <w:br/>
      </w:r>
      <w:r>
        <w:t xml:space="preserve">Atmósfera Córdoba Meteorological Consulting S.R.L.</w:t>
      </w:r>
      <w:r>
        <w:br/>
      </w:r>
      <w:r>
        <w:t xml:space="preserve">Name / Title / Date / Signature</w:t>
      </w:r>
    </w:p>
    <w:p>
      <w:pPr>
        <w:pStyle w:val="BodyText"/>
      </w:pPr>
      <w:r>
        <w:t xml:space="preserve">Quotation Estimate QTE-CBA-2025-0472 | Atmósfera Córdoba Meteorological Consulting S.R.L. | CUIT: 30-XXXXXXXX-X | Córdoba, Argentina</w:t>
      </w:r>
    </w:p>
    <w:p>
      <w:pPr>
        <w:pStyle w:val="BodyText"/>
      </w:pPr>
      <w:r>
        <w:t xml:space="preserve">This document is a Quotation Estimate for Meteorologist professional services and is not a final invoice. All terms are subject to Argentine commercial and labor law applicable in the Province of Córdoba.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Argentina Córdoba</dc:title>
  <dc:creator/>
  <dc:language>en</dc:language>
  <cp:keywords/>
  <dcterms:created xsi:type="dcterms:W3CDTF">2026-10-10T03:39:29Z</dcterms:created>
  <dcterms:modified xsi:type="dcterms:W3CDTF">2026-10-10T03:39:29Z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