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Meteorologist Services — Belgium Brussels</w:t>
      </w:r>
    </w:p>
    <w:bookmarkEnd w:id="20"/>
    <w:bookmarkStart w:id="21" w:name="quotation-estimate-details"/>
    <w:p>
      <w:pPr>
        <w:pStyle w:val="Heading3"/>
      </w:pPr>
      <w:r>
        <w:t xml:space="preserve">Quotation Estimate Details</w:t>
      </w:r>
    </w:p>
    <w:p>
      <w:pPr>
        <w:pStyle w:val="FirstParagraph"/>
      </w:pPr>
      <w:r>
        <w:rPr>
          <w:bCs/>
          <w:b/>
        </w:rPr>
        <w:t xml:space="preserve">Reference No.:</w:t>
      </w:r>
      <w:r>
        <w:t xml:space="preserve"> </w:t>
      </w:r>
      <w:r>
        <w:t xml:space="preserve">QTE-BRU-2025-04782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Currency:</w:t>
      </w:r>
      <w:r>
        <w:t xml:space="preserve"> </w:t>
      </w:r>
      <w:r>
        <w:t xml:space="preserve">EUR (€)</w:t>
      </w:r>
    </w:p>
    <w:bookmarkEnd w:id="21"/>
    <w:bookmarkStart w:id="22" w:name="service-provider"/>
    <w:p>
      <w:pPr>
        <w:pStyle w:val="Heading3"/>
      </w:pPr>
      <w:r>
        <w:t xml:space="preserve">Service Provider</w:t>
      </w:r>
    </w:p>
    <w:p>
      <w:pPr>
        <w:pStyle w:val="FirstParagraph"/>
      </w:pPr>
      <w:r>
        <w:rPr>
          <w:bCs/>
          <w:b/>
        </w:rPr>
        <w:t xml:space="preserve">Atmospheric Sciences Consulting BV</w:t>
      </w:r>
    </w:p>
    <w:p>
      <w:pPr>
        <w:pStyle w:val="BodyText"/>
      </w:pPr>
      <w:r>
        <w:t xml:space="preserve">12 Rue de la Loi, 1040 Brussels, Belgium</w:t>
      </w:r>
    </w:p>
    <w:p>
      <w:pPr>
        <w:pStyle w:val="BodyText"/>
      </w:pPr>
      <w:r>
        <w:t xml:space="preserve">VAT No.: BE 0765.432.109</w:t>
      </w:r>
    </w:p>
    <w:p>
      <w:pPr>
        <w:pStyle w:val="BodyText"/>
      </w:pPr>
      <w:r>
        <w:t xml:space="preserve">Email: estimates@atmosciences.be</w:t>
      </w:r>
    </w:p>
    <w:p>
      <w:pPr>
        <w:pStyle w:val="BodyText"/>
      </w:pPr>
      <w:r>
        <w:t xml:space="preserve">Phone: +32 2 555 0147</w:t>
      </w:r>
    </w:p>
    <w:bookmarkEnd w:id="22"/>
    <w:bookmarkStart w:id="23" w:name="client-recipient"/>
    <w:p>
      <w:pPr>
        <w:pStyle w:val="Heading3"/>
      </w:pPr>
      <w:r>
        <w:t xml:space="preserve">Client / Recipient</w:t>
      </w:r>
    </w:p>
    <w:p>
      <w:pPr>
        <w:pStyle w:val="FirstParagraph"/>
      </w:pPr>
      <w:r>
        <w:rPr>
          <w:bCs/>
          <w:b/>
        </w:rPr>
        <w:t xml:space="preserve">Brussels Metropolitan Development Authority</w:t>
      </w:r>
    </w:p>
    <w:p>
      <w:pPr>
        <w:pStyle w:val="BodyText"/>
      </w:pPr>
      <w:r>
        <w:t xml:space="preserve">Place de Brouckère 1, 1000 Brussels, Belgium</w:t>
      </w:r>
    </w:p>
    <w:p>
      <w:pPr>
        <w:pStyle w:val="BodyText"/>
      </w:pPr>
      <w:r>
        <w:t xml:space="preserve">Attn: Mr. Hendrik Van den Berg, Chief Operations Officer</w:t>
      </w:r>
    </w:p>
    <w:p>
      <w:pPr>
        <w:pStyle w:val="BodyText"/>
      </w:pPr>
      <w:r>
        <w:t xml:space="preserve">VAT No.: BE 0812.997.456</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Urban Climate Resilience Programme 2025–2027</w:t>
      </w:r>
    </w:p>
    <w:p>
      <w:pPr>
        <w:pStyle w:val="BodyText"/>
      </w:pPr>
      <w:r>
        <w:rPr>
          <w:bCs/>
          <w:b/>
        </w:rPr>
        <w:t xml:space="preserve">Location of Service:</w:t>
      </w:r>
      <w:r>
        <w:t xml:space="preserve"> </w:t>
      </w:r>
      <w:r>
        <w:t xml:space="preserve">Belgium Brussels (Greater Brussels-Capital Region)</w:t>
      </w:r>
    </w:p>
    <w:p>
      <w:pPr>
        <w:pStyle w:val="BodyText"/>
      </w:pPr>
      <w:r>
        <w:rPr>
          <w:bCs/>
          <w:b/>
        </w:rPr>
        <w:t xml:space="preserve">Engagement Type:</w:t>
      </w:r>
      <w:r>
        <w:t xml:space="preserve"> </w:t>
      </w:r>
      <w:r>
        <w:t xml:space="preserve">Retained Meteorologist Advisory</w:t>
      </w:r>
    </w:p>
    <w:bookmarkEnd w:id="24"/>
    <w:bookmarkStart w:id="25" w:name="scope-of-meteorologist-services"/>
    <w:p>
      <w:pPr>
        <w:pStyle w:val="Heading2"/>
      </w:pPr>
      <w:r>
        <w:t xml:space="preserve">1. Scope of Meteorologist Services</w:t>
      </w:r>
    </w:p>
    <w:p>
      <w:pPr>
        <w:pStyle w:val="FirstParagraph"/>
      </w:pPr>
      <w:r>
        <w:t xml:space="preserve">This</w:t>
      </w:r>
      <w:r>
        <w:t xml:space="preserve"> </w:t>
      </w:r>
      <w:r>
        <w:t xml:space="preserve">Quotation Estimate</w:t>
      </w:r>
      <w:r>
        <w:t xml:space="preserve"> </w:t>
      </w:r>
      <w:r>
        <w:t xml:space="preserve">is issued by Atmospheric Sciences Consulting BV to provide a comprehensive and itemised financial overview for the engagement of a certified</w:t>
      </w:r>
      <w:r>
        <w:t xml:space="preserve"> </w:t>
      </w:r>
      <w:r>
        <w:t xml:space="preserve">Meteorologist</w:t>
      </w:r>
      <w:r>
        <w:t xml:space="preserve"> </w:t>
      </w:r>
      <w:r>
        <w:t xml:space="preserve">to deliver ongoing atmospheric monitoring, forecasting, and climate advisory services within the</w:t>
      </w:r>
      <w:r>
        <w:t xml:space="preserve"> </w:t>
      </w:r>
      <w:r>
        <w:t xml:space="preserve">Belgium Brussels</w:t>
      </w:r>
      <w:r>
        <w:t xml:space="preserve"> </w:t>
      </w:r>
      <w:r>
        <w:t xml:space="preserve">metropolitan area. The Meteorologist will operate in accordance with the regulatory framework established by the Royal Meteorological Institute of Belgium (KMI/IRM) and will tailor all deliverables to the specific geographic, urban, and infrastructural characteristics of Belgium Brussels, including the Brussels-Capital Region, the surrounding Flemish and Walloon peripheries, and the Scheldt and Senne river basins.</w:t>
      </w:r>
    </w:p>
    <w:p>
      <w:pPr>
        <w:pStyle w:val="BodyText"/>
      </w:pPr>
      <w:r>
        <w:t xml:space="preserve">The Meteorologist engaged under this Quotation Estimate will hold a minimum of a Master's degree in Atmospheric Sciences or Meteorology, possess at least eight (8) years of professional experience in operational forecasting, and be registered with the Belgian professional body for meteorological practitioners. All services will be delivered in both Dutch and French to ensure full accessibility for all stakeholders operating within Belgium Brussels.</w:t>
      </w:r>
    </w:p>
    <w:bookmarkEnd w:id="25"/>
    <w:bookmarkStart w:id="26"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Estimated Total (EUR)</w:t>
            </w:r>
          </w:p>
        </w:tc>
      </w:tr>
      <w:tr>
        <w:tc>
          <w:tcPr/>
          <w:p>
            <w:pPr>
              <w:pStyle w:val="Compact"/>
              <w:jc w:val="left"/>
            </w:pPr>
            <w:r>
              <w:t xml:space="preserve">1</w:t>
            </w:r>
          </w:p>
        </w:tc>
        <w:tc>
          <w:tcPr/>
          <w:p>
            <w:pPr>
              <w:pStyle w:val="Compact"/>
              <w:jc w:val="left"/>
            </w:pPr>
            <w:r>
              <w:t xml:space="preserve">Daily operational weather forecasting and briefing for Belgium Brussels municipal infrastructure teams (including road, transit, and water management)</w:t>
            </w:r>
          </w:p>
        </w:tc>
        <w:tc>
          <w:tcPr/>
          <w:p>
            <w:pPr>
              <w:pStyle w:val="Compact"/>
              <w:jc w:val="left"/>
            </w:pPr>
            <w:r>
              <w:t xml:space="preserve">250 working days / year</w:t>
            </w:r>
          </w:p>
        </w:tc>
        <w:tc>
          <w:tcPr/>
          <w:p>
            <w:pPr>
              <w:pStyle w:val="Compact"/>
              <w:jc w:val="left"/>
            </w:pPr>
            <w:r>
              <w:t xml:space="preserve">€ 320.00</w:t>
            </w:r>
          </w:p>
        </w:tc>
        <w:tc>
          <w:tcPr/>
          <w:p>
            <w:pPr>
              <w:pStyle w:val="Compact"/>
              <w:jc w:val="left"/>
            </w:pPr>
            <w:r>
              <w:t xml:space="preserve">€ 80,000.00</w:t>
            </w:r>
          </w:p>
        </w:tc>
      </w:tr>
      <w:tr>
        <w:tc>
          <w:tcPr/>
          <w:p>
            <w:pPr>
              <w:pStyle w:val="Compact"/>
              <w:jc w:val="left"/>
            </w:pPr>
            <w:r>
              <w:t xml:space="preserve">2</w:t>
            </w:r>
          </w:p>
        </w:tc>
        <w:tc>
          <w:tcPr/>
          <w:p>
            <w:pPr>
              <w:pStyle w:val="Compact"/>
              <w:jc w:val="left"/>
            </w:pPr>
            <w:r>
              <w:t xml:space="preserve">Severe weather risk assessment and early-warning system design specific to the Belgium Brussels urban basin (flash flooding, heatwaves, storm surges)</w:t>
            </w:r>
          </w:p>
        </w:tc>
        <w:tc>
          <w:tcPr/>
          <w:p>
            <w:pPr>
              <w:pStyle w:val="Compact"/>
              <w:jc w:val="left"/>
            </w:pPr>
            <w:r>
              <w:t xml:space="preserve">One-time deliverable + 4 quarterly reviews</w:t>
            </w:r>
          </w:p>
        </w:tc>
        <w:tc>
          <w:tcPr/>
          <w:p>
            <w:pPr>
              <w:pStyle w:val="Compact"/>
              <w:jc w:val="left"/>
            </w:pPr>
            <w:r>
              <w:t xml:space="preserve">€ 4,500.00</w:t>
            </w:r>
          </w:p>
        </w:tc>
        <w:tc>
          <w:tcPr/>
          <w:p>
            <w:pPr>
              <w:pStyle w:val="Compact"/>
              <w:jc w:val="left"/>
            </w:pPr>
            <w:r>
              <w:t xml:space="preserve">€ 22,500.00</w:t>
            </w:r>
          </w:p>
        </w:tc>
      </w:tr>
      <w:tr>
        <w:tc>
          <w:tcPr/>
          <w:p>
            <w:pPr>
              <w:pStyle w:val="Compact"/>
              <w:jc w:val="left"/>
            </w:pPr>
            <w:r>
              <w:t xml:space="preserve">3</w:t>
            </w:r>
          </w:p>
        </w:tc>
        <w:tc>
          <w:tcPr/>
          <w:p>
            <w:pPr>
              <w:pStyle w:val="Compact"/>
              <w:jc w:val="left"/>
            </w:pPr>
            <w:r>
              <w:t xml:space="preserve">On-site Meteorologist presence at major public events in Belgium Brussels (concerts, state ceremonies, international summits) with real-time atmospheric monitoring</w:t>
            </w:r>
          </w:p>
        </w:tc>
        <w:tc>
          <w:tcPr/>
          <w:p>
            <w:pPr>
              <w:pStyle w:val="Compact"/>
              <w:jc w:val="left"/>
            </w:pPr>
            <w:r>
              <w:t xml:space="preserve">Up to 24 events / year</w:t>
            </w:r>
          </w:p>
        </w:tc>
        <w:tc>
          <w:tcPr/>
          <w:p>
            <w:pPr>
              <w:pStyle w:val="Compact"/>
              <w:jc w:val="left"/>
            </w:pPr>
            <w:r>
              <w:t xml:space="preserve">€ 1,200.00</w:t>
            </w:r>
          </w:p>
        </w:tc>
        <w:tc>
          <w:tcPr/>
          <w:p>
            <w:pPr>
              <w:pStyle w:val="Compact"/>
              <w:jc w:val="left"/>
            </w:pPr>
            <w:r>
              <w:t xml:space="preserve">€ 28,800.00</w:t>
            </w:r>
          </w:p>
        </w:tc>
      </w:tr>
      <w:tr>
        <w:tc>
          <w:tcPr/>
          <w:p>
            <w:pPr>
              <w:pStyle w:val="Compact"/>
              <w:jc w:val="left"/>
            </w:pPr>
            <w:r>
              <w:t xml:space="preserve">4</w:t>
            </w:r>
          </w:p>
        </w:tc>
        <w:tc>
          <w:tcPr/>
          <w:p>
            <w:pPr>
              <w:pStyle w:val="Compact"/>
              <w:jc w:val="left"/>
            </w:pPr>
            <w:r>
              <w:t xml:space="preserve">Climate trend analysis and long-range outlook reports for Belgium Brussels urban planning and green-infrastructure development</w:t>
            </w:r>
          </w:p>
        </w:tc>
        <w:tc>
          <w:tcPr/>
          <w:p>
            <w:pPr>
              <w:pStyle w:val="Compact"/>
              <w:jc w:val="left"/>
            </w:pPr>
            <w:r>
              <w:t xml:space="preserve">2 reports / quarter</w:t>
            </w:r>
          </w:p>
        </w:tc>
        <w:tc>
          <w:tcPr/>
          <w:p>
            <w:pPr>
              <w:pStyle w:val="Compact"/>
              <w:jc w:val="left"/>
            </w:pPr>
            <w:r>
              <w:t xml:space="preserve">€ 3,800.00</w:t>
            </w:r>
          </w:p>
        </w:tc>
        <w:tc>
          <w:tcPr/>
          <w:p>
            <w:pPr>
              <w:pStyle w:val="Compact"/>
              <w:jc w:val="left"/>
            </w:pPr>
            <w:r>
              <w:t xml:space="preserve">€ 30,400.00</w:t>
            </w:r>
          </w:p>
        </w:tc>
      </w:tr>
      <w:tr>
        <w:tc>
          <w:tcPr/>
          <w:p>
            <w:pPr>
              <w:pStyle w:val="Compact"/>
              <w:jc w:val="left"/>
            </w:pPr>
            <w:r>
              <w:t xml:space="preserve">5</w:t>
            </w:r>
          </w:p>
        </w:tc>
        <w:tc>
          <w:tcPr/>
          <w:p>
            <w:pPr>
              <w:pStyle w:val="Compact"/>
              <w:jc w:val="left"/>
            </w:pPr>
            <w:r>
              <w:t xml:space="preserve">Emergency Meteorologist deployment (24/7 on-call) for extreme weather events affecting Belgium Brussels, including post-event atmospheric impact assessment</w:t>
            </w:r>
          </w:p>
        </w:tc>
        <w:tc>
          <w:tcPr/>
          <w:p>
            <w:pPr>
              <w:pStyle w:val="Compact"/>
              <w:jc w:val="left"/>
            </w:pPr>
            <w:r>
              <w:t xml:space="preserve">Annual retainer</w:t>
            </w:r>
          </w:p>
        </w:tc>
        <w:tc>
          <w:tcPr/>
          <w:p>
            <w:pPr>
              <w:pStyle w:val="Compact"/>
              <w:jc w:val="left"/>
            </w:pPr>
            <w:r>
              <w:t xml:space="preserve">€ 1,500.00</w:t>
            </w:r>
          </w:p>
        </w:tc>
        <w:tc>
          <w:tcPr/>
          <w:p>
            <w:pPr>
              <w:pStyle w:val="Compact"/>
              <w:jc w:val="left"/>
            </w:pPr>
            <w:r>
              <w:t xml:space="preserve">€ 18,000.00</w:t>
            </w:r>
          </w:p>
        </w:tc>
      </w:tr>
      <w:tr>
        <w:tc>
          <w:tcPr/>
          <w:p>
            <w:pPr>
              <w:pStyle w:val="Compact"/>
              <w:jc w:val="left"/>
            </w:pPr>
            <w:r>
              <w:t xml:space="preserve">6</w:t>
            </w:r>
          </w:p>
        </w:tc>
        <w:tc>
          <w:tcPr/>
          <w:p>
            <w:pPr>
              <w:pStyle w:val="Compact"/>
              <w:jc w:val="left"/>
            </w:pPr>
            <w:r>
              <w:t xml:space="preserve">Training workshops for Belgium Brussels civil-protection and emergency-services personnel on meteorological hazard interpretation</w:t>
            </w:r>
          </w:p>
        </w:tc>
        <w:tc>
          <w:tcPr/>
          <w:p>
            <w:pPr>
              <w:pStyle w:val="Compact"/>
              <w:jc w:val="left"/>
            </w:pPr>
            <w:r>
              <w:t xml:space="preserve">6 sessions / year</w:t>
            </w:r>
          </w:p>
        </w:tc>
        <w:tc>
          <w:tcPr/>
          <w:p>
            <w:pPr>
              <w:pStyle w:val="Compact"/>
              <w:jc w:val="left"/>
            </w:pPr>
            <w:r>
              <w:t xml:space="preserve">€ 2,200.00</w:t>
            </w:r>
          </w:p>
        </w:tc>
        <w:tc>
          <w:tcPr/>
          <w:p>
            <w:pPr>
              <w:pStyle w:val="Compact"/>
              <w:jc w:val="left"/>
            </w:pPr>
            <w:r>
              <w:t xml:space="preserve">€ 13,200.00</w:t>
            </w:r>
          </w:p>
        </w:tc>
      </w:tr>
      <w:tr>
        <w:tc>
          <w:tcPr/>
          <w:p>
            <w:pPr>
              <w:pStyle w:val="Compact"/>
              <w:jc w:val="left"/>
            </w:pPr>
            <w:r>
              <w:t xml:space="preserve">7</w:t>
            </w:r>
          </w:p>
        </w:tc>
        <w:tc>
          <w:tcPr/>
          <w:p>
            <w:pPr>
              <w:pStyle w:val="Compact"/>
              <w:jc w:val="left"/>
            </w:pPr>
            <w:r>
              <w:t xml:space="preserve">Provision and maintenance of dedicated meteorological sensor network (anemometers, barometers, rain gauges, humidity sensors) at 12 locations across Belgium Brussels</w:t>
            </w:r>
          </w:p>
        </w:tc>
        <w:tc>
          <w:tcPr/>
          <w:p>
            <w:pPr>
              <w:pStyle w:val="Compact"/>
              <w:jc w:val="left"/>
            </w:pPr>
            <w:r>
              <w:t xml:space="preserve">Annual lease + calibration</w:t>
            </w:r>
          </w:p>
        </w:tc>
        <w:tc>
          <w:tcPr/>
          <w:p>
            <w:pPr>
              <w:pStyle w:val="Compact"/>
              <w:jc w:val="left"/>
            </w:pPr>
            <w:r>
              <w:t xml:space="preserve">€ 1,850.00</w:t>
            </w:r>
          </w:p>
        </w:tc>
        <w:tc>
          <w:tcPr/>
          <w:p>
            <w:pPr>
              <w:pStyle w:val="Compact"/>
              <w:jc w:val="left"/>
            </w:pPr>
            <w:r>
              <w:t xml:space="preserve">€ 22,200.00</w:t>
            </w:r>
          </w:p>
        </w:tc>
      </w:tr>
      <w:tr>
        <w:tc>
          <w:tcPr>
            <w:gridSpan w:val="4"/>
          </w:tcPr>
          <w:p>
            <w:pPr>
              <w:pStyle w:val="Compact"/>
              <w:jc w:val="right"/>
            </w:pPr>
            <w:r>
              <w:t xml:space="preserve">TOTAL ESTIMATED ANNUAL COST (excl. VAT):</w:t>
            </w:r>
          </w:p>
        </w:tc>
        <w:tc>
          <w:tcPr/>
          <w:p>
            <w:pPr>
              <w:pStyle w:val="Compact"/>
              <w:jc w:val="left"/>
            </w:pPr>
            <w:r>
              <w:t xml:space="preserve">€ 215,100.00</w:t>
            </w:r>
          </w:p>
        </w:tc>
      </w:tr>
      <w:tr>
        <w:tc>
          <w:tcPr>
            <w:gridSpan w:val="4"/>
          </w:tcPr>
          <w:p>
            <w:pPr>
              <w:pStyle w:val="Compact"/>
              <w:jc w:val="right"/>
            </w:pPr>
            <w:r>
              <w:t xml:space="preserve">VAT (21% — Belgian standard rate):</w:t>
            </w:r>
          </w:p>
        </w:tc>
        <w:tc>
          <w:tcPr/>
          <w:p>
            <w:pPr>
              <w:pStyle w:val="Compact"/>
              <w:jc w:val="left"/>
            </w:pPr>
            <w:r>
              <w:t xml:space="preserve">€ 45,171.00</w:t>
            </w:r>
          </w:p>
        </w:tc>
      </w:tr>
      <w:tr>
        <w:tc>
          <w:tcPr>
            <w:gridSpan w:val="4"/>
          </w:tcPr>
          <w:p>
            <w:pPr>
              <w:pStyle w:val="Compact"/>
              <w:jc w:val="right"/>
            </w:pPr>
            <w:r>
              <w:t xml:space="preserve">GRAND TOTAL (incl. VAT):</w:t>
            </w:r>
          </w:p>
        </w:tc>
        <w:tc>
          <w:tcPr/>
          <w:p>
            <w:pPr>
              <w:pStyle w:val="Compact"/>
              <w:jc w:val="left"/>
            </w:pPr>
            <w:r>
              <w:t xml:space="preserve">€ 260,271.00</w:t>
            </w:r>
          </w:p>
        </w:tc>
      </w:tr>
    </w:tbl>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all rates and availability of the Meteorologist must be reconfirmed in writing.</w:t>
      </w:r>
    </w:p>
    <w:p>
      <w:pPr>
        <w:numPr>
          <w:ilvl w:val="0"/>
          <w:numId w:val="1001"/>
        </w:numPr>
        <w:pStyle w:val="Compact"/>
      </w:pPr>
      <w:r>
        <w:rPr>
          <w:bCs/>
          <w:b/>
        </w:rPr>
        <w:t xml:space="preserve">Payment Terms:</w:t>
      </w:r>
      <w:r>
        <w:t xml:space="preserve"> </w:t>
      </w:r>
      <w:r>
        <w:t xml:space="preserve">Invoices will be issued monthly in arrears. Payment is due within thirty (30) days of invoice date via bank transfer to the Belgian IBAN account specified on the invoice. Late payments will incur interest at the rate prescribed by the Belgian Code of Economic Law.</w:t>
      </w:r>
    </w:p>
    <w:p>
      <w:pPr>
        <w:numPr>
          <w:ilvl w:val="0"/>
          <w:numId w:val="1001"/>
        </w:numPr>
        <w:pStyle w:val="Compact"/>
      </w:pPr>
      <w:r>
        <w:rPr>
          <w:bCs/>
          <w:b/>
        </w:rPr>
        <w:t xml:space="preserve">Scope Changes:</w:t>
      </w:r>
      <w:r>
        <w:t xml:space="preserve"> </w:t>
      </w:r>
      <w:r>
        <w:t xml:space="preserve">Any modification to the scope of Meteorologist services beyond what is outlined in this Quotation Estimate will require a written amendment signed by both parties. Additional on-call deployments beyond the 24-event allowance will be billed at € 1,200.00 per event.</w:t>
      </w:r>
    </w:p>
    <w:p>
      <w:pPr>
        <w:numPr>
          <w:ilvl w:val="0"/>
          <w:numId w:val="1001"/>
        </w:numPr>
        <w:pStyle w:val="Compact"/>
      </w:pPr>
      <w:r>
        <w:rPr>
          <w:bCs/>
          <w:b/>
        </w:rPr>
        <w:t xml:space="preserve">Regulatory Compliance:</w:t>
      </w:r>
      <w:r>
        <w:t xml:space="preserve"> </w:t>
      </w:r>
      <w:r>
        <w:t xml:space="preserve">The Meteorologist will comply with all applicable Belgian and European Union regulations, including the GDPR for any personal data collected during field operations in Belgium Brussels, and the KMI/IRM data-sharing protocols.</w:t>
      </w:r>
    </w:p>
    <w:p>
      <w:pPr>
        <w:numPr>
          <w:ilvl w:val="0"/>
          <w:numId w:val="1001"/>
        </w:numPr>
        <w:pStyle w:val="Compact"/>
      </w:pPr>
      <w:r>
        <w:rPr>
          <w:bCs/>
          <w:b/>
        </w:rPr>
        <w:t xml:space="preserve">Confidentiality:</w:t>
      </w:r>
      <w:r>
        <w:t xml:space="preserve"> </w:t>
      </w:r>
      <w:r>
        <w:t xml:space="preserve">All meteorological data, forecasts, and risk assessments produced under this engagement are the proprietary property of the client and shall not be disclosed to third parties without written consent, in accordance with Belgian intellectual property law.</w:t>
      </w:r>
    </w:p>
    <w:p>
      <w:pPr>
        <w:numPr>
          <w:ilvl w:val="0"/>
          <w:numId w:val="1001"/>
        </w:numPr>
        <w:pStyle w:val="Compact"/>
      </w:pPr>
      <w:r>
        <w:rPr>
          <w:bCs/>
          <w:b/>
        </w:rPr>
        <w:t xml:space="preserve">Force Majeure:</w:t>
      </w:r>
      <w:r>
        <w:t xml:space="preserve"> </w:t>
      </w:r>
      <w:r>
        <w:t xml:space="preserve">Neither party shall be liable for failure to perform obligations due to extraordinary meteorological events (e.g., Category 4+ storms, unprecedented heatwaves) that render field operations in Belgium Brussels unsafe or impossible.</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Kingdom of Belgium. Disputes shall be submitted to the competent courts of Brussels.</w:t>
      </w:r>
    </w:p>
    <w:p>
      <w:pPr>
        <w:numPr>
          <w:ilvl w:val="0"/>
          <w:numId w:val="1001"/>
        </w:numPr>
        <w:pStyle w:val="Compact"/>
      </w:pPr>
      <w:r>
        <w:rPr>
          <w:bCs/>
          <w:b/>
        </w:rPr>
        <w:t xml:space="preserve">Insurance:</w:t>
      </w:r>
      <w:r>
        <w:t xml:space="preserve"> </w:t>
      </w:r>
      <w:r>
        <w:t xml:space="preserve">The Meteorologist and the service provider maintain professional liability insurance with a minimum coverage of € 1,000,000 per claim, valid throughout the Belgium Brussels region and the broader European Union.</w:t>
      </w:r>
    </w:p>
    <w:bookmarkEnd w:id="27"/>
    <w:bookmarkStart w:id="28" w:name="acceptance-and-authorisation"/>
    <w:p>
      <w:pPr>
        <w:pStyle w:val="Heading2"/>
      </w:pPr>
      <w:r>
        <w:t xml:space="preserve">4. Acceptance and Authorisation</w:t>
      </w:r>
    </w:p>
    <w:p>
      <w:pPr>
        <w:pStyle w:val="FirstParagraph"/>
      </w:pPr>
      <w:r>
        <w:t xml:space="preserve">By signing below, the client acknowledges receipt of this Quotation Estimate and authorises Atmospheric Sciences Consulting BV to proceed with the engagement of the Meteorologist as described herein for the Belgium Brussels service area. This signature constitutes a binding acceptance of all terms, rates, and conditions set forth in this document.</w:t>
      </w:r>
    </w:p>
    <w:p>
      <w:pPr>
        <w:pStyle w:val="BodyText"/>
      </w:pPr>
      <w:r>
        <w:rPr>
          <w:bCs/>
          <w:b/>
        </w:rPr>
        <w:t xml:space="preserve">For and on behalf of the Client</w:t>
      </w:r>
    </w:p>
    <w:p>
      <w:pPr>
        <w:pStyle w:val="BodyText"/>
      </w:pPr>
      <w:r>
        <w:t xml:space="preserve">Brussels Metropolitan Development Authority</w:t>
      </w:r>
    </w:p>
    <w:p>
      <w:pPr>
        <w:pStyle w:val="BodyText"/>
      </w:pPr>
      <w:r>
        <w:t xml:space="preserve">Name / Signature / Date</w:t>
      </w:r>
    </w:p>
    <w:p>
      <w:pPr>
        <w:pStyle w:val="BodyText"/>
      </w:pPr>
      <w:r>
        <w:rPr>
          <w:bCs/>
          <w:b/>
        </w:rPr>
        <w:t xml:space="preserve">For and on behalf of the Service Provider</w:t>
      </w:r>
    </w:p>
    <w:p>
      <w:pPr>
        <w:pStyle w:val="BodyText"/>
      </w:pPr>
      <w:r>
        <w:t xml:space="preserve">Atmospheric Sciences Consulting BV</w:t>
      </w:r>
    </w:p>
    <w:p>
      <w:pPr>
        <w:pStyle w:val="BodyText"/>
      </w:pPr>
      <w:r>
        <w:t xml:space="preserve">Name / Signature / Date</w:t>
      </w:r>
    </w:p>
    <w:p>
      <w:pPr>
        <w:pStyle w:val="BodyText"/>
      </w:pPr>
      <w:r>
        <w:t xml:space="preserve">This Quotation Estimate was prepared exclusively for the client named above and pertains to Meteorologist services to be delivered in Belgium Brussels. It does not constitute a final contract until countersigned by both parties. All figures are estimates and subject to final confirmation upon contract execution. Document reference: QTE-BRU-2025-04782.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Belgium Brussels</dc:title>
  <dc:creator/>
  <dc:language>en</dc:language>
  <cp:keywords/>
  <dcterms:created xsi:type="dcterms:W3CDTF">2026-10-10T03:12:20Z</dcterms:created>
  <dcterms:modified xsi:type="dcterms:W3CDTF">2026-10-10T03:12:20Z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