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atmospheric-solutions-gmbh"/>
    <w:p>
      <w:pPr>
        <w:pStyle w:val="Heading1"/>
      </w:pPr>
      <w:r>
        <w:t xml:space="preserve">Atmospheric Solutions GmbH</w:t>
      </w:r>
    </w:p>
    <w:p>
      <w:pPr>
        <w:pStyle w:val="FirstParagraph"/>
      </w:pPr>
      <w:r>
        <w:t xml:space="preserve">Professional Meteorological Consulting &amp; Advisory Services</w:t>
      </w:r>
    </w:p>
    <w:p>
      <w:pPr>
        <w:pStyle w:val="BodyText"/>
      </w:pPr>
      <w:r>
        <w:t xml:space="preserve">Mainzer Landstraße 142, 60329 Frankfurt am Main, Germany</w:t>
      </w:r>
    </w:p>
    <w:p>
      <w:pPr>
        <w:pStyle w:val="BodyText"/>
      </w:pPr>
      <w:r>
        <w:t xml:space="preserve">Phone: +49 69 4455 7820 | Email: quotations@atmospheric-solutions.de</w:t>
      </w:r>
    </w:p>
    <w:p>
      <w:pPr>
        <w:pStyle w:val="BodyText"/>
      </w:pPr>
      <w:r>
        <w:t xml:space="preserve">USt-IdNr.: DE 312 456 789 | HRB 87654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Germany Frankfurt (Frankfurt am Main, Hesse)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Postal Code, City]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inquiry regarding professional meteorological advisory services. This</w:t>
      </w:r>
      <w:r>
        <w:t xml:space="preserve"> </w:t>
      </w:r>
      <w:r>
        <w:t xml:space="preserve">Quotation Estimate</w:t>
      </w:r>
      <w:r>
        <w:t xml:space="preserve"> </w:t>
      </w:r>
      <w:r>
        <w:t xml:space="preserve">has been prepared specifically for the engagement of a certified</w:t>
      </w:r>
      <w:r>
        <w:t xml:space="preserve"> </w:t>
      </w:r>
      <w:r>
        <w:t xml:space="preserve">Meteorologist</w:t>
      </w:r>
      <w:r>
        <w:t xml:space="preserve"> </w:t>
      </w:r>
      <w:r>
        <w:t xml:space="preserve">to provide comprehensive atmospheric analysis, forecasting, and risk assessment services tailored to the operational needs of your organization in</w:t>
      </w:r>
      <w:r>
        <w:t xml:space="preserve"> </w:t>
      </w:r>
      <w:r>
        <w:t xml:space="preserve">Germany Frankfurt</w:t>
      </w:r>
      <w:r>
        <w:t xml:space="preserve">. Our team of experienced meteorological professionals is fully equipped to deliver the highest standard of weather intelligence for commercial, industrial, and institutional clients operating in the Frankfurt metropolitan area and the broader Hesse region.</w:t>
      </w:r>
    </w:p>
    <w:p>
      <w:pPr>
        <w:pStyle w:val="BodyText"/>
      </w:pPr>
      <w:r>
        <w:t xml:space="preserve">Scope of Services – Meteorologist Engagement</w:t>
      </w:r>
    </w:p>
    <w:p>
      <w:pPr>
        <w:pStyle w:val="BodyText"/>
      </w:pPr>
      <w:r>
        <w:t xml:space="preserve">The following</w:t>
      </w:r>
      <w:r>
        <w:t xml:space="preserve"> </w:t>
      </w:r>
      <w:r>
        <w:t xml:space="preserve">Quotation Estimate</w:t>
      </w:r>
      <w:r>
        <w:t xml:space="preserve"> </w:t>
      </w:r>
      <w:r>
        <w:t xml:space="preserve">outlines the complete scope of services to be delivered by our senior</w:t>
      </w:r>
      <w:r>
        <w:t xml:space="preserve"> </w:t>
      </w:r>
      <w:r>
        <w:t xml:space="preserve">Meteorologist</w:t>
      </w:r>
      <w:r>
        <w:t xml:space="preserve"> </w:t>
      </w:r>
      <w:r>
        <w:t xml:space="preserve">in</w:t>
      </w:r>
      <w:r>
        <w:t xml:space="preserve"> </w:t>
      </w:r>
      <w:r>
        <w:t xml:space="preserve">Germany Frankfurt</w:t>
      </w:r>
      <w:r>
        <w:t xml:space="preserve">. All services are conducted in strict compliance with the German Weather Service (Deutscher Wetterdienst – DWD) regulatory framework and the European Union's meteorological data standards. The</w:t>
      </w:r>
      <w:r>
        <w:t xml:space="preserve"> </w:t>
      </w:r>
      <w:r>
        <w:t xml:space="preserve">Meteorologist</w:t>
      </w:r>
      <w:r>
        <w:t xml:space="preserve"> </w:t>
      </w:r>
      <w:r>
        <w:t xml:space="preserve">assigned to this engagement holds a Doctorate in Atmospheric Sciences from the Goethe-Universität Frankfurt and possesses over fifteen years of professional experience in operational meteorology, severe weather forecasting, and climate risk modeling for the Central European region.</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On-site Meteorologist consultation at client premises in Germany Frankfurt – initial atmospheric assessment and site-specific weather risk analysis</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Daily operational weather forecasting and briefing services by the assigned Meteorologist for the Frankfurt am Main metropolitan area (including airport, financial district, and industrial zones)</w:t>
            </w:r>
          </w:p>
        </w:tc>
        <w:tc>
          <w:tcPr/>
          <w:p>
            <w:pPr>
              <w:pStyle w:val="Compact"/>
              <w:jc w:val="left"/>
            </w:pPr>
            <w:r>
              <w:t xml:space="preserve">22 working days</w:t>
            </w:r>
          </w:p>
        </w:tc>
        <w:tc>
          <w:tcPr/>
          <w:p>
            <w:pPr>
              <w:pStyle w:val="Compact"/>
              <w:jc w:val="left"/>
            </w:pPr>
            <w:r>
              <w:t xml:space="preserve">620.00</w:t>
            </w:r>
          </w:p>
        </w:tc>
        <w:tc>
          <w:tcPr/>
          <w:p>
            <w:pPr>
              <w:pStyle w:val="Compact"/>
              <w:jc w:val="left"/>
            </w:pPr>
            <w:r>
              <w:t xml:space="preserve">13,640.00</w:t>
            </w:r>
          </w:p>
        </w:tc>
      </w:tr>
      <w:tr>
        <w:tc>
          <w:tcPr/>
          <w:p>
            <w:pPr>
              <w:pStyle w:val="Compact"/>
              <w:jc w:val="left"/>
            </w:pPr>
            <w:r>
              <w:t xml:space="preserve">3</w:t>
            </w:r>
          </w:p>
        </w:tc>
        <w:tc>
          <w:tcPr/>
          <w:p>
            <w:pPr>
              <w:pStyle w:val="Compact"/>
              <w:jc w:val="left"/>
            </w:pPr>
            <w:r>
              <w:t xml:space="preserve">Severe weather monitoring and real-time alerting service (thunderstorms, high winds, flooding, heat events) specific to the Germany Frankfurt region</w:t>
            </w:r>
          </w:p>
        </w:tc>
        <w:tc>
          <w:tcPr/>
          <w:p>
            <w:pPr>
              <w:pStyle w:val="Compact"/>
              <w:jc w:val="left"/>
            </w:pPr>
            <w:r>
              <w:t xml:space="preserve">1 month</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Preparation of a comprehensive Meteorological Risk Assessment Report for the client's operational facilities in Germany Frankfurt, including historical climate data analysis and future projection modeling</w:t>
            </w:r>
          </w:p>
        </w:tc>
        <w:tc>
          <w:tcPr/>
          <w:p>
            <w:pPr>
              <w:pStyle w:val="Compact"/>
              <w:jc w:val="left"/>
            </w:pPr>
            <w:r>
              <w:t xml:space="preserve">1 report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Access to proprietary meteorological data platform and satellite imagery subscription for the Germany Frankfurt service area</w:t>
            </w:r>
          </w:p>
        </w:tc>
        <w:tc>
          <w:tcPr/>
          <w:p>
            <w:pPr>
              <w:pStyle w:val="Compact"/>
              <w:jc w:val="left"/>
            </w:pPr>
            <w:r>
              <w:t xml:space="preserve">1 month</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6</w:t>
            </w:r>
          </w:p>
        </w:tc>
        <w:tc>
          <w:tcPr/>
          <w:p>
            <w:pPr>
              <w:pStyle w:val="Compact"/>
              <w:jc w:val="left"/>
            </w:pPr>
            <w:r>
              <w:t xml:space="preserve">Emergency Meteorologist deployment (24/7 on-call) for critical weather events affecting operations in Germany Frankfurt</w:t>
            </w:r>
          </w:p>
        </w:tc>
        <w:tc>
          <w:tcPr/>
          <w:p>
            <w:pPr>
              <w:pStyle w:val="Compact"/>
              <w:jc w:val="left"/>
            </w:pPr>
            <w:r>
              <w:t xml:space="preserve">1 month</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Monthly client review meeting with the Meteorologist to discuss forecast accuracy, service adjustments, and strategic weather planning for the Germany Frankfurt location</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(excl. VAT):</w:t>
            </w:r>
          </w:p>
        </w:tc>
        <w:tc>
          <w:tcPr/>
          <w:p>
            <w:pPr>
              <w:pStyle w:val="Compact"/>
              <w:jc w:val="left"/>
            </w:pPr>
            <w:r>
              <w:t xml:space="preserve">31,840.00</w:t>
            </w:r>
          </w:p>
        </w:tc>
      </w:tr>
      <w:tr>
        <w:tc>
          <w:tcPr>
            <w:gridSpan w:val="4"/>
          </w:tcPr>
          <w:p>
            <w:pPr>
              <w:pStyle w:val="Compact"/>
              <w:jc w:val="right"/>
            </w:pPr>
            <w:r>
              <w:t xml:space="preserve">VAT (19% – German Standard Rate):</w:t>
            </w:r>
          </w:p>
        </w:tc>
        <w:tc>
          <w:tcPr/>
          <w:p>
            <w:pPr>
              <w:pStyle w:val="Compact"/>
              <w:jc w:val="left"/>
            </w:pPr>
            <w:r>
              <w:t xml:space="preserve">6,049.60</w:t>
            </w:r>
          </w:p>
        </w:tc>
      </w:tr>
      <w:tr>
        <w:tc>
          <w:tcPr>
            <w:gridSpan w:val="4"/>
          </w:tcPr>
          <w:p>
            <w:pPr>
              <w:pStyle w:val="Compact"/>
              <w:jc w:val="right"/>
            </w:pPr>
            <w:r>
              <w:t xml:space="preserve">Total Amount Due (incl. VAT):</w:t>
            </w:r>
          </w:p>
        </w:tc>
        <w:tc>
          <w:tcPr/>
          <w:p>
            <w:pPr>
              <w:pStyle w:val="Compact"/>
              <w:jc w:val="left"/>
            </w:pPr>
            <w:r>
              <w:t xml:space="preserve">37,889.60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ninety (90) calendar days from the date of issue. After the expiry date, all rates and service terms are subject to revision by Atmospheric Solutions GmbH.</w:t>
      </w:r>
    </w:p>
    <w:p>
      <w:pPr>
        <w:pStyle w:val="BodyText"/>
      </w:pPr>
      <w:r>
        <w:rPr>
          <w:bCs/>
          <w:b/>
        </w:rPr>
        <w:t xml:space="preserve">2. Payment Terms:</w:t>
      </w:r>
      <w:r>
        <w:t xml:space="preserve"> </w:t>
      </w:r>
      <w:r>
        <w:t xml:space="preserve">Invoicing shall be issued at the commencement of the service period. Payment is due within thirty (30) days of invoice date via bank transfer to our account at Commerzbank Frankfurt (IBAN: DE89 3704 0044 0532 0130 00). Late payments shall incur interest at the statutory rate under German commercial law (HGB §288).</w:t>
      </w:r>
    </w:p>
    <w:p>
      <w:pPr>
        <w:pStyle w:val="BodyText"/>
      </w:pPr>
      <w:r>
        <w:rPr>
          <w:bCs/>
          <w:b/>
        </w:rPr>
        <w:t xml:space="preserve">3. Service Location:</w:t>
      </w:r>
      <w:r>
        <w:t xml:space="preserve"> </w:t>
      </w:r>
      <w:r>
        <w:t xml:space="preserve">All on-site services referenced in this Quotation Estimate shall be performed at the client's designated premises in Germany Frankfurt or at the offices of Atmospheric Solutions GmbH located in Frankfurt am Main, Hesse, Germany. Travel expenses within the Frankfurt metropolitan area are included; travel beyond a 50 km radius will be billed at the statutory German business travel rate (0.30 EUR/km).</w:t>
      </w:r>
    </w:p>
    <w:p>
      <w:pPr>
        <w:pStyle w:val="BodyText"/>
      </w:pPr>
      <w:r>
        <w:rPr>
          <w:bCs/>
          <w:b/>
        </w:rPr>
        <w:t xml:space="preserve">4. Meteorologist Availability:</w:t>
      </w:r>
      <w:r>
        <w:t xml:space="preserve"> </w:t>
      </w:r>
      <w:r>
        <w:t xml:space="preserve">The assigned Meteorologist shall be available during standard business hours (Monday to Friday, 07:00–18:00 CET) for routine services. The 24/7 on-call emergency deployment (Item 6) ensures that a qualified Meteorologist can be dispatched to the Germany Frankfurt site within a maximum response time of four (4) hours during declared severe weather events.</w:t>
      </w:r>
    </w:p>
    <w:p>
      <w:pPr>
        <w:pStyle w:val="BodyText"/>
      </w:pPr>
      <w:r>
        <w:rPr>
          <w:bCs/>
          <w:b/>
        </w:rPr>
        <w:t xml:space="preserve">5. Data and Confidentiality:</w:t>
      </w:r>
      <w:r>
        <w:t xml:space="preserve"> </w:t>
      </w:r>
      <w:r>
        <w:t xml:space="preserve">All meteorological data, forecasts, and reports generated under this engagement are the exclusive property of the client. The Meteorologist and all supporting staff are bound by strict confidentiality obligations in accordance with the German Federal Data Protection Act (BDSG) and the EU General Data Protection Regulation (GDPR).</w:t>
      </w:r>
    </w:p>
    <w:p>
      <w:pPr>
        <w:pStyle w:val="BodyText"/>
      </w:pPr>
      <w:r>
        <w:rPr>
          <w:bCs/>
          <w:b/>
        </w:rPr>
        <w:t xml:space="preserve">6. Cancellation:</w:t>
      </w:r>
      <w:r>
        <w:t xml:space="preserve"> </w:t>
      </w:r>
      <w:r>
        <w:t xml:space="preserve">The client may cancel this Quotation Estimate engagement with a written notice of fourteen (14) calendar days. In the event of cancellation, all services rendered up to the cancellation date shall be invoiced in full.</w:t>
      </w:r>
    </w:p>
    <w:p>
      <w:pPr>
        <w:pStyle w:val="BodyText"/>
      </w:pPr>
      <w:r>
        <w:rPr>
          <w:bCs/>
          <w:b/>
        </w:rPr>
        <w:t xml:space="preserve">7. Governing Law:</w:t>
      </w:r>
      <w:r>
        <w:t xml:space="preserve"> </w:t>
      </w:r>
      <w:r>
        <w:t xml:space="preserve">This Quotation Estimate and any resulting contractual relationship shall be governed by and construed in accordance with the laws of the Federal Republic of Germany. The exclusive court of jurisdiction shall be the Local Court (Amtsgericht) Frankfurt am Main.</w:t>
      </w:r>
    </w:p>
    <w:p>
      <w:pPr>
        <w:pStyle w:val="BodyText"/>
      </w:pPr>
      <w:r>
        <w:rPr>
          <w:bCs/>
          <w:b/>
        </w:rPr>
        <w:t xml:space="preserve">8. Insurance and Liability:</w:t>
      </w:r>
      <w:r>
        <w:t xml:space="preserve"> </w:t>
      </w:r>
      <w:r>
        <w:t xml:space="preserve">Atmospheric Solutions GmbH maintains professional liability insurance with a coverage of 5,000,000 EUR. The Meteorologist's services are provided with the professional diligence expected of a qualified atmospheric scientist operating under the standards of the German Meteorological Society (Deutsche Gesellschaft für Meteorologie – DGM).</w:t>
      </w:r>
    </w:p>
    <w:p>
      <w:pPr>
        <w:pStyle w:val="BodyText"/>
      </w:pPr>
      <w:r>
        <w:t xml:space="preserve">Acceptance and Authorization</w:t>
      </w:r>
    </w:p>
    <w:p>
      <w:pPr>
        <w:pStyle w:val="BodyText"/>
      </w:pPr>
      <w:r>
        <w:t xml:space="preserve">By signing below, the client acknowledges and accepts the terms, conditions, and pricing outlined in this Quotation Estimate for the engagement of a professional Meteorologist to deliver meteorological services in Germany Frankfurt. This signature constitutes a binding agreement for the services described herein.</w:t>
      </w:r>
    </w:p>
    <w:p>
      <w:pPr>
        <w:pStyle w:val="BodyText"/>
      </w:pPr>
      <w:r>
        <w:rPr>
          <w:bCs/>
          <w:b/>
        </w:rPr>
        <w:t xml:space="preserve">For Atmospheric Solutions GmbH</w:t>
      </w:r>
    </w:p>
    <w:p>
      <w:pPr>
        <w:pStyle w:val="BodyText"/>
      </w:pPr>
      <w:r>
        <w:t xml:space="preserve">Name: Dr. Heinrich Vogel</w:t>
      </w:r>
    </w:p>
    <w:p>
      <w:pPr>
        <w:pStyle w:val="BodyText"/>
      </w:pPr>
      <w:r>
        <w:t xml:space="preserve">Title: Managing Director &amp; Lead Meteorologist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Atmospheric Solutions GmbH | Mainzer Landstraße 142, 60329 Frankfurt am Main, Germany</w:t>
      </w:r>
    </w:p>
    <w:p>
      <w:pPr>
        <w:pStyle w:val="BodyText"/>
      </w:pPr>
      <w:r>
        <w:t xml:space="preserve">This Quotation Estimate was generated on 14 June 2025 | Document Reference: QTE-2025-FRA-00472</w:t>
      </w:r>
    </w:p>
    <w:p>
      <w:pPr>
        <w:pStyle w:val="BodyText"/>
      </w:pPr>
      <w:r>
        <w:t xml:space="preserve">Page 1 of 1 |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Germany Frankfurt</dc:title>
  <dc:creator/>
  <dc:language>en</dc:language>
  <cp:keywords/>
  <dcterms:created xsi:type="dcterms:W3CDTF">2026-10-10T01:06:00Z</dcterms:created>
  <dcterms:modified xsi:type="dcterms:W3CDTF">2026-10-10T01:06:00Z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