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Meteorologist Services — Germany Munich</w:t>
      </w:r>
    </w:p>
    <w:p>
      <w:pPr>
        <w:pStyle w:val="BodyText"/>
      </w:pPr>
      <w:r>
        <w:t xml:space="preserve">Atmospheric Science Consulting &amp; Weather Advisory Solutions</w:t>
      </w:r>
    </w:p>
    <w:bookmarkEnd w:id="20"/>
    <w:p>
      <w:pPr>
        <w:pStyle w:val="BodyText"/>
      </w:pPr>
      <w:r>
        <w:rPr>
          <w:bCs/>
          <w:b/>
        </w:rPr>
        <w:t xml:space="preserve">Quotation Estimate No.:</w:t>
      </w:r>
      <w:r>
        <w:t xml:space="preserve"> </w:t>
      </w:r>
      <w:r>
        <w:t xml:space="preserve">QTE-MET-2025-04871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By:</w:t>
      </w:r>
      <w:r>
        <w:t xml:space="preserve"> </w:t>
      </w:r>
      <w:r>
        <w:t xml:space="preserve">Dr. Heinrich Vogel, Lead Meteorologist</w:t>
      </w:r>
      <w:r>
        <w:br/>
      </w:r>
      <w:r>
        <w:t xml:space="preserve">AlpenWetter Consulting GmbH</w:t>
      </w:r>
      <w:r>
        <w:br/>
      </w:r>
      <w:r>
        <w:t xml:space="preserve">Leopoldstrasse 245, 80807 Munich, Germany</w:t>
      </w:r>
    </w:p>
    <w:p>
      <w:pPr>
        <w:pStyle w:val="BodyText"/>
      </w:pPr>
      <w:r>
        <w:rPr>
          <w:bCs/>
          <w:b/>
        </w:rPr>
        <w:t xml:space="preserve">Prepared For:</w:t>
      </w:r>
      <w:r>
        <w:t xml:space="preserve"> </w:t>
      </w:r>
      <w:r>
        <w:t xml:space="preserve">[Client Name / Organization]</w:t>
      </w:r>
      <w:r>
        <w:br/>
      </w:r>
      <w:r>
        <w:t xml:space="preserve">[Client Address]</w:t>
      </w:r>
      <w:r>
        <w:br/>
      </w:r>
      <w:r>
        <w:t xml:space="preserve">Munich, Germany</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AlpenWetter Consulting GmbH to provide a comprehensive, itemized financial overview for the engagement of a certified</w:t>
      </w:r>
      <w:r>
        <w:t xml:space="preserve"> </w:t>
      </w:r>
      <w:r>
        <w:t xml:space="preserve">Meteorologist</w:t>
      </w:r>
      <w:r>
        <w:t xml:space="preserve"> </w:t>
      </w:r>
      <w:r>
        <w:t xml:space="preserve">to deliver specialized atmospheric science services within the region of</w:t>
      </w:r>
      <w:r>
        <w:t xml:space="preserve"> </w:t>
      </w:r>
      <w:r>
        <w:t xml:space="preserve">Germany Munich</w:t>
      </w:r>
      <w:r>
        <w:t xml:space="preserve"> </w:t>
      </w:r>
      <w:r>
        <w:t xml:space="preserve">and its surrounding metropolitan area. The scope of work outlined herein encompasses real-time weather monitoring, seasonal forecasting, climate impact assessments, and emergency weather advisory services tailored to the unique alpine and continental microclimates characteristic of the Munich region in southern Germany.</w:t>
      </w:r>
    </w:p>
    <w:p>
      <w:pPr>
        <w:pStyle w:val="BodyText"/>
      </w:pPr>
      <w:r>
        <w:t xml:space="preserve">The</w:t>
      </w:r>
      <w:r>
        <w:t xml:space="preserve"> </w:t>
      </w:r>
      <w:r>
        <w:t xml:space="preserve">Meteorologist</w:t>
      </w:r>
      <w:r>
        <w:t xml:space="preserve"> </w:t>
      </w:r>
      <w:r>
        <w:t xml:space="preserve">engaged under this Quotation Estimate shall hold a minimum of a Master's degree in Meteorology or Atmospheric Physics from an accredited German or European university, possess at least eight (8) years of professional experience in operational meteorology, and be a registered member of the Deutscher Wetterdienst (DWD) professional network. All services shall be delivered in accordance with the regulatory standards set forth by the German Federal Office for Civil Protection and Disaster Assistance (BBK) and the European Centre for Medium-Range Weather Forecasts (ECMWF).</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Cost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Engagement of Senior Meteorologist — Full-time operational weather forecasting for the Germany Munich metropolitan area, including daily briefings for municipal authorities</w:t>
            </w:r>
          </w:p>
        </w:tc>
        <w:tc>
          <w:tcPr/>
          <w:p>
            <w:pPr>
              <w:pStyle w:val="Compact"/>
              <w:jc w:val="left"/>
            </w:pPr>
            <w:r>
              <w:t xml:space="preserve">12 months</w:t>
            </w:r>
          </w:p>
        </w:tc>
        <w:tc>
          <w:tcPr/>
          <w:p>
            <w:pPr>
              <w:pStyle w:val="Compact"/>
              <w:jc w:val="left"/>
            </w:pPr>
            <w:r>
              <w:t xml:space="preserve">8,500.00 / month</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Seasonal Climate Outlook Reports — Quarterly comprehensive analysis of temperature, precipitation, and wind patterns specific to the Munich basin and Bavarian Alpine foothills</w:t>
            </w:r>
          </w:p>
        </w:tc>
        <w:tc>
          <w:tcPr/>
          <w:p>
            <w:pPr>
              <w:pStyle w:val="Compact"/>
              <w:jc w:val="left"/>
            </w:pPr>
            <w:r>
              <w:t xml:space="preserve">4 reports / year</w:t>
            </w:r>
          </w:p>
        </w:tc>
        <w:tc>
          <w:tcPr/>
          <w:p>
            <w:pPr>
              <w:pStyle w:val="Compact"/>
              <w:jc w:val="left"/>
            </w:pPr>
            <w:r>
              <w:t xml:space="preserve">3,200.00 / report</w:t>
            </w:r>
          </w:p>
        </w:tc>
        <w:tc>
          <w:tcPr/>
          <w:p>
            <w:pPr>
              <w:pStyle w:val="Compact"/>
              <w:jc w:val="left"/>
            </w:pPr>
            <w:r>
              <w:t xml:space="preserve">12,800.00</w:t>
            </w:r>
          </w:p>
        </w:tc>
      </w:tr>
      <w:tr>
        <w:tc>
          <w:tcPr/>
          <w:p>
            <w:pPr>
              <w:pStyle w:val="Compact"/>
              <w:jc w:val="left"/>
            </w:pPr>
            <w:r>
              <w:t xml:space="preserve">03</w:t>
            </w:r>
          </w:p>
        </w:tc>
        <w:tc>
          <w:tcPr/>
          <w:p>
            <w:pPr>
              <w:pStyle w:val="Compact"/>
              <w:jc w:val="left"/>
            </w:pPr>
            <w:r>
              <w:t xml:space="preserve">Emergency Weather Advisory &amp; Severe Storm Response — 24/7 on-call Meteorologist availability for thunderstorm, hail, and flood risk assessments in Germany Munich</w:t>
            </w:r>
          </w:p>
        </w:tc>
        <w:tc>
          <w:tcPr/>
          <w:p>
            <w:pPr>
              <w:pStyle w:val="Compact"/>
              <w:jc w:val="left"/>
            </w:pPr>
            <w:r>
              <w:t xml:space="preserve">12 months (on-call)</w:t>
            </w:r>
          </w:p>
        </w:tc>
        <w:tc>
          <w:tcPr/>
          <w:p>
            <w:pPr>
              <w:pStyle w:val="Compact"/>
              <w:jc w:val="left"/>
            </w:pPr>
            <w:r>
              <w:t xml:space="preserve">1,800.00 / month</w:t>
            </w:r>
          </w:p>
        </w:tc>
        <w:tc>
          <w:tcPr/>
          <w:p>
            <w:pPr>
              <w:pStyle w:val="Compact"/>
              <w:jc w:val="left"/>
            </w:pPr>
            <w:r>
              <w:t xml:space="preserve">21,600.00</w:t>
            </w:r>
          </w:p>
        </w:tc>
      </w:tr>
      <w:tr>
        <w:tc>
          <w:tcPr/>
          <w:p>
            <w:pPr>
              <w:pStyle w:val="Compact"/>
              <w:jc w:val="left"/>
            </w:pPr>
            <w:r>
              <w:t xml:space="preserve">04</w:t>
            </w:r>
          </w:p>
        </w:tc>
        <w:tc>
          <w:tcPr/>
          <w:p>
            <w:pPr>
              <w:pStyle w:val="Compact"/>
              <w:jc w:val="left"/>
            </w:pPr>
            <w:r>
              <w:t xml:space="preserve">Climate Impact Assessment for Urban Planning — Meteorological data integration for Munich city development projects, including heat island analysis and drainage planning</w:t>
            </w:r>
          </w:p>
        </w:tc>
        <w:tc>
          <w:tcPr/>
          <w:p>
            <w:pPr>
              <w:pStyle w:val="Compact"/>
              <w:jc w:val="left"/>
            </w:pPr>
            <w:r>
              <w:t xml:space="preserve">One-time project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05</w:t>
            </w:r>
          </w:p>
        </w:tc>
        <w:tc>
          <w:tcPr/>
          <w:p>
            <w:pPr>
              <w:pStyle w:val="Compact"/>
              <w:jc w:val="left"/>
            </w:pPr>
            <w:r>
              <w:t xml:space="preserve">Access to Proprietary Weather Modelling Software &amp; DWD Data Feeds — Licensing and maintenance of numerical weather prediction tools calibrated for the Germany Munich region</w:t>
            </w:r>
          </w:p>
        </w:tc>
        <w:tc>
          <w:tcPr/>
          <w:p>
            <w:pPr>
              <w:pStyle w:val="Compact"/>
              <w:jc w:val="left"/>
            </w:pPr>
            <w:r>
              <w:t xml:space="preserve">12 months</w:t>
            </w:r>
          </w:p>
        </w:tc>
        <w:tc>
          <w:tcPr/>
          <w:p>
            <w:pPr>
              <w:pStyle w:val="Compact"/>
              <w:jc w:val="left"/>
            </w:pPr>
            <w:r>
              <w:t xml:space="preserve">2,400.00 / month</w:t>
            </w:r>
          </w:p>
        </w:tc>
        <w:tc>
          <w:tcPr/>
          <w:p>
            <w:pPr>
              <w:pStyle w:val="Compact"/>
              <w:jc w:val="left"/>
            </w:pPr>
            <w:r>
              <w:t xml:space="preserve">28,800.00</w:t>
            </w:r>
          </w:p>
        </w:tc>
      </w:tr>
      <w:tr>
        <w:tc>
          <w:tcPr/>
          <w:p>
            <w:pPr>
              <w:pStyle w:val="Compact"/>
              <w:jc w:val="left"/>
            </w:pPr>
            <w:r>
              <w:t xml:space="preserve">06</w:t>
            </w:r>
          </w:p>
        </w:tc>
        <w:tc>
          <w:tcPr/>
          <w:p>
            <w:pPr>
              <w:pStyle w:val="Compact"/>
              <w:jc w:val="left"/>
            </w:pPr>
            <w:r>
              <w:t xml:space="preserve">On-site Meteorological Instrumentation &amp; Calibration — Installation and quarterly maintenance of weather stations at three designated locations in Munich</w:t>
            </w:r>
          </w:p>
        </w:tc>
        <w:tc>
          <w:tcPr/>
          <w:p>
            <w:pPr>
              <w:pStyle w:val="Compact"/>
              <w:jc w:val="left"/>
            </w:pPr>
            <w:r>
              <w:t xml:space="preserve">12 months</w:t>
            </w:r>
          </w:p>
        </w:tc>
        <w:tc>
          <w:tcPr/>
          <w:p>
            <w:pPr>
              <w:pStyle w:val="Compact"/>
              <w:jc w:val="left"/>
            </w:pPr>
            <w:r>
              <w:t xml:space="preserve">1,200.00 / quarter</w:t>
            </w:r>
          </w:p>
        </w:tc>
        <w:tc>
          <w:tcPr/>
          <w:p>
            <w:pPr>
              <w:pStyle w:val="Compact"/>
              <w:jc w:val="left"/>
            </w:pPr>
            <w:r>
              <w:t xml:space="preserve">4,800.00</w:t>
            </w:r>
          </w:p>
        </w:tc>
      </w:tr>
      <w:tr>
        <w:tc>
          <w:tcPr/>
          <w:p>
            <w:pPr>
              <w:pStyle w:val="Compact"/>
              <w:jc w:val="left"/>
            </w:pPr>
            <w:r>
              <w:t xml:space="preserve">07</w:t>
            </w:r>
          </w:p>
        </w:tc>
        <w:tc>
          <w:tcPr/>
          <w:p>
            <w:pPr>
              <w:pStyle w:val="Compact"/>
              <w:jc w:val="left"/>
            </w:pPr>
            <w:r>
              <w:t xml:space="preserve">Public Presentation &amp; Media Advisory — Meteorologist availability for press conferences, public weather briefings, and educational seminars in Germany Munich</w:t>
            </w:r>
          </w:p>
        </w:tc>
        <w:tc>
          <w:tcPr/>
          <w:p>
            <w:pPr>
              <w:pStyle w:val="Compact"/>
              <w:jc w:val="left"/>
            </w:pPr>
            <w:r>
              <w:t xml:space="preserve">6 sessions / year</w:t>
            </w:r>
          </w:p>
        </w:tc>
        <w:tc>
          <w:tcPr/>
          <w:p>
            <w:pPr>
              <w:pStyle w:val="Compact"/>
              <w:jc w:val="left"/>
            </w:pPr>
            <w:r>
              <w:t xml:space="preserve">950.00 / session</w:t>
            </w:r>
          </w:p>
        </w:tc>
        <w:tc>
          <w:tcPr/>
          <w:p>
            <w:pPr>
              <w:pStyle w:val="Compact"/>
              <w:jc w:val="left"/>
            </w:pPr>
            <w:r>
              <w:t xml:space="preserve">5,700.00</w:t>
            </w:r>
          </w:p>
        </w:tc>
      </w:tr>
      <w:tr>
        <w:tc>
          <w:tcPr>
            <w:gridSpan w:val="4"/>
          </w:tcPr>
          <w:p>
            <w:pPr>
              <w:pStyle w:val="Compact"/>
              <w:jc w:val="left"/>
            </w:pPr>
            <w:r>
              <w:t xml:space="preserve">Subtotal</w:t>
            </w:r>
          </w:p>
        </w:tc>
        <w:tc>
          <w:tcPr/>
          <w:p>
            <w:pPr>
              <w:pStyle w:val="Compact"/>
              <w:jc w:val="left"/>
            </w:pPr>
            <w:r>
              <w:t xml:space="preserve">190,700.00</w:t>
            </w:r>
          </w:p>
        </w:tc>
      </w:tr>
      <w:tr>
        <w:tc>
          <w:tcPr>
            <w:gridSpan w:val="4"/>
          </w:tcPr>
          <w:p>
            <w:pPr>
              <w:pStyle w:val="Compact"/>
              <w:jc w:val="left"/>
            </w:pPr>
            <w:r>
              <w:t xml:space="preserve">VAT (19% — German Standard Rate)</w:t>
            </w:r>
          </w:p>
        </w:tc>
        <w:tc>
          <w:tcPr/>
          <w:p>
            <w:pPr>
              <w:pStyle w:val="Compact"/>
              <w:jc w:val="left"/>
            </w:pPr>
            <w:r>
              <w:t xml:space="preserve">36,233.00</w:t>
            </w:r>
          </w:p>
        </w:tc>
      </w:tr>
      <w:tr>
        <w:tc>
          <w:tcPr>
            <w:gridSpan w:val="4"/>
          </w:tcPr>
          <w:p>
            <w:pPr>
              <w:pStyle w:val="Compact"/>
              <w:jc w:val="left"/>
            </w:pPr>
            <w:r>
              <w:rPr>
                <w:bCs/>
                <w:b/>
              </w:rPr>
              <w:t xml:space="preserve">Grand Total (EUR)</w:t>
            </w:r>
          </w:p>
        </w:tc>
        <w:tc>
          <w:tcPr/>
          <w:p>
            <w:pPr>
              <w:pStyle w:val="Compact"/>
              <w:jc w:val="left"/>
            </w:pPr>
            <w:r>
              <w:rPr>
                <w:bCs/>
                <w:b/>
              </w:rPr>
              <w:t xml:space="preserve">226,933.00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pricing is subject to revision based on current market rates for Meteorologist services in Germany Munich.</w:t>
      </w:r>
    </w:p>
    <w:p>
      <w:pPr>
        <w:numPr>
          <w:ilvl w:val="0"/>
          <w:numId w:val="1001"/>
        </w:numPr>
        <w:pStyle w:val="Compact"/>
      </w:pPr>
      <w:r>
        <w:t xml:space="preserve">Payment shall be rendered within thirty (30) days of invoice issuance via bank transfer to the designated account of AlpenWetter Consulting GmbH, IBAN: DE89 3704 0044 0532 0130 00, BIC: COBADEFFXXX.</w:t>
      </w:r>
    </w:p>
    <w:p>
      <w:pPr>
        <w:numPr>
          <w:ilvl w:val="0"/>
          <w:numId w:val="1001"/>
        </w:numPr>
        <w:pStyle w:val="Compact"/>
      </w:pPr>
      <w:r>
        <w:t xml:space="preserve">The Meteorologist engaged under this agreement shall comply with all data protection regulations under the German Federal Data Protection Act (BDSG) and the EU General Data Protection Regulation (GDPR) when handling meteorological and client data.</w:t>
      </w:r>
    </w:p>
    <w:p>
      <w:pPr>
        <w:numPr>
          <w:ilvl w:val="0"/>
          <w:numId w:val="1001"/>
        </w:numPr>
        <w:pStyle w:val="Compact"/>
      </w:pPr>
      <w:r>
        <w:t xml:space="preserve">Any additional services beyond the scope defined in this Quotation Estimate shall be subject to a separate written amendment and supplementary cost estimate.</w:t>
      </w:r>
    </w:p>
    <w:p>
      <w:pPr>
        <w:numPr>
          <w:ilvl w:val="0"/>
          <w:numId w:val="1001"/>
        </w:numPr>
        <w:pStyle w:val="Compact"/>
      </w:pPr>
      <w:r>
        <w:t xml:space="preserve">AlpenWetter Consulting GmbH reserves the right to substitute the assigned Meteorologist with a qualified equivalent should unforeseen circumstances arise, provided that the replacement meets or exceeds the original qualifications.</w:t>
      </w:r>
    </w:p>
    <w:p>
      <w:pPr>
        <w:numPr>
          <w:ilvl w:val="0"/>
          <w:numId w:val="1001"/>
        </w:numPr>
        <w:pStyle w:val="Compact"/>
      </w:pPr>
      <w:r>
        <w:t xml:space="preserve">Force majeure events, including but not limited to extreme weather events that render on-site work in Germany Munich impossible, shall not constitute a breach of contract. Affected service periods shall be rescheduled at no additional cost.</w:t>
      </w:r>
    </w:p>
    <w:p>
      <w:pPr>
        <w:numPr>
          <w:ilvl w:val="0"/>
          <w:numId w:val="1001"/>
        </w:numPr>
        <w:pStyle w:val="Compact"/>
      </w:pPr>
      <w:r>
        <w:t xml:space="preserve">All intellectual property generated by the Meteorologist during the engagement, including proprietary forecast models and climate analyses, shall remain the property of AlpenWetter Consulting GmbH unless otherwise agreed in writing.</w:t>
      </w:r>
    </w:p>
    <w:p>
      <w:pPr>
        <w:numPr>
          <w:ilvl w:val="0"/>
          <w:numId w:val="1001"/>
        </w:numPr>
        <w:pStyle w:val="Compact"/>
      </w:pPr>
      <w:r>
        <w:t xml:space="preserve">This Quotation Estimate is governed by the laws of the Federal Republic of Germany. Any disputes shall be subject to the exclusive jurisdiction of the competent courts in Munich, Bavaria.</w:t>
      </w:r>
    </w:p>
    <w:p>
      <w:pPr>
        <w:pStyle w:val="FirstParagraph"/>
      </w:pPr>
      <w:r>
        <w:rPr>
          <w:bCs/>
          <w:b/>
        </w:rPr>
        <w:t xml:space="preserve">Note:</w:t>
      </w:r>
      <w:r>
        <w:t xml:space="preserve"> </w:t>
      </w:r>
      <w:r>
        <w:t xml:space="preserve">This Quotation Estimate reflects the current market rates for specialized Meteorologist services in Germany Munich as of June 2025. Rates are subject to annual review in accordance with the Bavarian public sector wage index. The client is advised to confirm all requirements in writing prior to the commencement of services.</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AlpenWetter Consulting GmbH to proceed with the engagement of the specified</w:t>
      </w:r>
      <w:r>
        <w:t xml:space="preserve"> </w:t>
      </w:r>
      <w:r>
        <w:t xml:space="preserve">Meteorologist</w:t>
      </w:r>
      <w:r>
        <w:t xml:space="preserve"> </w:t>
      </w:r>
      <w:r>
        <w:t xml:space="preserve">for the delivery of atmospheric science services in</w:t>
      </w:r>
      <w:r>
        <w:t xml:space="preserve"> </w:t>
      </w:r>
      <w:r>
        <w:t xml:space="preserve">Germany Munich</w:t>
      </w:r>
      <w:r>
        <w:t xml:space="preserve"> </w:t>
      </w:r>
      <w:r>
        <w:t xml:space="preserve">as detailed in the itemized breakdown above.</w:t>
      </w:r>
    </w:p>
    <w:p>
      <w:pPr>
        <w:pStyle w:val="BodyText"/>
      </w:pPr>
      <w:r>
        <w:rPr>
          <w:bCs/>
          <w:b/>
        </w:rPr>
        <w:t xml:space="preserve">For AlpenWetter Consulting GmbH</w:t>
      </w:r>
    </w:p>
    <w:p>
      <w:pPr>
        <w:pStyle w:val="BodyText"/>
      </w:pPr>
      <w:r>
        <w:t xml:space="preserve">Dr. Heinrich Vogel</w:t>
      </w:r>
      <w:r>
        <w:br/>
      </w:r>
      <w:r>
        <w:t xml:space="preserve">Lead Meteorologist &amp; Managing Director</w:t>
      </w:r>
      <w:r>
        <w:br/>
      </w:r>
      <w:r>
        <w:t xml:space="preserve">Date: _______________</w:t>
      </w:r>
    </w:p>
    <w:p>
      <w:pPr>
        <w:pStyle w:val="BodyText"/>
      </w:pPr>
      <w:r>
        <w:rPr>
          <w:bCs/>
          <w:b/>
        </w:rPr>
        <w:t xml:space="preserve">For the Client</w:t>
      </w:r>
    </w:p>
    <w:p>
      <w:pPr>
        <w:pStyle w:val="BodyText"/>
      </w:pPr>
      <w:r>
        <w:t xml:space="preserve">Name: _______________</w:t>
      </w:r>
      <w:r>
        <w:br/>
      </w:r>
      <w:r>
        <w:t xml:space="preserve">Title: _______________</w:t>
      </w:r>
      <w:r>
        <w:br/>
      </w:r>
      <w:r>
        <w:t xml:space="preserve">Date: _______________</w:t>
      </w:r>
    </w:p>
    <w:p>
      <w:pPr>
        <w:pStyle w:val="BodyText"/>
      </w:pPr>
      <w:r>
        <w:t xml:space="preserve">AlpenWetter Consulting GmbH — Leopoldstrasse 245, 80807 Munich, Germany — HRB 245,891, Amtsgericht München</w:t>
      </w:r>
    </w:p>
    <w:p>
      <w:pPr>
        <w:pStyle w:val="BodyText"/>
      </w:pPr>
      <w:r>
        <w:t xml:space="preserve">Quotation Estimate No. QTE-MET-2025-04871 — Page 1 of 1 — Confidential Document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Germany Munich</dc:title>
  <dc:creator/>
  <dc:language>en</dc:language>
  <cp:keywords/>
  <dcterms:created xsi:type="dcterms:W3CDTF">2026-10-10T03:58:25Z</dcterms:created>
  <dcterms:modified xsi:type="dcterms:W3CDTF">2026-10-10T03:58:25Z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