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rPr>
          <w:bCs/>
          <w:b/>
        </w:rPr>
        <w:t xml:space="preserve">Accra Meteorological Consulting Services Ltd.</w:t>
      </w:r>
    </w:p>
    <w:p>
      <w:pPr>
        <w:pStyle w:val="BodyText"/>
      </w:pPr>
      <w:r>
        <w:t xml:space="preserve">12 Independence Avenue, Ridge, Accra, Ghana</w:t>
      </w:r>
    </w:p>
    <w:p>
      <w:pPr>
        <w:pStyle w:val="BodyText"/>
      </w:pPr>
      <w:r>
        <w:t xml:space="preserve">Tel: +233 (0) 302 555 0142 | Email: quotes@accrametconsulting.com.gh</w:t>
      </w:r>
    </w:p>
    <w:p>
      <w:pPr>
        <w:pStyle w:val="BodyText"/>
      </w:pPr>
      <w:r>
        <w:t xml:space="preserve">Ghana Revenue Authority TIN: 1029-4471-8832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AMC/GE/2025/0047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For</w:t>
            </w:r>
          </w:p>
        </w:tc>
        <w:tc>
          <w:tcPr/>
          <w:p>
            <w:pPr>
              <w:pStyle w:val="Compact"/>
              <w:jc w:val="left"/>
            </w:pPr>
            <w:r>
              <w:t xml:space="preserve">Mr. Kwame Asante, Project Director, Volta Basin Agricultural Development Authority, P.O. Box 2341, Accra, Ghana</w:t>
            </w:r>
          </w:p>
        </w:tc>
      </w:tr>
      <w:tr>
        <w:tc>
          <w:tcPr/>
          <w:p>
            <w:pPr>
              <w:pStyle w:val="Compact"/>
              <w:jc w:val="left"/>
            </w:pPr>
            <w:r>
              <w:t xml:space="preserve">Project Reference</w:t>
            </w:r>
          </w:p>
        </w:tc>
        <w:tc>
          <w:tcPr/>
          <w:p>
            <w:pPr>
              <w:pStyle w:val="Compact"/>
              <w:jc w:val="left"/>
            </w:pPr>
            <w:r>
              <w:t xml:space="preserve">Seasonal Meteorological Advisory &amp; Climate Risk Assessment for the Volta Basin, Ghana Accra Region</w:t>
            </w:r>
          </w:p>
        </w:tc>
      </w:tr>
      <w:tr>
        <w:tc>
          <w:tcPr/>
          <w:p>
            <w:pPr>
              <w:pStyle w:val="Compact"/>
              <w:jc w:val="left"/>
            </w:pPr>
            <w:r>
              <w:t xml:space="preserve">Currency</w:t>
            </w:r>
          </w:p>
        </w:tc>
        <w:tc>
          <w:tcPr/>
          <w:p>
            <w:pPr>
              <w:pStyle w:val="Compact"/>
              <w:jc w:val="left"/>
            </w:pPr>
            <w:r>
              <w:t xml:space="preserve">Ghana Cedi (GHS)</w:t>
            </w:r>
          </w:p>
        </w:tc>
      </w:tr>
    </w:tbl>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Accra Meteorological Consulting Services Ltd. in response to the formal request from the Volta Basin Agricultural Development Authority for the engagement of a qualified</w:t>
      </w:r>
      <w:r>
        <w:t xml:space="preserve"> </w:t>
      </w:r>
      <w:r>
        <w:t xml:space="preserve">Meteorologist</w:t>
      </w:r>
      <w:r>
        <w:t xml:space="preserve"> </w:t>
      </w:r>
      <w:r>
        <w:t xml:space="preserve">to deliver comprehensive atmospheric and climate advisory services within the Ghana Accra metropolitan area and the broader Volta Basin region. The scope of work outlined in this document encompasses the full spectrum of meteorological consulting, field data collection, seasonal forecasting, and climate risk mitigation planning that the client has identified as essential for the upcoming 2025/2026 agricultural season.</w:t>
      </w:r>
    </w:p>
    <w:p>
      <w:pPr>
        <w:pStyle w:val="BodyText"/>
      </w:pPr>
      <w:r>
        <w:t xml:space="preserve">Our lead</w:t>
      </w:r>
      <w:r>
        <w:t xml:space="preserve"> </w:t>
      </w:r>
      <w:r>
        <w:t xml:space="preserve">Meteorologist</w:t>
      </w:r>
      <w:r>
        <w:t xml:space="preserve">, Dr. Efua Mensah (M.Sc. Atmospheric Sciences, University of Ghana, Legon; Ph.D. Tropical Meteorology, University of Reading, UK), brings over fourteen years of professional experience in West African climate systems, tropical cyclone tracking, and agricultural weather advisory. All services described in this</w:t>
      </w:r>
      <w:r>
        <w:t xml:space="preserve"> </w:t>
      </w:r>
      <w:r>
        <w:t xml:space="preserve">Quotation Estimate</w:t>
      </w:r>
      <w:r>
        <w:t xml:space="preserve"> </w:t>
      </w:r>
      <w:r>
        <w:t xml:space="preserve">will be delivered in strict compliance with the standards set by the Ghana Meteorological Agency (GMet) and the West African Monsoon Multidisciplinary Analysis (WAMMA) framework.</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Meteorologist Service</w:t>
            </w:r>
          </w:p>
        </w:tc>
        <w:tc>
          <w:tcPr/>
          <w:p>
            <w:pPr>
              <w:pStyle w:val="Compact"/>
              <w:jc w:val="left"/>
            </w:pPr>
            <w:r>
              <w:t xml:space="preserve">Duration / Qty</w:t>
            </w:r>
          </w:p>
        </w:tc>
        <w:tc>
          <w:tcPr/>
          <w:p>
            <w:pPr>
              <w:pStyle w:val="Compact"/>
              <w:jc w:val="left"/>
            </w:pPr>
            <w:r>
              <w:t xml:space="preserve">Unit Rate (GHS)</w:t>
            </w:r>
          </w:p>
        </w:tc>
        <w:tc>
          <w:tcPr/>
          <w:p>
            <w:pPr>
              <w:pStyle w:val="Compact"/>
              <w:jc w:val="left"/>
            </w:pPr>
            <w:r>
              <w:t xml:space="preserve">Total (GHS)</w:t>
            </w:r>
          </w:p>
        </w:tc>
      </w:tr>
      <w:tr>
        <w:tc>
          <w:tcPr/>
          <w:p>
            <w:pPr>
              <w:pStyle w:val="Compact"/>
              <w:jc w:val="left"/>
            </w:pPr>
            <w:r>
              <w:t xml:space="preserve">2.1</w:t>
            </w:r>
          </w:p>
        </w:tc>
        <w:tc>
          <w:tcPr/>
          <w:p>
            <w:pPr>
              <w:pStyle w:val="Compact"/>
              <w:jc w:val="left"/>
            </w:pPr>
            <w:r>
              <w:t xml:space="preserve">Engagement of Senior Meteorologist for on-site atmospheric monitoring and daily weather bulletins at the Ghana Accra field station (Ridge, Accra)</w:t>
            </w:r>
          </w:p>
        </w:tc>
        <w:tc>
          <w:tcPr/>
          <w:p>
            <w:pPr>
              <w:pStyle w:val="Compact"/>
              <w:jc w:val="left"/>
            </w:pPr>
            <w:r>
              <w:t xml:space="preserve">6 months</w:t>
            </w:r>
          </w:p>
        </w:tc>
        <w:tc>
          <w:tcPr/>
          <w:p>
            <w:pPr>
              <w:pStyle w:val="Compact"/>
              <w:jc w:val="left"/>
            </w:pPr>
            <w:r>
              <w:t xml:space="preserve">18,500.00</w:t>
            </w:r>
          </w:p>
        </w:tc>
        <w:tc>
          <w:tcPr/>
          <w:p>
            <w:pPr>
              <w:pStyle w:val="Compact"/>
              <w:jc w:val="left"/>
            </w:pPr>
            <w:r>
              <w:t xml:space="preserve">111,000.00</w:t>
            </w:r>
          </w:p>
        </w:tc>
      </w:tr>
      <w:tr>
        <w:tc>
          <w:tcPr/>
          <w:p>
            <w:pPr>
              <w:pStyle w:val="Compact"/>
              <w:jc w:val="left"/>
            </w:pPr>
            <w:r>
              <w:t xml:space="preserve">2.2</w:t>
            </w:r>
          </w:p>
        </w:tc>
        <w:tc>
          <w:tcPr/>
          <w:p>
            <w:pPr>
              <w:pStyle w:val="Compact"/>
              <w:jc w:val="left"/>
            </w:pPr>
            <w:r>
              <w:t xml:space="preserve">Seasonal rainfall and temperature forecasting for the Volta Basin (pre-monsoon, monsoon, and post-monsoon phases)</w:t>
            </w:r>
          </w:p>
        </w:tc>
        <w:tc>
          <w:tcPr/>
          <w:p>
            <w:pPr>
              <w:pStyle w:val="Compact"/>
              <w:jc w:val="left"/>
            </w:pPr>
            <w:r>
              <w:t xml:space="preserve">3 reports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2.3</w:t>
            </w:r>
          </w:p>
        </w:tc>
        <w:tc>
          <w:tcPr/>
          <w:p>
            <w:pPr>
              <w:pStyle w:val="Compact"/>
              <w:jc w:val="left"/>
            </w:pPr>
            <w:r>
              <w:t xml:space="preserve">Climate risk assessment and vulnerability mapping for 120 farming communities across the Ghana Accra and Volta regions</w:t>
            </w:r>
          </w:p>
        </w:tc>
        <w:tc>
          <w:tcPr/>
          <w:p>
            <w:pPr>
              <w:pStyle w:val="Compact"/>
              <w:jc w:val="left"/>
            </w:pPr>
            <w:r>
              <w:t xml:space="preserve">1 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2.4</w:t>
            </w:r>
          </w:p>
        </w:tc>
        <w:tc>
          <w:tcPr/>
          <w:p>
            <w:pPr>
              <w:pStyle w:val="Compact"/>
              <w:jc w:val="left"/>
            </w:pPr>
            <w:r>
              <w:t xml:space="preserve">Deployment and calibration of portable meteorological instruments (anemometers, barometers, hygrometers, rain gauges) at 8 field sites</w:t>
            </w:r>
          </w:p>
        </w:tc>
        <w:tc>
          <w:tcPr/>
          <w:p>
            <w:pPr>
              <w:pStyle w:val="Compact"/>
              <w:jc w:val="left"/>
            </w:pPr>
            <w:r>
              <w:t xml:space="preserve">8 sites</w:t>
            </w:r>
          </w:p>
        </w:tc>
        <w:tc>
          <w:tcPr/>
          <w:p>
            <w:pPr>
              <w:pStyle w:val="Compact"/>
              <w:jc w:val="left"/>
            </w:pPr>
            <w:r>
              <w:t xml:space="preserve">3,200.00</w:t>
            </w:r>
          </w:p>
        </w:tc>
        <w:tc>
          <w:tcPr/>
          <w:p>
            <w:pPr>
              <w:pStyle w:val="Compact"/>
              <w:jc w:val="left"/>
            </w:pPr>
            <w:r>
              <w:t xml:space="preserve">25,600.00</w:t>
            </w:r>
          </w:p>
        </w:tc>
      </w:tr>
      <w:tr>
        <w:tc>
          <w:tcPr/>
          <w:p>
            <w:pPr>
              <w:pStyle w:val="Compact"/>
              <w:jc w:val="left"/>
            </w:pPr>
            <w:r>
              <w:t xml:space="preserve">2.5</w:t>
            </w:r>
          </w:p>
        </w:tc>
        <w:tc>
          <w:tcPr/>
          <w:p>
            <w:pPr>
              <w:pStyle w:val="Compact"/>
              <w:jc w:val="left"/>
            </w:pPr>
            <w:r>
              <w:t xml:space="preserve">Emergency weather advisory and severe-weather alerting service (hailstorms, flash flooding, tropical depressions) – 24/7 standby</w:t>
            </w:r>
          </w:p>
        </w:tc>
        <w:tc>
          <w:tcPr/>
          <w:p>
            <w:pPr>
              <w:pStyle w:val="Compact"/>
              <w:jc w:val="left"/>
            </w:pPr>
            <w:r>
              <w:t xml:space="preserve">6 months</w:t>
            </w:r>
          </w:p>
        </w:tc>
        <w:tc>
          <w:tcPr/>
          <w:p>
            <w:pPr>
              <w:pStyle w:val="Compact"/>
              <w:jc w:val="left"/>
            </w:pPr>
            <w:r>
              <w:t xml:space="preserve">9,800.00</w:t>
            </w:r>
          </w:p>
        </w:tc>
        <w:tc>
          <w:tcPr/>
          <w:p>
            <w:pPr>
              <w:pStyle w:val="Compact"/>
              <w:jc w:val="left"/>
            </w:pPr>
            <w:r>
              <w:t xml:space="preserve">58,800.00</w:t>
            </w:r>
          </w:p>
        </w:tc>
      </w:tr>
      <w:tr>
        <w:tc>
          <w:tcPr/>
          <w:p>
            <w:pPr>
              <w:pStyle w:val="Compact"/>
              <w:jc w:val="left"/>
            </w:pPr>
            <w:r>
              <w:t xml:space="preserve">2.6</w:t>
            </w:r>
          </w:p>
        </w:tc>
        <w:tc>
          <w:tcPr/>
          <w:p>
            <w:pPr>
              <w:pStyle w:val="Compact"/>
              <w:jc w:val="left"/>
            </w:pPr>
            <w:r>
              <w:t xml:space="preserve">Capacity-building workshop for 40 local agricultural extension officers on interpreting Meteorologist-issued weather advisories</w:t>
            </w:r>
          </w:p>
        </w:tc>
        <w:tc>
          <w:tcPr/>
          <w:p>
            <w:pPr>
              <w:pStyle w:val="Compact"/>
              <w:jc w:val="left"/>
            </w:pPr>
            <w:r>
              <w:t xml:space="preserve">2 days</w:t>
            </w:r>
          </w:p>
        </w:tc>
        <w:tc>
          <w:tcPr/>
          <w:p>
            <w:pPr>
              <w:pStyle w:val="Compact"/>
              <w:jc w:val="left"/>
            </w:pPr>
            <w:r>
              <w:t xml:space="preserve">15,000.00</w:t>
            </w:r>
          </w:p>
        </w:tc>
        <w:tc>
          <w:tcPr/>
          <w:p>
            <w:pPr>
              <w:pStyle w:val="Compact"/>
              <w:jc w:val="left"/>
            </w:pPr>
            <w:r>
              <w:t xml:space="preserve">30,000.00</w:t>
            </w:r>
          </w:p>
        </w:tc>
      </w:tr>
      <w:tr>
        <w:tc>
          <w:tcPr/>
          <w:p>
            <w:pPr>
              <w:pStyle w:val="Compact"/>
              <w:jc w:val="left"/>
            </w:pPr>
            <w:r>
              <w:t xml:space="preserve">2.7</w:t>
            </w:r>
          </w:p>
        </w:tc>
        <w:tc>
          <w:tcPr/>
          <w:p>
            <w:pPr>
              <w:pStyle w:val="Compact"/>
              <w:jc w:val="left"/>
            </w:pPr>
            <w:r>
              <w:t xml:space="preserve">Preparation of a comprehensive final technical report and data archive (digital and hard copy) for the Ghana Accra project office</w:t>
            </w:r>
          </w:p>
        </w:tc>
        <w:tc>
          <w:tcPr/>
          <w:p>
            <w:pPr>
              <w:pStyle w:val="Compact"/>
              <w:jc w:val="left"/>
            </w:pPr>
            <w:r>
              <w:t xml:space="preserve">1 report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2.8</w:t>
            </w:r>
          </w:p>
        </w:tc>
        <w:tc>
          <w:tcPr/>
          <w:p>
            <w:pPr>
              <w:pStyle w:val="Compact"/>
              <w:jc w:val="left"/>
            </w:pPr>
            <w:r>
              <w:t xml:space="preserve">Travel, accommodation, and per-diem for the Meteorologist and two field technicians across the Ghana Accra and Volta project zones</w:t>
            </w:r>
          </w:p>
        </w:tc>
        <w:tc>
          <w:tcPr/>
          <w:p>
            <w:pPr>
              <w:pStyle w:val="Compact"/>
              <w:jc w:val="left"/>
            </w:pPr>
            <w:r>
              <w:t xml:space="preserve">6 months</w:t>
            </w:r>
          </w:p>
        </w:tc>
        <w:tc>
          <w:tcPr/>
          <w:p>
            <w:pPr>
              <w:pStyle w:val="Compact"/>
              <w:jc w:val="left"/>
            </w:pPr>
            <w:r>
              <w:t xml:space="preserve">4,200.00</w:t>
            </w:r>
          </w:p>
        </w:tc>
        <w:tc>
          <w:tcPr/>
          <w:p>
            <w:pPr>
              <w:pStyle w:val="Compact"/>
              <w:jc w:val="left"/>
            </w:pPr>
            <w:r>
              <w:t xml:space="preserve">25,200.00</w:t>
            </w:r>
          </w:p>
        </w:tc>
      </w:tr>
      <w:tr>
        <w:tc>
          <w:tcPr>
            <w:gridSpan w:val="4"/>
          </w:tcPr>
          <w:p>
            <w:pPr>
              <w:pStyle w:val="Compact"/>
              <w:jc w:val="right"/>
            </w:pPr>
            <w:r>
              <w:t xml:space="preserve">Subtotal (GHS)</w:t>
            </w:r>
          </w:p>
        </w:tc>
        <w:tc>
          <w:tcPr/>
          <w:p>
            <w:pPr>
              <w:pStyle w:val="Compact"/>
              <w:jc w:val="left"/>
            </w:pPr>
            <w:r>
              <w:t xml:space="preserve">340,100.00</w:t>
            </w:r>
          </w:p>
        </w:tc>
      </w:tr>
      <w:tr>
        <w:tc>
          <w:tcPr>
            <w:gridSpan w:val="4"/>
          </w:tcPr>
          <w:p>
            <w:pPr>
              <w:pStyle w:val="Compact"/>
              <w:jc w:val="right"/>
            </w:pPr>
            <w:r>
              <w:t xml:space="preserve">VAT @ 15% (Ghana Revenue Authority)</w:t>
            </w:r>
          </w:p>
        </w:tc>
        <w:tc>
          <w:tcPr/>
          <w:p>
            <w:pPr>
              <w:pStyle w:val="Compact"/>
              <w:jc w:val="left"/>
            </w:pPr>
            <w:r>
              <w:t xml:space="preserve">51,015.00</w:t>
            </w:r>
          </w:p>
        </w:tc>
      </w:tr>
      <w:tr>
        <w:tc>
          <w:tcPr>
            <w:gridSpan w:val="4"/>
          </w:tcPr>
          <w:p>
            <w:pPr>
              <w:pStyle w:val="Compact"/>
              <w:jc w:val="right"/>
            </w:pPr>
            <w:r>
              <w:t xml:space="preserve">TOTAL AMOUNT DUE (GHS)</w:t>
            </w:r>
          </w:p>
        </w:tc>
        <w:tc>
          <w:tcPr/>
          <w:p>
            <w:pPr>
              <w:pStyle w:val="Compact"/>
              <w:jc w:val="left"/>
            </w:pPr>
            <w:r>
              <w:t xml:space="preserve">391,115.00</w:t>
            </w:r>
          </w:p>
        </w:tc>
      </w:tr>
    </w:tbl>
    <w:bookmarkEnd w:id="22"/>
    <w:bookmarkStart w:id="23" w:name="payment-terms"/>
    <w:p>
      <w:pPr>
        <w:pStyle w:val="Heading2"/>
      </w:pPr>
      <w:r>
        <w:t xml:space="preserve">3. Payment Terms</w:t>
      </w:r>
    </w:p>
    <w:p>
      <w:pPr>
        <w:pStyle w:val="FirstParagraph"/>
      </w:pPr>
      <w:r>
        <w:t xml:space="preserve">This</w:t>
      </w:r>
      <w:r>
        <w:t xml:space="preserve"> </w:t>
      </w:r>
      <w:r>
        <w:t xml:space="preserve">Quotation Estimate</w:t>
      </w:r>
      <w:r>
        <w:t xml:space="preserve"> </w:t>
      </w:r>
      <w:r>
        <w:t xml:space="preserve">is structured on a milestone-based payment schedule to align cash flow with deliverables. The client shall remit payment via bank transfer to the account of Accra Meteorological Consulting Services Ltd. at Ecobank Ghana, Accra Branch, as follows:</w:t>
      </w:r>
    </w:p>
    <w:p>
      <w:pPr>
        <w:numPr>
          <w:ilvl w:val="0"/>
          <w:numId w:val="1001"/>
        </w:numPr>
        <w:pStyle w:val="Compact"/>
      </w:pPr>
      <w:r>
        <w:rPr>
          <w:bCs/>
          <w:b/>
        </w:rPr>
        <w:t xml:space="preserve">30% Advance (GHS 117,334.50):</w:t>
      </w:r>
      <w:r>
        <w:t xml:space="preserve"> </w:t>
      </w:r>
      <w:r>
        <w:t xml:space="preserve">Due within 10 working days of signed acceptance of this Quotation Estimate, prior to the Meteorologist commencing field deployment in Ghana Accra.</w:t>
      </w:r>
    </w:p>
    <w:p>
      <w:pPr>
        <w:numPr>
          <w:ilvl w:val="0"/>
          <w:numId w:val="1001"/>
        </w:numPr>
        <w:pStyle w:val="Compact"/>
      </w:pPr>
      <w:r>
        <w:rPr>
          <w:bCs/>
          <w:b/>
        </w:rPr>
        <w:t xml:space="preserve">40% Interim (GHS 156,446.00):</w:t>
      </w:r>
      <w:r>
        <w:t xml:space="preserve"> </w:t>
      </w:r>
      <w:r>
        <w:t xml:space="preserve">Due upon submission and client approval of the mid-term seasonal forecast report (end of Month 3).</w:t>
      </w:r>
    </w:p>
    <w:p>
      <w:pPr>
        <w:numPr>
          <w:ilvl w:val="0"/>
          <w:numId w:val="1001"/>
        </w:numPr>
        <w:pStyle w:val="Compact"/>
      </w:pPr>
      <w:r>
        <w:rPr>
          <w:bCs/>
          <w:b/>
        </w:rPr>
        <w:t xml:space="preserve">30% Final (GHS 117,334.50):</w:t>
      </w:r>
      <w:r>
        <w:t xml:space="preserve"> </w:t>
      </w:r>
      <w:r>
        <w:t xml:space="preserve">Due within 15 working days of delivery and acceptance of the final technical report and data archive.</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Any acceptance beyond this period will require a revised cost assessment due to potential fluctuations in the Ghana Cedi exchange rate and equipment pricing.</w:t>
      </w:r>
    </w:p>
    <w:p>
      <w:pPr>
        <w:numPr>
          <w:ilvl w:val="0"/>
          <w:numId w:val="1002"/>
        </w:numPr>
        <w:pStyle w:val="Compact"/>
      </w:pPr>
      <w:r>
        <w:t xml:space="preserve">All meteorological data, forecasts, and advisory products generated by our Meteorologist under this engagement shall remain the intellectual property of the client, subject to a non-exclusive licensing agreement permitting Accra Meteorological Consulting Services Ltd. to reference anonymized data in academic publications.</w:t>
      </w:r>
    </w:p>
    <w:p>
      <w:pPr>
        <w:numPr>
          <w:ilvl w:val="0"/>
          <w:numId w:val="1002"/>
        </w:numPr>
        <w:pStyle w:val="Compact"/>
      </w:pPr>
      <w:r>
        <w:t xml:space="preserve">The Meteorologist and all supporting field technicians shall comply with all applicable Ghanaian labour laws, the Ghana Meteorological Agency operational guidelines, and the Environmental Protection Agency (EPA) regulations governing field instrumentation in the Ghana Accra area.</w:t>
      </w:r>
    </w:p>
    <w:p>
      <w:pPr>
        <w:numPr>
          <w:ilvl w:val="0"/>
          <w:numId w:val="1002"/>
        </w:numPr>
        <w:pStyle w:val="Compact"/>
      </w:pPr>
      <w:r>
        <w:t xml:space="preserve">Force majeure events, including but not limited to extreme tropical weather events that render field operations unsafe, shall suspend the project timeline without penalty to either party. A revised schedule will be issued within five (5) working days of the event's conclusion.</w:t>
      </w:r>
    </w:p>
    <w:p>
      <w:pPr>
        <w:numPr>
          <w:ilvl w:val="0"/>
          <w:numId w:val="1002"/>
        </w:numPr>
        <w:pStyle w:val="Compact"/>
      </w:pPr>
      <w:r>
        <w:t xml:space="preserve">Any changes to the scope of work beyond the items listed in Section 2 of this Quotation Estimate will be subject to a written change order signed by both parties before additional work commences.</w:t>
      </w:r>
    </w:p>
    <w:p>
      <w:pPr>
        <w:numPr>
          <w:ilvl w:val="0"/>
          <w:numId w:val="1002"/>
        </w:numPr>
        <w:pStyle w:val="Compact"/>
      </w:pPr>
      <w:r>
        <w:t xml:space="preserve">Disputes arising from this Quotation Estimate shall be resolved through mediation under the Ghana Arbitration Act, 2099 (Act 798), with the seat of arbitration in Accra, Ghana.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Meteorologist</w:t>
      </w:r>
      <w:r>
        <w:t xml:space="preserve"> </w:t>
      </w:r>
      <w:r>
        <w:t xml:space="preserve">and associated services in Ghana Accra and the Volta Basin region.</w:t>
      </w:r>
    </w:p>
    <w:p>
      <w:pPr>
        <w:pStyle w:val="BodyText"/>
      </w:pPr>
      <w:r>
        <w:rPr>
          <w:bCs/>
          <w:b/>
        </w:rPr>
        <w:t xml:space="preserve">For and on behalf of</w:t>
      </w:r>
      <w:r>
        <w:br/>
      </w:r>
      <w:r>
        <w:t xml:space="preserve">Accra Meteorological Consulting Services Ltd.</w:t>
      </w:r>
    </w:p>
    <w:p>
      <w:pPr>
        <w:pStyle w:val="BodyText"/>
      </w:pPr>
      <w:r>
        <w:t xml:space="preserve">Dr. Efua Mensah</w:t>
      </w:r>
      <w:r>
        <w:br/>
      </w:r>
      <w:r>
        <w:t xml:space="preserve">Lead Meteorologist &amp; Managing Director</w:t>
      </w:r>
      <w:r>
        <w:br/>
      </w:r>
      <w:r>
        <w:t xml:space="preserve">Date: _______________</w:t>
      </w:r>
    </w:p>
    <w:p>
      <w:pPr>
        <w:pStyle w:val="BodyText"/>
      </w:pPr>
      <w:r>
        <w:rPr>
          <w:bCs/>
          <w:b/>
        </w:rPr>
        <w:t xml:space="preserve">Accepted by (Client)</w:t>
      </w:r>
      <w:r>
        <w:br/>
      </w:r>
      <w:r>
        <w:t xml:space="preserve">Volta Basin Agricultural Development Authority</w:t>
      </w:r>
    </w:p>
    <w:p>
      <w:pPr>
        <w:pStyle w:val="BodyText"/>
      </w:pPr>
      <w:r>
        <w:t xml:space="preserve">Mr. Kwame Asante</w:t>
      </w:r>
      <w:r>
        <w:br/>
      </w:r>
      <w:r>
        <w:t xml:space="preserve">Project Director</w:t>
      </w:r>
      <w:r>
        <w:br/>
      </w:r>
      <w:r>
        <w:t xml:space="preserve">Date: _______________</w:t>
      </w:r>
    </w:p>
    <w:p>
      <w:pPr>
        <w:pStyle w:val="BodyText"/>
      </w:pPr>
      <w:r>
        <w:rPr>
          <w:bCs/>
          <w:b/>
        </w:rPr>
        <w:t xml:space="preserve">Important Note:</w:t>
      </w:r>
      <w:r>
        <w:t xml:space="preserve"> </w:t>
      </w:r>
      <w:r>
        <w:t xml:space="preserve">This Quotation Estimate is a non-binding document until formally accepted in writing by both parties. All prices are quoted in Ghana Cedi (GHS) and are subject to the prevailing VAT rate as determined by the Ghana Revenue Authority at the time of invoicing. Accra Meteorological Consulting Services Ltd. reserves the right to update this Quotation Estimate in the event of material changes to the scope of work or applicable regulatory requirements in Ghana Accra.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Ghana Accra</dc:title>
  <dc:creator/>
  <dc:language>en</dc:language>
  <cp:keywords/>
  <dcterms:created xsi:type="dcterms:W3CDTF">2026-10-10T07:31:19Z</dcterms:created>
  <dcterms:modified xsi:type="dcterms:W3CDTF">2026-10-10T07:31:19Z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