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quotation-estimate"/>
    <w:p>
      <w:pPr>
        <w:pStyle w:val="Heading1"/>
      </w:pPr>
      <w:r>
        <w:t xml:space="preserve">Quotation Estimate</w:t>
      </w:r>
    </w:p>
    <w:p>
      <w:pPr>
        <w:pStyle w:val="FirstParagraph"/>
      </w:pPr>
      <w:r>
        <w:t xml:space="preserve">Professional Meteorologist Services | India New Delhi</w:t>
      </w:r>
    </w:p>
    <w:p>
      <w:pPr>
        <w:pStyle w:val="BodyText"/>
      </w:pPr>
      <w:r>
        <w:t xml:space="preserve">Atmospheric Sciences &amp; Weather Advisory Solutions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QTE-ND-2025-0472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the date of issue</w:t>
            </w:r>
          </w:p>
        </w:tc>
      </w:tr>
      <w:tr>
        <w:tc>
          <w:tcPr/>
          <w:p>
            <w:pPr>
              <w:pStyle w:val="Compact"/>
              <w:jc w:val="left"/>
            </w:pPr>
            <w:r>
              <w:t xml:space="preserve">Service Location</w:t>
            </w:r>
          </w:p>
        </w:tc>
        <w:tc>
          <w:tcPr/>
          <w:p>
            <w:pPr>
              <w:pStyle w:val="Compact"/>
              <w:jc w:val="left"/>
            </w:pPr>
            <w:r>
              <w:t xml:space="preserve">India New Delhi – National Capital Territory (NCT)</w:t>
            </w:r>
          </w:p>
        </w:tc>
      </w:tr>
      <w:tr>
        <w:tc>
          <w:tcPr/>
          <w:p>
            <w:pPr>
              <w:pStyle w:val="Compact"/>
              <w:jc w:val="left"/>
            </w:pPr>
            <w:r>
              <w:t xml:space="preserve">Prepared By</w:t>
            </w:r>
          </w:p>
        </w:tc>
        <w:tc>
          <w:tcPr/>
          <w:p>
            <w:pPr>
              <w:pStyle w:val="Compact"/>
              <w:jc w:val="left"/>
            </w:pPr>
            <w:r>
              <w:t xml:space="preserve">Dr. Ananya Sharma, Senior Meteorologist, Delhi Atmospheric Research &amp; Advisory (DARA)</w:t>
            </w:r>
          </w:p>
        </w:tc>
      </w:tr>
      <w:tr>
        <w:tc>
          <w:tcPr/>
          <w:p>
            <w:pPr>
              <w:pStyle w:val="Compact"/>
              <w:jc w:val="left"/>
            </w:pPr>
            <w:r>
              <w:t xml:space="preserve">Client / Recipient</w:t>
            </w:r>
          </w:p>
        </w:tc>
        <w:tc>
          <w:tcPr/>
          <w:p>
            <w:pPr>
              <w:pStyle w:val="Compact"/>
              <w:jc w:val="left"/>
            </w:pPr>
            <w:r>
              <w:t xml:space="preserve">[Client Name / Organization], New Delhi, India</w:t>
            </w:r>
          </w:p>
        </w:tc>
      </w:tr>
      <w:tr>
        <w:tc>
          <w:tcPr/>
          <w:p>
            <w:pPr>
              <w:pStyle w:val="Compact"/>
              <w:jc w:val="left"/>
            </w:pPr>
            <w:r>
              <w:t xml:space="preserve">Currency</w:t>
            </w:r>
          </w:p>
        </w:tc>
        <w:tc>
          <w:tcPr/>
          <w:p>
            <w:pPr>
              <w:pStyle w:val="Compact"/>
              <w:jc w:val="left"/>
            </w:pPr>
            <w:r>
              <w:t xml:space="preserve">Indian Rupee (INR / ₹)</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Delhi Atmospheric Research &amp; Advisory (DARA) to provide a comprehensive, itemized cost breakdown for the engagement of a certified</w:t>
      </w:r>
      <w:r>
        <w:t xml:space="preserve"> </w:t>
      </w:r>
      <w:r>
        <w:t xml:space="preserve">Meteorologist</w:t>
      </w:r>
      <w:r>
        <w:t xml:space="preserve"> </w:t>
      </w:r>
      <w:r>
        <w:t xml:space="preserve">to deliver specialized weather advisory, atmospheric monitoring, and climate risk assessment services within the jurisdiction of</w:t>
      </w:r>
      <w:r>
        <w:t xml:space="preserve"> </w:t>
      </w:r>
      <w:r>
        <w:t xml:space="preserve">India New Delhi</w:t>
      </w:r>
      <w:r>
        <w:t xml:space="preserve">. This document serves as a formal commercial proposal and does not constitute a binding contract until both parties execute the final service agreement. All pricing in this</w:t>
      </w:r>
      <w:r>
        <w:t xml:space="preserve"> </w:t>
      </w:r>
      <w:r>
        <w:t xml:space="preserve">Quotation Estimate</w:t>
      </w:r>
      <w:r>
        <w:t xml:space="preserve"> </w:t>
      </w:r>
      <w:r>
        <w:t xml:space="preserve">reflects the current market rates for professional</w:t>
      </w:r>
      <w:r>
        <w:t xml:space="preserve"> </w:t>
      </w:r>
      <w:r>
        <w:t xml:space="preserve">Meteorologist</w:t>
      </w:r>
      <w:r>
        <w:t xml:space="preserve"> </w:t>
      </w:r>
      <w:r>
        <w:t xml:space="preserve">services in the</w:t>
      </w:r>
      <w:r>
        <w:t xml:space="preserve"> </w:t>
      </w:r>
      <w:r>
        <w:t xml:space="preserve">India New Delhi</w:t>
      </w:r>
      <w:r>
        <w:t xml:space="preserve"> </w:t>
      </w:r>
      <w:r>
        <w:t xml:space="preserve">metropolitan region as of June 2025.</w:t>
      </w:r>
    </w:p>
    <w:bookmarkEnd w:id="21"/>
    <w:bookmarkStart w:id="22" w:name="scope-of-meteorologist-services"/>
    <w:p>
      <w:pPr>
        <w:pStyle w:val="Heading2"/>
      </w:pPr>
      <w:r>
        <w:t xml:space="preserve">2. Scope of Meteorologist Services</w:t>
      </w:r>
    </w:p>
    <w:p>
      <w:pPr>
        <w:pStyle w:val="FirstParagraph"/>
      </w:pPr>
      <w:r>
        <w:t xml:space="preserve">The</w:t>
      </w:r>
      <w:r>
        <w:t xml:space="preserve"> </w:t>
      </w:r>
      <w:r>
        <w:t xml:space="preserve">Meteorologist</w:t>
      </w:r>
      <w:r>
        <w:t xml:space="preserve"> </w:t>
      </w:r>
      <w:r>
        <w:t xml:space="preserve">engaged under this</w:t>
      </w:r>
      <w:r>
        <w:t xml:space="preserve"> </w:t>
      </w:r>
      <w:r>
        <w:t xml:space="preserve">Quotation Estimate</w:t>
      </w:r>
      <w:r>
        <w:t xml:space="preserve"> </w:t>
      </w:r>
      <w:r>
        <w:t xml:space="preserve">will provide the following services tailored to the unique atmospheric conditions of</w:t>
      </w:r>
      <w:r>
        <w:t xml:space="preserve"> </w:t>
      </w:r>
      <w:r>
        <w:t xml:space="preserve">India New Delhi</w:t>
      </w:r>
      <w:r>
        <w:t xml:space="preserve">, including but not limited to the seasonal monsoon patterns, winter smog episodes, pre-monsoon thunderstorms, and the extreme summer heat events characteristic of the Indo-Gangetic Plain: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(INR)</w:t>
            </w:r>
          </w:p>
        </w:tc>
        <w:tc>
          <w:tcPr/>
          <w:p>
            <w:pPr>
              <w:pStyle w:val="Compact"/>
              <w:jc w:val="left"/>
            </w:pPr>
            <w:r>
              <w:t xml:space="preserve">Total (INR)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Daily Weather Forecasting &amp; Advisory Report for India New Delhi (including 72-hour outlook, AQI correlation, and wind pattern analysis)</w:t>
            </w:r>
          </w:p>
        </w:tc>
        <w:tc>
          <w:tcPr/>
          <w:p>
            <w:pPr>
              <w:pStyle w:val="Compact"/>
              <w:jc w:val="left"/>
            </w:pPr>
            <w:r>
              <w:t xml:space="preserve">30 days / month</w:t>
            </w:r>
          </w:p>
        </w:tc>
        <w:tc>
          <w:tcPr/>
          <w:p>
            <w:pPr>
              <w:pStyle w:val="Compact"/>
              <w:jc w:val="left"/>
            </w:pPr>
            <w:r>
              <w:t xml:space="preserve">₹ 18,500</w:t>
            </w:r>
          </w:p>
        </w:tc>
        <w:tc>
          <w:tcPr/>
          <w:p>
            <w:pPr>
              <w:pStyle w:val="Compact"/>
              <w:jc w:val="left"/>
            </w:pPr>
            <w:r>
              <w:t xml:space="preserve">₹ 5,55,000</w:t>
            </w:r>
          </w:p>
        </w:tc>
        <w:tc>
          <w:tcPr/>
          <w:p>
            <w:pPr>
              <w:pStyle w:val="Compact"/>
              <w:jc w:val="left"/>
            </w:pPr>
            <w:r>
              <w:t xml:space="preserve">Includes AM &amp; PM briefings</w:t>
            </w:r>
          </w:p>
        </w:tc>
      </w:tr>
      <w:tr>
        <w:tc>
          <w:tcPr/>
          <w:p>
            <w:pPr>
              <w:pStyle w:val="Compact"/>
              <w:jc w:val="left"/>
            </w:pPr>
            <w:r>
              <w:t xml:space="preserve">2</w:t>
            </w:r>
          </w:p>
        </w:tc>
        <w:tc>
          <w:tcPr/>
          <w:p>
            <w:pPr>
              <w:pStyle w:val="Compact"/>
              <w:jc w:val="left"/>
            </w:pPr>
            <w:r>
              <w:t xml:space="preserve">Severe Weather Alert &amp; Emergency Response Advisory (monsoon, heatwave, dust storm, thunderstorm)</w:t>
            </w:r>
          </w:p>
        </w:tc>
        <w:tc>
          <w:tcPr/>
          <w:p>
            <w:pPr>
              <w:pStyle w:val="Compact"/>
              <w:jc w:val="left"/>
            </w:pPr>
            <w:r>
              <w:t xml:space="preserve">On-demand, up to 12 events</w:t>
            </w:r>
          </w:p>
        </w:tc>
        <w:tc>
          <w:tcPr/>
          <w:p>
            <w:pPr>
              <w:pStyle w:val="Compact"/>
              <w:jc w:val="left"/>
            </w:pPr>
            <w:r>
              <w:t xml:space="preserve">₹ 45,000</w:t>
            </w:r>
          </w:p>
        </w:tc>
        <w:tc>
          <w:tcPr/>
          <w:p>
            <w:pPr>
              <w:pStyle w:val="Compact"/>
              <w:jc w:val="left"/>
            </w:pPr>
            <w:r>
              <w:t xml:space="preserve">₹ 5,40,000</w:t>
            </w:r>
          </w:p>
        </w:tc>
        <w:tc>
          <w:tcPr/>
          <w:p>
            <w:pPr>
              <w:pStyle w:val="Compact"/>
              <w:jc w:val="left"/>
            </w:pPr>
            <w:r>
              <w:t xml:space="preserve">24/7 Meteorologist on-call</w:t>
            </w:r>
          </w:p>
        </w:tc>
      </w:tr>
      <w:tr>
        <w:tc>
          <w:tcPr/>
          <w:p>
            <w:pPr>
              <w:pStyle w:val="Compact"/>
              <w:jc w:val="left"/>
            </w:pPr>
            <w:r>
              <w:t xml:space="preserve">3</w:t>
            </w:r>
          </w:p>
        </w:tc>
        <w:tc>
          <w:tcPr/>
          <w:p>
            <w:pPr>
              <w:pStyle w:val="Compact"/>
              <w:jc w:val="left"/>
            </w:pPr>
            <w:r>
              <w:t xml:space="preserve">Climate Risk Assessment &amp; Long-Range Outlook for India New Delhi (seasonal monsoon prediction, winter pollution episode forecasting)</w:t>
            </w:r>
          </w:p>
        </w:tc>
        <w:tc>
          <w:tcPr/>
          <w:p>
            <w:pPr>
              <w:pStyle w:val="Compact"/>
              <w:jc w:val="left"/>
            </w:pPr>
            <w:r>
              <w:t xml:space="preserve">Quarterly (4 reports/year)</w:t>
            </w:r>
          </w:p>
        </w:tc>
        <w:tc>
          <w:tcPr/>
          <w:p>
            <w:pPr>
              <w:pStyle w:val="Compact"/>
              <w:jc w:val="left"/>
            </w:pPr>
            <w:r>
              <w:t xml:space="preserve">₹ 1,20,000</w:t>
            </w:r>
          </w:p>
        </w:tc>
        <w:tc>
          <w:tcPr/>
          <w:p>
            <w:pPr>
              <w:pStyle w:val="Compact"/>
              <w:jc w:val="left"/>
            </w:pPr>
            <w:r>
              <w:t xml:space="preserve">₹ 4,80,000</w:t>
            </w:r>
          </w:p>
        </w:tc>
        <w:tc>
          <w:tcPr/>
          <w:p>
            <w:pPr>
              <w:pStyle w:val="Compact"/>
              <w:jc w:val="left"/>
            </w:pPr>
            <w:r>
              <w:t xml:space="preserve">Peer-reviewed methodology</w:t>
            </w:r>
          </w:p>
        </w:tc>
      </w:tr>
      <w:tr>
        <w:tc>
          <w:tcPr/>
          <w:p>
            <w:pPr>
              <w:pStyle w:val="Compact"/>
              <w:jc w:val="left"/>
            </w:pPr>
            <w:r>
              <w:t xml:space="preserve">4</w:t>
            </w:r>
          </w:p>
        </w:tc>
        <w:tc>
          <w:tcPr/>
          <w:p>
            <w:pPr>
              <w:pStyle w:val="Compact"/>
              <w:jc w:val="left"/>
            </w:pPr>
            <w:r>
              <w:t xml:space="preserve">On-site Meteorological Instrument Calibration &amp; Data Validation (barometer, anemometer, hygrometer, rain gauge at client facility)</w:t>
            </w:r>
          </w:p>
        </w:tc>
        <w:tc>
          <w:tcPr/>
          <w:p>
            <w:pPr>
              <w:pStyle w:val="Compact"/>
              <w:jc w:val="left"/>
            </w:pPr>
            <w:r>
              <w:t xml:space="preserve">Bi-monthly visits</w:t>
            </w:r>
          </w:p>
        </w:tc>
        <w:tc>
          <w:tcPr/>
          <w:p>
            <w:pPr>
              <w:pStyle w:val="Compact"/>
              <w:jc w:val="left"/>
            </w:pPr>
            <w:r>
              <w:t xml:space="preserve">₹ 35,000</w:t>
            </w:r>
          </w:p>
        </w:tc>
        <w:tc>
          <w:tcPr/>
          <w:p>
            <w:pPr>
              <w:pStyle w:val="Compact"/>
              <w:jc w:val="left"/>
            </w:pPr>
            <w:r>
              <w:t xml:space="preserve">₹ 4,20,000</w:t>
            </w:r>
          </w:p>
        </w:tc>
        <w:tc>
          <w:tcPr/>
          <w:p>
            <w:pPr>
              <w:pStyle w:val="Compact"/>
              <w:jc w:val="left"/>
            </w:pPr>
            <w:r>
              <w:t xml:space="preserve">Compliant with IMD standards</w:t>
            </w:r>
          </w:p>
        </w:tc>
      </w:tr>
      <w:tr>
        <w:tc>
          <w:tcPr/>
          <w:p>
            <w:pPr>
              <w:pStyle w:val="Compact"/>
              <w:jc w:val="left"/>
            </w:pPr>
            <w:r>
              <w:t xml:space="preserve">5</w:t>
            </w:r>
          </w:p>
        </w:tc>
        <w:tc>
          <w:tcPr/>
          <w:p>
            <w:pPr>
              <w:pStyle w:val="Compact"/>
              <w:jc w:val="left"/>
            </w:pPr>
            <w:r>
              <w:t xml:space="preserve">Customized Weather Impact Analysis for Agriculture, Construction, or Logistics operations in the India New Delhi region</w:t>
            </w:r>
          </w:p>
        </w:tc>
        <w:tc>
          <w:tcPr/>
          <w:p>
            <w:pPr>
              <w:pStyle w:val="Compact"/>
              <w:jc w:val="left"/>
            </w:pPr>
            <w:r>
              <w:t xml:space="preserve">Monthly (12 reports/year)</w:t>
            </w:r>
          </w:p>
        </w:tc>
        <w:tc>
          <w:tcPr/>
          <w:p>
            <w:pPr>
              <w:pStyle w:val="Compact"/>
              <w:jc w:val="left"/>
            </w:pPr>
            <w:r>
              <w:t xml:space="preserve">₹ 65,000</w:t>
            </w:r>
          </w:p>
        </w:tc>
        <w:tc>
          <w:tcPr/>
          <w:p>
            <w:pPr>
              <w:pStyle w:val="Compact"/>
              <w:jc w:val="left"/>
            </w:pPr>
            <w:r>
              <w:t xml:space="preserve">₹ 7,80,000</w:t>
            </w:r>
          </w:p>
        </w:tc>
        <w:tc>
          <w:tcPr/>
          <w:p>
            <w:pPr>
              <w:pStyle w:val="Compact"/>
              <w:jc w:val="left"/>
            </w:pPr>
            <w:r>
              <w:t xml:space="preserve">Industry-specific</w:t>
            </w:r>
          </w:p>
        </w:tc>
      </w:tr>
      <w:tr>
        <w:tc>
          <w:tcPr/>
          <w:p>
            <w:pPr>
              <w:pStyle w:val="Compact"/>
              <w:jc w:val="left"/>
            </w:pPr>
            <w:r>
              <w:t xml:space="preserve">6</w:t>
            </w:r>
          </w:p>
        </w:tc>
        <w:tc>
          <w:tcPr/>
          <w:p>
            <w:pPr>
              <w:pStyle w:val="Compact"/>
              <w:jc w:val="left"/>
            </w:pPr>
            <w:r>
              <w:t xml:space="preserve">Training Workshop for Client Staff on Weather Literacy, Monsoon Preparedness, and Heat-Stroke Prevention (delivered by the assigned Meteorologist)</w:t>
            </w:r>
          </w:p>
        </w:tc>
        <w:tc>
          <w:tcPr/>
          <w:p>
            <w:pPr>
              <w:pStyle w:val="Compact"/>
              <w:jc w:val="left"/>
            </w:pPr>
            <w:r>
              <w:t xml:space="preserve">2 sessions / year (8 hrs each)</w:t>
            </w:r>
          </w:p>
        </w:tc>
        <w:tc>
          <w:tcPr/>
          <w:p>
            <w:pPr>
              <w:pStyle w:val="Compact"/>
              <w:jc w:val="left"/>
            </w:pPr>
            <w:r>
              <w:t xml:space="preserve">₹ 80,000</w:t>
            </w:r>
          </w:p>
        </w:tc>
        <w:tc>
          <w:tcPr/>
          <w:p>
            <w:pPr>
              <w:pStyle w:val="Compact"/>
              <w:jc w:val="left"/>
            </w:pPr>
            <w:r>
              <w:t xml:space="preserve">₹ 1,60,000</w:t>
            </w:r>
          </w:p>
        </w:tc>
        <w:tc>
          <w:tcPr/>
          <w:p>
            <w:pPr>
              <w:pStyle w:val="Compact"/>
              <w:jc w:val="left"/>
            </w:pPr>
            <w:r>
              <w:t xml:space="preserve">Up to 50 participants</w:t>
            </w:r>
          </w:p>
        </w:tc>
      </w:tr>
      <w:tr>
        <w:tc>
          <w:tcPr/>
          <w:p>
            <w:pPr>
              <w:pStyle w:val="Compact"/>
              <w:jc w:val="left"/>
            </w:pPr>
            <w:r>
              <w:t xml:space="preserve">7</w:t>
            </w:r>
          </w:p>
        </w:tc>
        <w:tc>
          <w:tcPr/>
          <w:p>
            <w:pPr>
              <w:pStyle w:val="Compact"/>
              <w:jc w:val="left"/>
            </w:pPr>
            <w:r>
              <w:t xml:space="preserve">Annual Meteorological Data Archive &amp; Trend Report for India New Delhi (temperature, precipitation, humidity, wind, visibility)</w:t>
            </w:r>
          </w:p>
        </w:tc>
        <w:tc>
          <w:tcPr/>
          <w:p>
            <w:pPr>
              <w:pStyle w:val="Compact"/>
              <w:jc w:val="left"/>
            </w:pPr>
            <w:r>
              <w:t xml:space="preserve">1 report / year</w:t>
            </w:r>
          </w:p>
        </w:tc>
        <w:tc>
          <w:tcPr/>
          <w:p>
            <w:pPr>
              <w:pStyle w:val="Compact"/>
              <w:jc w:val="left"/>
            </w:pPr>
            <w:r>
              <w:t xml:space="preserve">₹ 95,000</w:t>
            </w:r>
          </w:p>
        </w:tc>
        <w:tc>
          <w:tcPr/>
          <w:p>
            <w:pPr>
              <w:pStyle w:val="Compact"/>
              <w:jc w:val="left"/>
            </w:pPr>
            <w:r>
              <w:t xml:space="preserve">₹ 95,000</w:t>
            </w:r>
          </w:p>
        </w:tc>
        <w:tc>
          <w:tcPr/>
          <w:p>
            <w:pPr>
              <w:pStyle w:val="Compact"/>
              <w:jc w:val="left"/>
            </w:pPr>
            <w:r>
              <w:t xml:space="preserve">Digital + hard copy</w:t>
            </w:r>
          </w:p>
        </w:tc>
      </w:tr>
      <w:tr>
        <w:tc>
          <w:tcPr>
            <w:gridSpan w:val="4"/>
          </w:tcPr>
          <w:p>
            <w:pPr>
              <w:pStyle w:val="Compact"/>
              <w:jc w:val="right"/>
            </w:pPr>
            <w:r>
              <w:t xml:space="preserve">Sub-Total (INR)</w:t>
            </w:r>
          </w:p>
        </w:tc>
        <w:tc>
          <w:tcPr/>
          <w:p>
            <w:pPr>
              <w:pStyle w:val="Compact"/>
              <w:jc w:val="left"/>
            </w:pPr>
            <w:r>
              <w:t xml:space="preserve">₹ 30,30,000</w:t>
            </w:r>
          </w:p>
        </w:tc>
        <w:tc>
          <w:tcPr/>
          <w:p>
            <w:pPr>
              <w:pStyle w:val="Compact"/>
            </w:pPr>
          </w:p>
        </w:tc>
      </w:tr>
      <w:tr>
        <w:tc>
          <w:tcPr>
            <w:gridSpan w:val="4"/>
          </w:tcPr>
          <w:p>
            <w:pPr>
              <w:pStyle w:val="Compact"/>
              <w:jc w:val="right"/>
            </w:pPr>
            <w:r>
              <w:t xml:space="preserve">GST @ 18% (as applicable in India New Delhi)</w:t>
            </w:r>
          </w:p>
        </w:tc>
        <w:tc>
          <w:tcPr/>
          <w:p>
            <w:pPr>
              <w:pStyle w:val="Compact"/>
              <w:jc w:val="left"/>
            </w:pPr>
            <w:r>
              <w:t xml:space="preserve">₹ 5,45,400</w:t>
            </w:r>
          </w:p>
        </w:tc>
        <w:tc>
          <w:tcPr/>
          <w:p>
            <w:pPr>
              <w:pStyle w:val="Compact"/>
            </w:pPr>
          </w:p>
        </w:tc>
      </w:tr>
      <w:tr>
        <w:tc>
          <w:tcPr>
            <w:gridSpan w:val="4"/>
          </w:tcPr>
          <w:p>
            <w:pPr>
              <w:pStyle w:val="Compact"/>
              <w:jc w:val="right"/>
            </w:pPr>
            <w:r>
              <w:t xml:space="preserve">GRAND TOTAL (INR)</w:t>
            </w:r>
          </w:p>
        </w:tc>
        <w:tc>
          <w:tcPr/>
          <w:p>
            <w:pPr>
              <w:pStyle w:val="Compact"/>
              <w:jc w:val="left"/>
            </w:pPr>
            <w:r>
              <w:t xml:space="preserve">₹ 35,75,400</w:t>
            </w:r>
          </w:p>
        </w:tc>
        <w:tc>
          <w:tcPr/>
          <w:p>
            <w:pPr>
              <w:pStyle w:val="Compact"/>
            </w:pPr>
          </w:p>
        </w:tc>
      </w:tr>
    </w:tbl>
    <w:bookmarkEnd w:id="22"/>
    <w:bookmarkStart w:id="23" w:name="X06f751c0fef37426aad28df54ec1acd620508e5"/>
    <w:p>
      <w:pPr>
        <w:pStyle w:val="Heading2"/>
      </w:pPr>
      <w:r>
        <w:t xml:space="preserve">3. 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the</w:t>
      </w:r>
      <w:r>
        <w:t xml:space="preserve"> </w:t>
      </w:r>
      <w:r>
        <w:t xml:space="preserve">Meteorologist</w:t>
      </w:r>
      <w:r>
        <w:t xml:space="preserve"> </w:t>
      </w:r>
      <w:r>
        <w:t xml:space="preserve">service rates may be revised to reflect changes in operational costs, fuel surcharges, or regulatory updates applicable in</w:t>
      </w:r>
      <w:r>
        <w:t xml:space="preserve"> </w:t>
      </w:r>
      <w:r>
        <w:t xml:space="preserve">India New Delhi</w:t>
      </w:r>
      <w:r>
        <w:t xml:space="preserve">.</w:t>
      </w:r>
    </w:p>
    <w:p>
      <w:pPr>
        <w:numPr>
          <w:ilvl w:val="0"/>
          <w:numId w:val="1001"/>
        </w:numPr>
        <w:pStyle w:val="Compact"/>
      </w:pPr>
      <w:r>
        <w:t xml:space="preserve">Payment terms: 40% advance upon acceptance of this</w:t>
      </w:r>
      <w:r>
        <w:t xml:space="preserve"> </w:t>
      </w:r>
      <w:r>
        <w:t xml:space="preserve">Quotation Estimate</w:t>
      </w:r>
      <w:r>
        <w:t xml:space="preserve">, 40% upon completion of the first quarter of services, and 20% upon final delivery of the annual report. All payments shall be made in Indian Rupees via bank transfer to the account designated by DARA, New Delhi.</w:t>
      </w:r>
    </w:p>
    <w:p>
      <w:pPr>
        <w:numPr>
          <w:ilvl w:val="0"/>
          <w:numId w:val="1001"/>
        </w:numPr>
        <w:pStyle w:val="Compact"/>
      </w:pPr>
      <w:r>
        <w:t xml:space="preserve">The assigned</w:t>
      </w:r>
      <w:r>
        <w:t xml:space="preserve"> </w:t>
      </w:r>
      <w:r>
        <w:t xml:space="preserve">Meteorologist</w:t>
      </w:r>
      <w:r>
        <w:t xml:space="preserve"> </w:t>
      </w:r>
      <w:r>
        <w:t xml:space="preserve">shall hold a minimum of a Master's degree in Meteorology from a recognized Indian institution (e.g., IITM Pune, IISc Bangalore, or University of Delhi) and shall be registered with the India Meteorological Department (IMD) as a licensed weather forecaster.</w:t>
      </w:r>
    </w:p>
    <w:p>
      <w:pPr>
        <w:numPr>
          <w:ilvl w:val="0"/>
          <w:numId w:val="1001"/>
        </w:numPr>
        <w:pStyle w:val="Compact"/>
      </w:pPr>
      <w:r>
        <w:t xml:space="preserve">All meteorological data, forecasts, and advisory reports generated under this engagement shall be the intellectual property of the client, while the methodologies, models, and proprietary algorithms remain the property of DARA.</w:t>
      </w:r>
    </w:p>
    <w:p>
      <w:pPr>
        <w:numPr>
          <w:ilvl w:val="0"/>
          <w:numId w:val="1001"/>
        </w:numPr>
        <w:pStyle w:val="Compact"/>
      </w:pPr>
      <w:r>
        <w:t xml:space="preserve">Force Majeure: Neither party shall be liable for delays or non-performance caused by extreme weather events, government-mandated lockdowns, or natural disasters affecting the</w:t>
      </w:r>
      <w:r>
        <w:t xml:space="preserve"> </w:t>
      </w:r>
      <w:r>
        <w:t xml:space="preserve">India New Delhi</w:t>
      </w:r>
      <w:r>
        <w:t xml:space="preserve"> </w:t>
      </w:r>
      <w:r>
        <w:t xml:space="preserve">region, provided written notice is given within 48 hours.</w:t>
      </w:r>
    </w:p>
    <w:p>
      <w:pPr>
        <w:numPr>
          <w:ilvl w:val="0"/>
          <w:numId w:val="1001"/>
        </w:numPr>
        <w:pStyle w:val="Compact"/>
      </w:pPr>
      <w:r>
        <w:t xml:space="preserve">Any disputes arising from this</w:t>
      </w:r>
      <w:r>
        <w:t xml:space="preserve"> </w:t>
      </w:r>
      <w:r>
        <w:t xml:space="preserve">Quotation Estimate</w:t>
      </w:r>
      <w:r>
        <w:t xml:space="preserve"> </w:t>
      </w:r>
      <w:r>
        <w:t xml:space="preserve">or the subsequent service agreement shall be resolved through arbitration in New Delhi, India, in accordance with the Arbitration and Conciliation Act, 1996.</w:t>
      </w:r>
    </w:p>
    <w:p>
      <w:pPr>
        <w:numPr>
          <w:ilvl w:val="0"/>
          <w:numId w:val="1001"/>
        </w:numPr>
        <w:pStyle w:val="Compact"/>
      </w:pPr>
      <w:r>
        <w:t xml:space="preserve">This</w:t>
      </w:r>
      <w:r>
        <w:t xml:space="preserve"> </w:t>
      </w:r>
      <w:r>
        <w:t xml:space="preserve">Quotation Estimate</w:t>
      </w:r>
      <w:r>
        <w:t xml:space="preserve"> </w:t>
      </w:r>
      <w:r>
        <w:t xml:space="preserve">does not guarantee specific weather outcomes. The</w:t>
      </w:r>
      <w:r>
        <w:t xml:space="preserve"> </w:t>
      </w:r>
      <w:r>
        <w:t xml:space="preserve">Meteorologist</w:t>
      </w:r>
      <w:r>
        <w:t xml:space="preserve"> </w:t>
      </w:r>
      <w:r>
        <w:t xml:space="preserve">provides probabilistic forecasts and risk assessments based on the best available scientific data and models. Clients are advised to use this advisory information as one input among several in their operational decision-making.</w:t>
      </w:r>
    </w:p>
    <w:bookmarkEnd w:id="23"/>
    <w:bookmarkStart w:id="24" w:name="acceptance-authorization"/>
    <w:p>
      <w:pPr>
        <w:pStyle w:val="Heading2"/>
      </w:pPr>
      <w:r>
        <w:t xml:space="preserve">4.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Meteorologist</w:t>
      </w:r>
      <w:r>
        <w:t xml:space="preserve"> </w:t>
      </w:r>
      <w:r>
        <w:t xml:space="preserve">services in</w:t>
      </w:r>
      <w:r>
        <w:t xml:space="preserve"> </w:t>
      </w:r>
      <w:r>
        <w:t xml:space="preserve">India New Delhi</w:t>
      </w:r>
      <w:r>
        <w:t xml:space="preserve"> </w:t>
      </w:r>
      <w:r>
        <w:t xml:space="preserve">and agrees to the terms, conditions, and pricing outlined herein. This signature constitutes a formal request to proceed with the service engagement.</w:t>
      </w:r>
    </w:p>
    <w:p>
      <w:pPr>
        <w:pStyle w:val="BodyText"/>
      </w:pPr>
      <w:r>
        <w:rPr>
          <w:bCs/>
          <w:b/>
        </w:rPr>
        <w:t xml:space="preserve">For &amp; On Behalf of DARA</w:t>
      </w:r>
      <w:r>
        <w:br/>
      </w:r>
      <w:r>
        <w:t xml:space="preserve">Delhi Atmospheric Research &amp; Advisory</w:t>
      </w:r>
    </w:p>
    <w:p>
      <w:pPr>
        <w:pStyle w:val="BodyText"/>
      </w:pPr>
      <w:r>
        <w:t xml:space="preserve">Dr. Ananya Sharma</w:t>
      </w:r>
      <w:r>
        <w:br/>
      </w:r>
      <w:r>
        <w:t xml:space="preserve">Senior Meteorologist &amp; Director</w:t>
      </w:r>
      <w:r>
        <w:br/>
      </w:r>
      <w:r>
        <w:t xml:space="preserve">Signature &amp; Date</w:t>
      </w:r>
    </w:p>
    <w:p>
      <w:pPr>
        <w:pStyle w:val="BodyText"/>
      </w:pPr>
      <w:r>
        <w:rPr>
          <w:bCs/>
          <w:b/>
        </w:rPr>
        <w:t xml:space="preserve">For &amp; On Behalf of the Client</w:t>
      </w:r>
      <w:r>
        <w:br/>
      </w:r>
      <w:r>
        <w:t xml:space="preserve">[Client Organization Name]</w:t>
      </w:r>
    </w:p>
    <w:p>
      <w:pPr>
        <w:pStyle w:val="BodyText"/>
      </w:pPr>
      <w:r>
        <w:t xml:space="preserve">Authorized Signatory</w:t>
      </w:r>
      <w:r>
        <w:br/>
      </w:r>
      <w:r>
        <w:t xml:space="preserve">Name, Designation</w:t>
      </w:r>
      <w:r>
        <w:br/>
      </w:r>
      <w:r>
        <w:t xml:space="preserve">Signature &amp; Date</w:t>
      </w:r>
    </w:p>
    <w:p>
      <w:pPr>
        <w:pStyle w:val="BodyText"/>
      </w:pPr>
      <w:r>
        <w:rPr>
          <w:bCs/>
          <w:b/>
        </w:rPr>
        <w:t xml:space="preserve">Note:</w:t>
      </w:r>
      <w:r>
        <w:t xml:space="preserve"> </w:t>
      </w:r>
      <w:r>
        <w:t xml:space="preserve">This Quotation Estimate is prepared exclusively for the client named above and is intended for use in the India New Delhi metropolitan area. It is not transferable. For any clarification regarding the Meteorologist service scope, pricing, or terms, please contact DARA at +91-11-XXXX-XXXX or email: meteorology@dara-india.in. All services comply with the guidelines issued by the India Meteorological Department (IMD), New Delhi.</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India New Delhi</dc:title>
  <dc:creator/>
  <dc:language>en</dc:language>
  <cp:keywords/>
  <dcterms:created xsi:type="dcterms:W3CDTF">2026-10-10T01:58:07Z</dcterms:created>
  <dcterms:modified xsi:type="dcterms:W3CDTF">2026-10-10T01:58:07Z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