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Meteorologist Consulting Services — Italy Rome</w:t>
      </w:r>
    </w:p>
    <w:p>
      <w:pPr>
        <w:pStyle w:val="BodyText"/>
      </w:pPr>
      <w:r>
        <w:t xml:space="preserve">Ref: QE-2025-ROME-0472</w:t>
      </w:r>
    </w:p>
    <w:bookmarkEnd w:id="20"/>
    <w:p>
      <w:pPr>
        <w:pStyle w:val="BodyText"/>
      </w:pPr>
      <w:r>
        <w:rPr>
          <w:bCs/>
          <w:b/>
        </w:rPr>
        <w:t xml:space="preserve">Issued By:</w:t>
      </w:r>
      <w:r>
        <w:br/>
      </w:r>
      <w:r>
        <w:t xml:space="preserve">AeroMet Consulting S.r.l.</w:t>
      </w:r>
      <w:r>
        <w:br/>
      </w:r>
      <w:r>
        <w:t xml:space="preserve">Via del Corso 142, 00186 Roma, Italy</w:t>
      </w:r>
      <w:r>
        <w:br/>
      </w:r>
      <w:r>
        <w:t xml:space="preserve">P.IVA: IT01234567890</w:t>
      </w:r>
      <w:r>
        <w:br/>
      </w:r>
      <w:r>
        <w:t xml:space="preserve">Tel: +39 06 4567 8901</w:t>
      </w:r>
      <w:r>
        <w:br/>
      </w:r>
      <w:r>
        <w:t xml:space="preserve">Email: estimates@aeromet-rome.it</w:t>
      </w:r>
    </w:p>
    <w:p>
      <w:pPr>
        <w:pStyle w:val="BodyText"/>
      </w:pPr>
      <w:r>
        <w:rPr>
          <w:bCs/>
          <w:b/>
        </w:rPr>
        <w:t xml:space="preserve">Prepared For:</w:t>
      </w:r>
      <w:r>
        <w:br/>
      </w:r>
      <w:r>
        <w:t xml:space="preserve">Roma Capitale — Department of Civil Protection</w:t>
      </w:r>
      <w:r>
        <w:br/>
      </w:r>
      <w:r>
        <w:t xml:space="preserve">Piazza Navona 49, 00186 Roma, Italy</w:t>
      </w:r>
      <w:r>
        <w:br/>
      </w:r>
      <w:r>
        <w:t xml:space="preserve">Contact: Dr. Elena Marchetti</w:t>
      </w:r>
      <w:r>
        <w:br/>
      </w:r>
      <w:r>
        <w:t xml:space="preserve">Email: e.marchetti@romacapitale.roma.it</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EUR (€)</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AeroMet Consulting S.r.l. to provide a comprehensive and itemised financial proposal for the engagement of a certified</w:t>
      </w:r>
      <w:r>
        <w:t xml:space="preserve"> </w:t>
      </w:r>
      <w:r>
        <w:t xml:space="preserve">Meteorologist</w:t>
      </w:r>
      <w:r>
        <w:t xml:space="preserve"> </w:t>
      </w:r>
      <w:r>
        <w:t xml:space="preserve">to deliver specialised atmospheric monitoring, forecasting, and risk-assessment services within the metropolitan area of</w:t>
      </w:r>
      <w:r>
        <w:t xml:space="preserve"> </w:t>
      </w:r>
      <w:r>
        <w:t xml:space="preserve">Italy Rome</w:t>
      </w:r>
      <w:r>
        <w:t xml:space="preserve"> </w:t>
      </w:r>
      <w:r>
        <w:t xml:space="preserve">and its surrounding provinces. This document serves as a binding financial reference for the client and outlines all costs, deliverables, and conditions associated with the proposed Meteorologist engagement. The Quotation Estimate has been prepared in accordance with Italian commercial regulations (Codice Civile, Articles 1321–1341) and the specific procurement guidelines of the Municipality of Rome.</w:t>
      </w:r>
    </w:p>
    <w:bookmarkEnd w:id="21"/>
    <w:bookmarkStart w:id="22" w:name="scope-of-meteorologist-services"/>
    <w:p>
      <w:pPr>
        <w:pStyle w:val="Heading2"/>
      </w:pPr>
      <w:r>
        <w:t xml:space="preserve">2. Scope of Meteorologist Services</w:t>
      </w:r>
    </w:p>
    <w:p>
      <w:pPr>
        <w:pStyle w:val="FirstParagraph"/>
      </w:pPr>
      <w:r>
        <w:t xml:space="preserve">The contracted</w:t>
      </w:r>
      <w:r>
        <w:t xml:space="preserve"> </w:t>
      </w:r>
      <w:r>
        <w:t xml:space="preserve">Meteorologist</w:t>
      </w:r>
      <w:r>
        <w:t xml:space="preserve"> </w:t>
      </w:r>
      <w:r>
        <w:t xml:space="preserve">shall provide the following professional services tailored to the climatic and geographic conditions of</w:t>
      </w:r>
      <w:r>
        <w:t xml:space="preserve"> </w:t>
      </w:r>
      <w:r>
        <w:t xml:space="preserve">Italy Rome</w:t>
      </w:r>
      <w:r>
        <w:t xml:space="preserve">, including the Tiber River basin, the Roman Campagna, and the coastal zones of the Tyrrhenian Sea adjacent to the capital:</w:t>
      </w:r>
    </w:p>
    <w:p>
      <w:pPr>
        <w:numPr>
          <w:ilvl w:val="0"/>
          <w:numId w:val="1001"/>
        </w:numPr>
        <w:pStyle w:val="Compact"/>
      </w:pPr>
      <w:r>
        <w:t xml:space="preserve">Daily synoptic weather analysis and 72-hour short-range forecasts for the Rome metropolitan area.</w:t>
      </w:r>
    </w:p>
    <w:p>
      <w:pPr>
        <w:numPr>
          <w:ilvl w:val="0"/>
          <w:numId w:val="1001"/>
        </w:numPr>
        <w:pStyle w:val="Compact"/>
      </w:pPr>
      <w:r>
        <w:t xml:space="preserve">Seasonal climate outlooks covering the Mediterranean summer (June–September) and the autumnal storm season (October–November) specific to the Lazio region.</w:t>
      </w:r>
    </w:p>
    <w:p>
      <w:pPr>
        <w:numPr>
          <w:ilvl w:val="0"/>
          <w:numId w:val="1001"/>
        </w:numPr>
        <w:pStyle w:val="Compact"/>
      </w:pPr>
      <w:r>
        <w:t xml:space="preserve">Severe weather event modelling, including thunderstorm tracking, flash-flood probability assessments for the Tiber and Aniene river systems, and heatwave early-warning protocols.</w:t>
      </w:r>
    </w:p>
    <w:p>
      <w:pPr>
        <w:numPr>
          <w:ilvl w:val="0"/>
          <w:numId w:val="1001"/>
        </w:numPr>
        <w:pStyle w:val="Compact"/>
      </w:pPr>
      <w:r>
        <w:t xml:space="preserve">On-site meteorological briefings for civil protection operations, large-scale public events, and emergency response coordination in Rome.</w:t>
      </w:r>
    </w:p>
    <w:p>
      <w:pPr>
        <w:numPr>
          <w:ilvl w:val="0"/>
          <w:numId w:val="1001"/>
        </w:numPr>
        <w:pStyle w:val="Compact"/>
      </w:pPr>
      <w:r>
        <w:t xml:space="preserve">Monthly climatological reports documenting temperature anomalies, precipitation deviations, and wind pattern shifts compared to the 1991–2020 WMO reference period for Italy Rome.</w:t>
      </w:r>
    </w:p>
    <w:p>
      <w:pPr>
        <w:numPr>
          <w:ilvl w:val="0"/>
          <w:numId w:val="1001"/>
        </w:numPr>
        <w:pStyle w:val="Compact"/>
      </w:pPr>
      <w:r>
        <w:t xml:space="preserve">Ad-hoc consultation for infrastructure planning, agricultural advisory for the Roman countryside, and environmental impact assessments.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w:t>
            </w:r>
          </w:p>
        </w:tc>
        <w:tc>
          <w:tcPr/>
          <w:p>
            <w:pPr>
              <w:pStyle w:val="Compact"/>
              <w:jc w:val="left"/>
            </w:pPr>
            <w:r>
              <w:t xml:space="preserve">Subtotal (€)</w:t>
            </w:r>
          </w:p>
        </w:tc>
      </w:tr>
      <w:tr>
        <w:tc>
          <w:tcPr/>
          <w:p>
            <w:pPr>
              <w:pStyle w:val="Compact"/>
              <w:jc w:val="left"/>
            </w:pPr>
            <w:r>
              <w:t xml:space="preserve">1</w:t>
            </w:r>
          </w:p>
        </w:tc>
        <w:tc>
          <w:tcPr/>
          <w:p>
            <w:pPr>
              <w:pStyle w:val="Compact"/>
              <w:jc w:val="left"/>
            </w:pPr>
            <w:r>
              <w:t xml:space="preserve">Senior Meteorologist — Daily forecasting &amp; analysis (Rome &amp; Lazio region)</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2</w:t>
            </w:r>
          </w:p>
        </w:tc>
        <w:tc>
          <w:tcPr/>
          <w:p>
            <w:pPr>
              <w:pStyle w:val="Compact"/>
              <w:jc w:val="left"/>
            </w:pPr>
            <w:r>
              <w:t xml:space="preserve">Severe Weather Modelling &amp; Flash-Flood Risk Assessment (Tiber/Aniene basins)</w:t>
            </w:r>
          </w:p>
        </w:tc>
        <w:tc>
          <w:tcPr/>
          <w:p>
            <w:pPr>
              <w:pStyle w:val="Compact"/>
              <w:jc w:val="left"/>
            </w:pPr>
            <w:r>
              <w:t xml:space="preserve">Per event (est. 14 events)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3</w:t>
            </w:r>
          </w:p>
        </w:tc>
        <w:tc>
          <w:tcPr/>
          <w:p>
            <w:pPr>
              <w:pStyle w:val="Compact"/>
              <w:jc w:val="left"/>
            </w:pPr>
            <w:r>
              <w:t xml:space="preserve">Seasonal Climate Outlook Reports (Spring, Summer, Autumn, Winter)</w:t>
            </w:r>
          </w:p>
        </w:tc>
        <w:tc>
          <w:tcPr/>
          <w:p>
            <w:pPr>
              <w:pStyle w:val="Compact"/>
              <w:jc w:val="left"/>
            </w:pPr>
            <w:r>
              <w:t xml:space="preserve">4 reports</w:t>
            </w:r>
          </w:p>
        </w:tc>
        <w:tc>
          <w:tcPr/>
          <w:p>
            <w:pPr>
              <w:pStyle w:val="Compact"/>
              <w:jc w:val="left"/>
            </w:pPr>
            <w:r>
              <w:t xml:space="preserve">3,600.00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On-site Meteorologist Briefings for Civil Protection &amp; Public Events</w:t>
            </w:r>
          </w:p>
        </w:tc>
        <w:tc>
          <w:tcPr/>
          <w:p>
            <w:pPr>
              <w:pStyle w:val="Compact"/>
              <w:jc w:val="left"/>
            </w:pPr>
            <w:r>
              <w:t xml:space="preserve">24 sessions</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5</w:t>
            </w:r>
          </w:p>
        </w:tc>
        <w:tc>
          <w:tcPr/>
          <w:p>
            <w:pPr>
              <w:pStyle w:val="Compact"/>
              <w:jc w:val="left"/>
            </w:pPr>
            <w:r>
              <w:t xml:space="preserve">Monthly Climatological Deviation Reports (Rome reference station)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Ad-hoc Consultation &amp; Emergency Meteorologist Deployment (standby)</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Access to proprietary numerical weather prediction models &amp; satellite data feeds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8</w:t>
            </w:r>
          </w:p>
        </w:tc>
        <w:tc>
          <w:tcPr/>
          <w:p>
            <w:pPr>
              <w:pStyle w:val="Compact"/>
              <w:jc w:val="left"/>
            </w:pPr>
            <w:r>
              <w:t xml:space="preserve">Travel &amp; logistics within Italy Rome metropolitan area (vehicle, fuel, accommodation for fieldwork)</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gridSpan w:val="4"/>
          </w:tcPr>
          <w:p>
            <w:pPr>
              <w:pStyle w:val="Compact"/>
              <w:jc w:val="right"/>
            </w:pPr>
            <w:r>
              <w:t xml:space="preserve">Subtotal (excl. VAT)</w:t>
            </w:r>
          </w:p>
        </w:tc>
        <w:tc>
          <w:tcPr/>
          <w:p>
            <w:pPr>
              <w:pStyle w:val="Compact"/>
              <w:jc w:val="left"/>
            </w:pPr>
            <w:r>
              <w:t xml:space="preserve">189,700.00</w:t>
            </w:r>
          </w:p>
        </w:tc>
      </w:tr>
      <w:tr>
        <w:tc>
          <w:tcPr>
            <w:gridSpan w:val="4"/>
          </w:tcPr>
          <w:p>
            <w:pPr>
              <w:pStyle w:val="Compact"/>
              <w:jc w:val="right"/>
            </w:pPr>
            <w:r>
              <w:t xml:space="preserve">VAT (22% — Italian standard rate)</w:t>
            </w:r>
          </w:p>
        </w:tc>
        <w:tc>
          <w:tcPr/>
          <w:p>
            <w:pPr>
              <w:pStyle w:val="Compact"/>
              <w:jc w:val="left"/>
            </w:pPr>
            <w:r>
              <w:t xml:space="preserve">41,734.00</w:t>
            </w:r>
          </w:p>
        </w:tc>
      </w:tr>
      <w:tr>
        <w:tc>
          <w:tcPr>
            <w:gridSpan w:val="4"/>
          </w:tcPr>
          <w:p>
            <w:pPr>
              <w:pStyle w:val="Compact"/>
              <w:jc w:val="right"/>
            </w:pPr>
            <w:r>
              <w:t xml:space="preserve">TOTAL ESTIMATED COST</w:t>
            </w:r>
          </w:p>
        </w:tc>
        <w:tc>
          <w:tcPr/>
          <w:p>
            <w:pPr>
              <w:pStyle w:val="Compact"/>
              <w:jc w:val="left"/>
            </w:pPr>
            <w:r>
              <w:t xml:space="preserve">231,434.00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are subject to revision based on market conditions and the prevailing cost of meteorological data services in Italy.</w:t>
      </w:r>
    </w:p>
    <w:p>
      <w:pPr>
        <w:numPr>
          <w:ilvl w:val="0"/>
          <w:numId w:val="1002"/>
        </w:numPr>
        <w:pStyle w:val="Compact"/>
      </w:pPr>
      <w:r>
        <w:t xml:space="preserve">Payment shall be made via bank transfer (bonifico bancario) to the account of AeroMet Consulting S.r.l. within thirty (30) days of invoice issuance. Invoices will be issued on a monthly basis for recurring Meteorologist services and upon completion for one-off deliverables.</w:t>
      </w:r>
    </w:p>
    <w:p>
      <w:pPr>
        <w:numPr>
          <w:ilvl w:val="0"/>
          <w:numId w:val="1002"/>
        </w:numPr>
        <w:pStyle w:val="Compact"/>
      </w:pPr>
      <w:r>
        <w:t xml:space="preserve">The contracted</w:t>
      </w:r>
      <w:r>
        <w:t xml:space="preserve"> </w:t>
      </w:r>
      <w:r>
        <w:t xml:space="preserve">Meteorologist</w:t>
      </w:r>
      <w:r>
        <w:t xml:space="preserve"> </w:t>
      </w:r>
      <w:r>
        <w:t xml:space="preserve">shall hold a minimum of a Master's degree in Atmospheric Sciences or Meteorology, recognised by the Italian Ministry of University and Research (MUR), and shall be registered with the Italian Meteorological Society (SIM) or an equivalent professional body.</w:t>
      </w:r>
    </w:p>
    <w:p>
      <w:pPr>
        <w:numPr>
          <w:ilvl w:val="0"/>
          <w:numId w:val="1002"/>
        </w:numPr>
        <w:pStyle w:val="Compact"/>
      </w:pPr>
      <w:r>
        <w:t xml:space="preserve">All services shall be performed in compliance with the regulations of the Italian National Institute for Environmental Protection and Research (ISPRA) and the Italian Civil Protection Department (Dipartimento della Protezione Civile).</w:t>
      </w:r>
    </w:p>
    <w:p>
      <w:pPr>
        <w:numPr>
          <w:ilvl w:val="0"/>
          <w:numId w:val="1002"/>
        </w:numPr>
        <w:pStyle w:val="Compact"/>
      </w:pPr>
      <w:r>
        <w:t xml:space="preserve">Confidentiality: All data, forecasts, and reports produced by the Meteorologist for the client in Italy Rome shall be treated as proprietary and shall not be disclosed to third parties without written consent.</w:t>
      </w:r>
    </w:p>
    <w:p>
      <w:pPr>
        <w:numPr>
          <w:ilvl w:val="0"/>
          <w:numId w:val="1002"/>
        </w:numPr>
        <w:pStyle w:val="Compact"/>
      </w:pPr>
      <w:r>
        <w:t xml:space="preserve">Force Majeure: Neither party shall be liable for delays or non-performance caused by extraordinary meteorological events (e.g., catastrophic flooding of the Tiber, volcanic activity at Campi Flegrei) that render service delivery impossible.</w:t>
      </w:r>
    </w:p>
    <w:p>
      <w:pPr>
        <w:numPr>
          <w:ilvl w:val="0"/>
          <w:numId w:val="1002"/>
        </w:numPr>
        <w:pStyle w:val="Compact"/>
      </w:pPr>
      <w:r>
        <w:t xml:space="preserve">Disputes arising from this Quotation Estimate shall be resolved through the competent courts of Rome, Italy, in accordance with Italian civil law.</w:t>
      </w:r>
    </w:p>
    <w:p>
      <w:pPr>
        <w:numPr>
          <w:ilvl w:val="0"/>
          <w:numId w:val="1002"/>
        </w:numPr>
        <w:pStyle w:val="Compact"/>
      </w:pPr>
      <w:r>
        <w:t xml:space="preserve">This Quotation Estimate does not constitute a contract until formally accepted in writing by both parties and countersigned below.</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AeroMet Consulting S.r.l. to proceed with the engagement of the specified</w:t>
      </w:r>
      <w:r>
        <w:t xml:space="preserve"> </w:t>
      </w:r>
      <w:r>
        <w:t xml:space="preserve">Meteorologist</w:t>
      </w:r>
      <w:r>
        <w:t xml:space="preserve"> </w:t>
      </w:r>
      <w:r>
        <w:t xml:space="preserve">services for the territory of</w:t>
      </w:r>
      <w:r>
        <w:t xml:space="preserve"> </w:t>
      </w:r>
      <w:r>
        <w:t xml:space="preserve">Italy Rome</w:t>
      </w:r>
      <w:r>
        <w:t xml:space="preserve"> </w:t>
      </w:r>
      <w:r>
        <w:t xml:space="preserve">under the terms and conditions outlined herein.</w:t>
      </w:r>
    </w:p>
    <w:p>
      <w:pPr>
        <w:pStyle w:val="BodyText"/>
      </w:pPr>
      <w:r>
        <w:rPr>
          <w:bCs/>
          <w:b/>
        </w:rPr>
        <w:t xml:space="preserve">For AeroMet Consulting S.r.l.</w:t>
      </w:r>
      <w:r>
        <w:br/>
      </w:r>
      <w:r>
        <w:t xml:space="preserve">Dr. Marco Ferrante — Lead Meteorologist &amp; Director</w:t>
      </w:r>
      <w:r>
        <w:br/>
      </w:r>
      <w:r>
        <w:t xml:space="preserve">Date: _______________</w:t>
      </w:r>
    </w:p>
    <w:p>
      <w:pPr>
        <w:pStyle w:val="BodyText"/>
      </w:pPr>
      <w:r>
        <w:rPr>
          <w:bCs/>
          <w:b/>
        </w:rPr>
        <w:t xml:space="preserve">For Roma Capitale — Client</w:t>
      </w:r>
      <w:r>
        <w:br/>
      </w:r>
      <w:r>
        <w:t xml:space="preserve">Dr. Elena Marchetti — Head of Civil Protection</w:t>
      </w:r>
      <w:r>
        <w:br/>
      </w:r>
      <w:r>
        <w:t xml:space="preserve">Date: _______________</w:t>
      </w:r>
    </w:p>
    <w:p>
      <w:pPr>
        <w:pStyle w:val="BodyText"/>
      </w:pPr>
      <w:r>
        <w:t xml:space="preserve">This Quotation Estimate (Ref: QE-2025-ROME-0472) was prepared exclusively for the client named above and is non-transferable.</w:t>
      </w:r>
      <w:r>
        <w:t xml:space="preserve"> </w:t>
      </w:r>
      <w:r>
        <w:t xml:space="preserve">© 2025 AeroMet Consulting S.r.l. — Rome, Italy. All rights reserved.</w:t>
      </w:r>
      <w:r>
        <w:br/>
      </w:r>
      <w:r>
        <w:t xml:space="preserve">Document generated in accordance with Italian commercial invoicing standards (DPR 633/1972).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Italy Rome</dc:title>
  <dc:creator/>
  <dc:language>en</dc:language>
  <cp:keywords/>
  <dcterms:created xsi:type="dcterms:W3CDTF">2026-10-10T02:58:10Z</dcterms:created>
  <dcterms:modified xsi:type="dcterms:W3CDTF">2026-10-10T02:58:10Z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