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Desert Sky Meteorological Consulting LLC</w:t>
      </w:r>
    </w:p>
    <w:p>
      <w:pPr>
        <w:pStyle w:val="BodyText"/>
      </w:pPr>
      <w:r>
        <w:t xml:space="preserve">Office 1204, Al Reem Island Tower, Corniche Road, Abu Dhabi, United Arab Emirates</w:t>
      </w:r>
    </w:p>
    <w:p>
      <w:pPr>
        <w:pStyle w:val="BodyText"/>
      </w:pPr>
      <w:r>
        <w:t xml:space="preserve">Tel: +971-2-555-0142 | Email: quotations@desertskymet.ae | TRN: 100234567800003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QTE-2025-ABD-00847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(until 14 July 2025)</w:t>
            </w:r>
          </w:p>
        </w:tc>
        <w:tc>
          <w:tcPr/>
          <w:p>
            <w:pPr>
              <w:pStyle w:val="Compact"/>
              <w:jc w:val="left"/>
            </w:pPr>
            <w:r>
              <w:t xml:space="preserve">Currency</w:t>
            </w:r>
          </w:p>
        </w:tc>
        <w:tc>
          <w:tcPr/>
          <w:p>
            <w:pPr>
              <w:pStyle w:val="Compact"/>
              <w:jc w:val="left"/>
            </w:pPr>
            <w:r>
              <w:t xml:space="preserve">UAE Dirham (AED)</w:t>
            </w:r>
          </w:p>
        </w:tc>
      </w:tr>
      <w:tr>
        <w:tc>
          <w:tcPr/>
          <w:p>
            <w:pPr>
              <w:pStyle w:val="Compact"/>
              <w:jc w:val="left"/>
            </w:pPr>
            <w:r>
              <w:t xml:space="preserve">Prepared For</w:t>
            </w:r>
          </w:p>
        </w:tc>
        <w:tc>
          <w:tcPr/>
          <w:p>
            <w:pPr>
              <w:pStyle w:val="Compact"/>
              <w:jc w:val="left"/>
            </w:pPr>
            <w:r>
              <w:t xml:space="preserve">Abu Dhabi Municipal Council – Environmental &amp; Climate Division</w:t>
            </w:r>
          </w:p>
        </w:tc>
        <w:tc>
          <w:tcPr/>
          <w:p>
            <w:pPr>
              <w:pStyle w:val="Compact"/>
              <w:jc w:val="left"/>
            </w:pPr>
            <w:r>
              <w:t xml:space="preserve">Project Reference</w:t>
            </w:r>
          </w:p>
        </w:tc>
        <w:tc>
          <w:tcPr/>
          <w:p>
            <w:pPr>
              <w:pStyle w:val="Compact"/>
              <w:jc w:val="left"/>
            </w:pPr>
            <w:r>
              <w:t xml:space="preserve">ADM-CLIM-2025-0312</w:t>
            </w:r>
          </w:p>
        </w:tc>
      </w:tr>
      <w:tr>
        <w:tc>
          <w:tcPr/>
          <w:p>
            <w:pPr>
              <w:pStyle w:val="Compact"/>
              <w:jc w:val="left"/>
            </w:pPr>
            <w:r>
              <w:t xml:space="preserve">Prepared By</w:t>
            </w:r>
          </w:p>
        </w:tc>
        <w:tc>
          <w:tcPr/>
          <w:p>
            <w:pPr>
              <w:pStyle w:val="Compact"/>
              <w:jc w:val="left"/>
            </w:pPr>
            <w:r>
              <w:t xml:space="preserve">Dr. Khalid Al Mansoori, Lead Meteorologist</w:t>
            </w:r>
          </w:p>
        </w:tc>
        <w:tc>
          <w:tcPr/>
          <w:p>
            <w:pPr>
              <w:pStyle w:val="Compact"/>
              <w:jc w:val="left"/>
            </w:pPr>
            <w:r>
              <w:t xml:space="preserve">Service Location</w:t>
            </w:r>
          </w:p>
        </w:tc>
        <w:tc>
          <w:tcPr/>
          <w:p>
            <w:pPr>
              <w:pStyle w:val="Compact"/>
              <w:jc w:val="left"/>
            </w:pPr>
            <w:r>
              <w:t xml:space="preserve">United Arab Emirates, Abu Dhabi</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Desert Sky Meteorological Consulting LLC to provide a comprehensive and itemized financial proposal for the engagement of a certified</w:t>
      </w:r>
      <w:r>
        <w:t xml:space="preserve"> </w:t>
      </w:r>
      <w:r>
        <w:t xml:space="preserve">Meteorologist</w:t>
      </w:r>
      <w:r>
        <w:t xml:space="preserve"> </w:t>
      </w:r>
      <w:r>
        <w:t xml:space="preserve">and supporting meteorological services in the emirate of Abu Dhabi, United Arab Emirates. The scope of work outlined herein has been developed in direct response to the requirements communicated by the Abu Dhabi Municipal Council's Environmental &amp; Climate Division, which seeks specialized atmospheric and weather-related consultancy to support urban planning, infrastructure resilience, and public safety initiatives across the Abu Dhabi metropolitan area.</w:t>
      </w:r>
    </w:p>
    <w:p>
      <w:pPr>
        <w:pStyle w:val="BodyText"/>
      </w:pPr>
      <w:r>
        <w:t xml:space="preserve">The</w:t>
      </w:r>
      <w:r>
        <w:t xml:space="preserve"> </w:t>
      </w:r>
      <w:r>
        <w:t xml:space="preserve">Meteorologist</w:t>
      </w:r>
      <w:r>
        <w:t xml:space="preserve"> </w:t>
      </w:r>
      <w:r>
        <w:t xml:space="preserve">services described in this</w:t>
      </w:r>
      <w:r>
        <w:t xml:space="preserve"> </w:t>
      </w:r>
      <w:r>
        <w:t xml:space="preserve">Quotation Estimate</w:t>
      </w:r>
      <w:r>
        <w:t xml:space="preserve"> </w:t>
      </w:r>
      <w:r>
        <w:t xml:space="preserve">encompass a full spectrum of atmospheric science deliverables, including but not limited to seasonal climate forecasting, severe weather risk assessment, microclimate analysis for new construction zones, and ongoing meteorological monitoring. All services will be delivered in strict compliance with the standards set forth by the UAE National Meteorology Authority (NMA) and the Abu Dhabi Department of Municipal Affairs.</w:t>
      </w:r>
    </w:p>
    <w:bookmarkEnd w:id="21"/>
    <w:bookmarkStart w:id="22" w:name="scope-of-meteorologist-services"/>
    <w:p>
      <w:pPr>
        <w:pStyle w:val="Heading2"/>
      </w:pPr>
      <w:r>
        <w:t xml:space="preserve">2. Scope of Meteorologist Services</w:t>
      </w:r>
    </w:p>
    <w:p>
      <w:pPr>
        <w:pStyle w:val="FirstParagraph"/>
      </w:pPr>
      <w:r>
        <w:t xml:space="preserve">The following table details the individual service components included in this</w:t>
      </w:r>
      <w:r>
        <w:t xml:space="preserve"> </w:t>
      </w:r>
      <w:r>
        <w:t xml:space="preserve">Quotation Estimate</w:t>
      </w:r>
      <w:r>
        <w:t xml:space="preserve"> </w:t>
      </w:r>
      <w:r>
        <w:t xml:space="preserve">for the engagement of a</w:t>
      </w:r>
      <w:r>
        <w:t xml:space="preserve"> </w:t>
      </w:r>
      <w:r>
        <w:t xml:space="preserve">Meteorologist</w:t>
      </w:r>
      <w:r>
        <w:t xml:space="preserve"> </w:t>
      </w:r>
      <w:r>
        <w:t xml:space="preserve">in the United Arab Emirates, Abu Dhabi: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Retained Lead Meteorologist – Full-time on-site consultancy for seasonal climate modelling, daily weather briefings, and advisory reports for Abu Dhabi urban development projects.</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Severe Weather Risk Assessment – Comprehensive analysis of dust storm frequency, flash flood probability, and extreme heat events specific to the Abu Dhabi coastal and desert terrain.</w:t>
            </w:r>
          </w:p>
        </w:tc>
        <w:tc>
          <w:tcPr/>
          <w:p>
            <w:pPr>
              <w:pStyle w:val="Compact"/>
              <w:jc w:val="left"/>
            </w:pPr>
            <w:r>
              <w:t xml:space="preserve">1 deliverable</w:t>
            </w:r>
          </w:p>
        </w:tc>
        <w:tc>
          <w:tcPr/>
          <w:p>
            <w:pPr>
              <w:pStyle w:val="Compact"/>
              <w:jc w:val="left"/>
            </w:pPr>
            <w:r>
              <w:t xml:space="preserve">38,500</w:t>
            </w:r>
          </w:p>
        </w:tc>
        <w:tc>
          <w:tcPr/>
          <w:p>
            <w:pPr>
              <w:pStyle w:val="Compact"/>
              <w:jc w:val="left"/>
            </w:pPr>
            <w:r>
              <w:t xml:space="preserve">38,500.00</w:t>
            </w:r>
          </w:p>
        </w:tc>
      </w:tr>
      <w:tr>
        <w:tc>
          <w:tcPr/>
          <w:p>
            <w:pPr>
              <w:pStyle w:val="Compact"/>
              <w:jc w:val="left"/>
            </w:pPr>
            <w:r>
              <w:t xml:space="preserve">03</w:t>
            </w:r>
          </w:p>
        </w:tc>
        <w:tc>
          <w:tcPr/>
          <w:p>
            <w:pPr>
              <w:pStyle w:val="Compact"/>
              <w:jc w:val="left"/>
            </w:pPr>
            <w:r>
              <w:t xml:space="preserve">Microclimate Impact Study – Meteorological feasibility assessment for three proposed mega-projects in Al Reem Island, Saadiyat Island, and the Western Region of Abu Dhabi.</w:t>
            </w:r>
          </w:p>
        </w:tc>
        <w:tc>
          <w:tcPr/>
          <w:p>
            <w:pPr>
              <w:pStyle w:val="Compact"/>
              <w:jc w:val="left"/>
            </w:pPr>
            <w:r>
              <w:t xml:space="preserve">3 studies</w:t>
            </w:r>
          </w:p>
        </w:tc>
        <w:tc>
          <w:tcPr/>
          <w:p>
            <w:pPr>
              <w:pStyle w:val="Compact"/>
              <w:jc w:val="left"/>
            </w:pPr>
            <w:r>
              <w:t xml:space="preserve">27,000 / study</w:t>
            </w:r>
          </w:p>
        </w:tc>
        <w:tc>
          <w:tcPr/>
          <w:p>
            <w:pPr>
              <w:pStyle w:val="Compact"/>
              <w:jc w:val="left"/>
            </w:pPr>
            <w:r>
              <w:t xml:space="preserve">81,000.00</w:t>
            </w:r>
          </w:p>
        </w:tc>
      </w:tr>
      <w:tr>
        <w:tc>
          <w:tcPr/>
          <w:p>
            <w:pPr>
              <w:pStyle w:val="Compact"/>
              <w:jc w:val="left"/>
            </w:pPr>
            <w:r>
              <w:t xml:space="preserve">04</w:t>
            </w:r>
          </w:p>
        </w:tc>
        <w:tc>
          <w:tcPr/>
          <w:p>
            <w:pPr>
              <w:pStyle w:val="Compact"/>
              <w:jc w:val="left"/>
            </w:pPr>
            <w:r>
              <w:t xml:space="preserve">Real-Time Meteorological Monitoring &amp; Alerting – Deployment and management of a dedicated weather station network with 24/7 automated data transmission and SMS/email alerting to municipal authorities.</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Annual Climate Report – A peer-reviewed publication summarizing the meteorological conditions observed in Abu Dhabi over the contract year, including temperature, precipitation, wind, humidity, and air quality indices.</w:t>
            </w:r>
          </w:p>
        </w:tc>
        <w:tc>
          <w:tcPr/>
          <w:p>
            <w:pPr>
              <w:pStyle w:val="Compact"/>
              <w:jc w:val="left"/>
            </w:pPr>
            <w:r>
              <w:t xml:space="preserve">1 report</w:t>
            </w:r>
          </w:p>
        </w:tc>
        <w:tc>
          <w:tcPr/>
          <w:p>
            <w:pPr>
              <w:pStyle w:val="Compact"/>
              <w:jc w:val="left"/>
            </w:pPr>
            <w:r>
              <w:t xml:space="preserve">22,000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Emergency Meteorological Support – On-call</w:t>
            </w:r>
            <w:r>
              <w:t xml:space="preserve"> </w:t>
            </w:r>
            <w:r>
              <w:t xml:space="preserve">Meteorologist</w:t>
            </w:r>
            <w:r>
              <w:t xml:space="preserve"> </w:t>
            </w:r>
            <w:r>
              <w:t xml:space="preserve">availability for critical weather events (Category 3+ dust storms, flash floods, or extreme heat exceeding 52°C) with a 2-hour response guarantee within Abu Dhabi city limits.</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07</w:t>
            </w:r>
          </w:p>
        </w:tc>
        <w:tc>
          <w:tcPr/>
          <w:p>
            <w:pPr>
              <w:pStyle w:val="Compact"/>
              <w:jc w:val="left"/>
            </w:pPr>
            <w:r>
              <w:t xml:space="preserve">Training &amp; Capacity Building – Four half-day workshops per year for Abu Dhabi municipal staff on interpreting meteorological data, understanding weather advisories, and implementing climate-resilient design principles.</w:t>
            </w:r>
          </w:p>
        </w:tc>
        <w:tc>
          <w:tcPr/>
          <w:p>
            <w:pPr>
              <w:pStyle w:val="Compact"/>
              <w:jc w:val="left"/>
            </w:pPr>
            <w:r>
              <w:t xml:space="preserve">16 sessions</w:t>
            </w:r>
          </w:p>
        </w:tc>
        <w:tc>
          <w:tcPr/>
          <w:p>
            <w:pPr>
              <w:pStyle w:val="Compact"/>
              <w:jc w:val="left"/>
            </w:pPr>
            <w:r>
              <w:t xml:space="preserve">4,500 / session</w:t>
            </w:r>
          </w:p>
        </w:tc>
        <w:tc>
          <w:tcPr/>
          <w:p>
            <w:pPr>
              <w:pStyle w:val="Compact"/>
              <w:jc w:val="left"/>
            </w:pPr>
            <w:r>
              <w:t xml:space="preserve">72,000.00</w:t>
            </w:r>
          </w:p>
        </w:tc>
      </w:tr>
      <w:tr>
        <w:tc>
          <w:tcPr>
            <w:gridSpan w:val="4"/>
          </w:tcPr>
          <w:p>
            <w:pPr>
              <w:pStyle w:val="Compact"/>
              <w:jc w:val="right"/>
            </w:pPr>
            <w:r>
              <w:t xml:space="preserve">Subtotal (AED)</w:t>
            </w:r>
          </w:p>
        </w:tc>
        <w:tc>
          <w:tcPr/>
          <w:p>
            <w:pPr>
              <w:pStyle w:val="Compact"/>
              <w:jc w:val="left"/>
            </w:pPr>
            <w:r>
              <w:t xml:space="preserve">1,000,000.00</w:t>
            </w:r>
          </w:p>
        </w:tc>
      </w:tr>
      <w:tr>
        <w:tc>
          <w:tcPr>
            <w:gridSpan w:val="4"/>
          </w:tcPr>
          <w:p>
            <w:pPr>
              <w:pStyle w:val="Compact"/>
              <w:jc w:val="right"/>
            </w:pPr>
            <w:r>
              <w:t xml:space="preserve">VAT @ 5% (UAE Federal Tax)</w:t>
            </w:r>
          </w:p>
        </w:tc>
        <w:tc>
          <w:tcPr/>
          <w:p>
            <w:pPr>
              <w:pStyle w:val="Compact"/>
              <w:jc w:val="left"/>
            </w:pPr>
            <w:r>
              <w:t xml:space="preserve">50,000.00</w:t>
            </w:r>
          </w:p>
        </w:tc>
      </w:tr>
      <w:tr>
        <w:tc>
          <w:tcPr>
            <w:gridSpan w:val="4"/>
          </w:tcPr>
          <w:p>
            <w:pPr>
              <w:pStyle w:val="Compact"/>
              <w:jc w:val="right"/>
            </w:pPr>
            <w:r>
              <w:t xml:space="preserve">Grand Total (AED)</w:t>
            </w:r>
          </w:p>
        </w:tc>
        <w:tc>
          <w:tcPr/>
          <w:p>
            <w:pPr>
              <w:pStyle w:val="Compact"/>
              <w:jc w:val="left"/>
            </w:pPr>
            <w:r>
              <w:t xml:space="preserve">1,050,000.00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remains valid for a period of thirty (30) calendar days from the date of issue. Beyond this period, all rates and terms are subject to revision without prior notice.</w:t>
      </w:r>
    </w:p>
    <w:p>
      <w:pPr>
        <w:pStyle w:val="BodyText"/>
      </w:pPr>
      <w:r>
        <w:rPr>
          <w:bCs/>
          <w:b/>
        </w:rPr>
        <w:t xml:space="preserve">3.2 Payment Terms:</w:t>
      </w:r>
      <w:r>
        <w:t xml:space="preserve"> </w:t>
      </w:r>
      <w:r>
        <w:t xml:space="preserve">Payment shall be made in quarterly installments of AED 262,500.00 (inclusive of VAT), due within thirty (30) days of the invoice date. A 10% advance payment is required upon contract execution to mobilize the</w:t>
      </w:r>
      <w:r>
        <w:t xml:space="preserve"> </w:t>
      </w:r>
      <w:r>
        <w:t xml:space="preserve">Meteorologist</w:t>
      </w:r>
      <w:r>
        <w:t xml:space="preserve"> </w:t>
      </w:r>
      <w:r>
        <w:t xml:space="preserve">team and monitoring infrastructure in Abu Dhabi.</w:t>
      </w:r>
    </w:p>
    <w:p>
      <w:pPr>
        <w:pStyle w:val="BodyText"/>
      </w:pPr>
      <w:r>
        <w:rPr>
          <w:bCs/>
          <w:b/>
        </w:rPr>
        <w:t xml:space="preserve">3.3 Scope Changes:</w:t>
      </w:r>
      <w:r>
        <w:t xml:space="preserve"> </w:t>
      </w:r>
      <w:r>
        <w:t xml:space="preserve">Any modification to the scope of</w:t>
      </w:r>
      <w:r>
        <w:t xml:space="preserve"> </w:t>
      </w:r>
      <w:r>
        <w:t xml:space="preserve">Meteorologist</w:t>
      </w:r>
      <w:r>
        <w:t xml:space="preserve"> </w:t>
      </w:r>
      <w:r>
        <w:t xml:space="preserve">services beyond what is described in this</w:t>
      </w:r>
      <w:r>
        <w:t xml:space="preserve"> </w:t>
      </w:r>
      <w:r>
        <w:t xml:space="preserve">Quotation Estimate</w:t>
      </w:r>
      <w:r>
        <w:t xml:space="preserve"> </w:t>
      </w:r>
      <w:r>
        <w:t xml:space="preserve">shall be subject to a formal change order and a supplementary quotation approved in writing by both parties.</w:t>
      </w:r>
    </w:p>
    <w:p>
      <w:pPr>
        <w:pStyle w:val="BodyText"/>
      </w:pPr>
      <w:r>
        <w:rPr>
          <w:bCs/>
          <w:b/>
        </w:rPr>
        <w:t xml:space="preserve">3.4 Compliance:</w:t>
      </w:r>
      <w:r>
        <w:t xml:space="preserve"> </w:t>
      </w:r>
      <w:r>
        <w:t xml:space="preserve">All meteorological data collection, analysis, and reporting will adhere to the regulations of the UAE National Meteorology Authority, the Abu Dhabi Department of Energy, and applicable federal and emirate-level environmental legislation in the United Arab Emirates.</w:t>
      </w:r>
    </w:p>
    <w:p>
      <w:pPr>
        <w:pStyle w:val="BodyText"/>
      </w:pPr>
      <w:r>
        <w:rPr>
          <w:bCs/>
          <w:b/>
        </w:rPr>
        <w:t xml:space="preserve">3.5 Confidentiality:</w:t>
      </w:r>
      <w:r>
        <w:t xml:space="preserve"> </w:t>
      </w:r>
      <w:r>
        <w:t xml:space="preserve">All data, forecasts, and reports generated under this engagement are the exclusive property of the Abu Dhabi Municipal Council. The</w:t>
      </w:r>
      <w:r>
        <w:t xml:space="preserve"> </w:t>
      </w:r>
      <w:r>
        <w:t xml:space="preserve">Meteorologist</w:t>
      </w:r>
      <w:r>
        <w:t xml:space="preserve"> </w:t>
      </w:r>
      <w:r>
        <w:t xml:space="preserve">and supporting staff are bound by a non-disclosure agreement for a period of five (5) years following project completion.</w:t>
      </w:r>
    </w:p>
    <w:p>
      <w:pPr>
        <w:pStyle w:val="BodyText"/>
      </w:pPr>
      <w:r>
        <w:rPr>
          <w:bCs/>
          <w:b/>
        </w:rPr>
        <w:t xml:space="preserve">3.6 Termination:</w:t>
      </w:r>
      <w:r>
        <w:t xml:space="preserve"> </w:t>
      </w:r>
      <w:r>
        <w:t xml:space="preserve">Either party may terminate the contract with sixty (60) days written notice. In the event of early termination, all services rendered up to the termination date shall be invoiced in full.</w:t>
      </w:r>
    </w:p>
    <w:p>
      <w:pPr>
        <w:pStyle w:val="BodyText"/>
      </w:pPr>
      <w:r>
        <w:rPr>
          <w:bCs/>
          <w:b/>
        </w:rPr>
        <w:t xml:space="preserve">3.7 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United Arab Emirates, with jurisdiction vested in the courts of Abu Dhabi.</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It serves solely as a financial and technical proposal for the engagement of</w:t>
      </w:r>
      <w:r>
        <w:t xml:space="preserve"> </w:t>
      </w:r>
      <w:r>
        <w:t xml:space="preserve">Meteorologist</w:t>
      </w:r>
      <w:r>
        <w:t xml:space="preserve"> </w:t>
      </w:r>
      <w:r>
        <w:t xml:space="preserve">services in the United Arab Emirates, Abu Dhabi. A formal service agreement must be executed by both parties prior to the commencement of any work. All prices are quoted in UAE Dirhams (AED) and are inclusive of all applicable local taxes unless otherwise stated.</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figures presented herein for the provision of</w:t>
      </w:r>
      <w:r>
        <w:t xml:space="preserve"> </w:t>
      </w:r>
      <w:r>
        <w:t xml:space="preserve">Meteorologist</w:t>
      </w:r>
      <w:r>
        <w:t xml:space="preserve"> </w:t>
      </w:r>
      <w:r>
        <w:t xml:space="preserve">services in Abu Dhabi, United Arab Emirates.</w:t>
      </w:r>
    </w:p>
    <w:p>
      <w:pPr>
        <w:pStyle w:val="BodyText"/>
      </w:pPr>
      <w:r>
        <w:rPr>
          <w:bCs/>
          <w:b/>
        </w:rPr>
        <w:t xml:space="preserve">For: Desert Sky Meteorological Consulting LLC</w:t>
      </w:r>
      <w:r>
        <w:br/>
      </w:r>
      <w:r>
        <w:t xml:space="preserve">Name: Dr. Khalid Al Mansoori</w:t>
      </w:r>
      <w:r>
        <w:br/>
      </w:r>
      <w:r>
        <w:t xml:space="preserve">Title: Lead Meteorologist &amp; Managing Director</w:t>
      </w:r>
      <w:r>
        <w:br/>
      </w:r>
      <w:r>
        <w:t xml:space="preserve">Date: _______________</w:t>
      </w:r>
    </w:p>
    <w:p>
      <w:pPr>
        <w:pStyle w:val="BodyText"/>
      </w:pPr>
      <w:r>
        <w:rPr>
          <w:bCs/>
          <w:b/>
        </w:rPr>
        <w:t xml:space="preserve">For: Abu Dhabi Municipal Council</w:t>
      </w:r>
      <w:r>
        <w:br/>
      </w:r>
      <w:r>
        <w:t xml:space="preserve">Name: _________________________</w:t>
      </w:r>
      <w:r>
        <w:br/>
      </w:r>
      <w:r>
        <w:t xml:space="preserve">Title: Director, Environmental &amp; Climate Division</w:t>
      </w:r>
      <w:r>
        <w:br/>
      </w:r>
      <w:r>
        <w:t xml:space="preserve">Date: _______________</w:t>
      </w:r>
    </w:p>
    <w:p>
      <w:pPr>
        <w:pStyle w:val="BodyText"/>
      </w:pPr>
      <w:r>
        <w:t xml:space="preserve">Desert Sky Meteorological Consulting LLC | TRN: 100234567800003 | License No: AD-MET-2019-0042</w:t>
      </w:r>
    </w:p>
    <w:p>
      <w:pPr>
        <w:pStyle w:val="BodyText"/>
      </w:pPr>
      <w:r>
        <w:t xml:space="preserve">Registered in Abu Dhabi, United Arab Emirates | This Quotation Estimate is valid until 14 July 2025</w:t>
      </w:r>
    </w:p>
    <w:p>
      <w:pPr>
        <w:pStyle w:val="BodyText"/>
      </w:pPr>
      <w:r>
        <w:t xml:space="preserve">Page 1 of 1 | Document Ref: QTE-2025-ABD-00847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United Arab Emirates Abu Dhabi</dc:title>
  <dc:creator/>
  <dc:language>en</dc:language>
  <cp:keywords/>
  <dcterms:created xsi:type="dcterms:W3CDTF">2026-10-10T03:50:42Z</dcterms:created>
  <dcterms:modified xsi:type="dcterms:W3CDTF">2026-10-10T03:50:42Z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