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United Kingdom Birmingham</w:t>
      </w:r>
    </w:p>
    <w:p>
      <w:pPr>
        <w:pStyle w:val="BodyText"/>
      </w:pPr>
      <w:r>
        <w:t xml:space="preserve">Atmospheric Sciences &amp; Weather Intelligence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QTE-BHM-2025-0472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By:</w:t>
            </w:r>
          </w:p>
        </w:tc>
        <w:tc>
          <w:tcPr/>
          <w:p>
            <w:pPr>
              <w:pStyle w:val="Compact"/>
              <w:jc w:val="left"/>
            </w:pPr>
            <w:r>
              <w:t xml:space="preserve">Dr. Eleanor Whitfield, Lead Meteorologist, BSc (Hons) Meteorology, MSc Atmospheric Physics, PhD</w:t>
            </w:r>
          </w:p>
        </w:tc>
      </w:tr>
      <w:tr>
        <w:tc>
          <w:tcPr/>
          <w:p>
            <w:pPr>
              <w:pStyle w:val="Compact"/>
              <w:jc w:val="left"/>
            </w:pPr>
            <w:r>
              <w:t xml:space="preserve">Client Name:</w:t>
            </w:r>
          </w:p>
        </w:tc>
        <w:tc>
          <w:tcPr/>
          <w:p>
            <w:pPr>
              <w:pStyle w:val="Compact"/>
              <w:jc w:val="left"/>
            </w:pPr>
            <w:r>
              <w:t xml:space="preserve">West Midlands Industrial Consortium Ltd.</w:t>
            </w:r>
          </w:p>
        </w:tc>
      </w:tr>
      <w:tr>
        <w:tc>
          <w:tcPr/>
          <w:p>
            <w:pPr>
              <w:pStyle w:val="Compact"/>
              <w:jc w:val="left"/>
            </w:pPr>
            <w:r>
              <w:t xml:space="preserve">Client Address:</w:t>
            </w:r>
          </w:p>
        </w:tc>
        <w:tc>
          <w:tcPr/>
          <w:p>
            <w:pPr>
              <w:pStyle w:val="Compact"/>
              <w:jc w:val="left"/>
            </w:pPr>
            <w:r>
              <w:t xml:space="preserve">142 Corporation Street, Birmingham, B4 7AB, United Kingdom</w:t>
            </w:r>
          </w:p>
        </w:tc>
      </w:tr>
      <w:tr>
        <w:tc>
          <w:tcPr/>
          <w:p>
            <w:pPr>
              <w:pStyle w:val="Compact"/>
              <w:jc w:val="left"/>
            </w:pPr>
            <w:r>
              <w:t xml:space="preserve">Service Location:</w:t>
            </w:r>
          </w:p>
        </w:tc>
        <w:tc>
          <w:tcPr/>
          <w:p>
            <w:pPr>
              <w:pStyle w:val="Compact"/>
              <w:jc w:val="left"/>
            </w:pPr>
            <w:r>
              <w:t xml:space="preserve">Birmingham and the West Midlands Region, United Kingdom</w:t>
            </w:r>
          </w:p>
        </w:tc>
      </w:tr>
      <w:tr>
        <w:tc>
          <w:tcPr/>
          <w:p>
            <w:pPr>
              <w:pStyle w:val="Compact"/>
              <w:jc w:val="left"/>
            </w:pPr>
            <w:r>
              <w:t xml:space="preserve">Contact Email:</w:t>
            </w:r>
          </w:p>
        </w:tc>
        <w:tc>
          <w:tcPr/>
          <w:p>
            <w:pPr>
              <w:pStyle w:val="Compact"/>
              <w:jc w:val="left"/>
            </w:pPr>
            <w:r>
              <w:t xml:space="preserve">estimates@birminghammet.co.uk</w:t>
            </w:r>
          </w:p>
        </w:tc>
      </w:tr>
    </w:tbl>
    <w:p>
      <w:pPr>
        <w:pStyle w:val="BodyText"/>
      </w:pPr>
      <w:r>
        <w:t xml:space="preserve">1. Scope of Meteorologist Services – United Kingdom Birmingham</w:t>
      </w:r>
    </w:p>
    <w:p>
      <w:pPr>
        <w:pStyle w:val="BodyText"/>
      </w:pPr>
      <w:r>
        <w:t xml:space="preserve">This</w:t>
      </w:r>
      <w:r>
        <w:t xml:space="preserve"> </w:t>
      </w:r>
      <w:r>
        <w:t xml:space="preserve">Quotation Estimate</w:t>
      </w:r>
      <w:r>
        <w:t xml:space="preserve"> </w:t>
      </w:r>
      <w:r>
        <w:t xml:space="preserve">is issued in response to the formal request from West Midlands Industrial Consortium Ltd. for the engagement of a qualified</w:t>
      </w:r>
      <w:r>
        <w:t xml:space="preserve"> </w:t>
      </w:r>
      <w:r>
        <w:t xml:space="preserve">Meteorologist</w:t>
      </w:r>
      <w:r>
        <w:t xml:space="preserve"> </w:t>
      </w:r>
      <w:r>
        <w:t xml:space="preserve">to provide comprehensive atmospheric monitoring, forecasting, and advisory services across the</w:t>
      </w:r>
      <w:r>
        <w:t xml:space="preserve"> </w:t>
      </w:r>
      <w:r>
        <w:t xml:space="preserve">United Kingdom Birmingham</w:t>
      </w:r>
      <w:r>
        <w:t xml:space="preserve"> </w:t>
      </w:r>
      <w:r>
        <w:t xml:space="preserve">metropolitan area and surrounding West Midlands region. The services outlined below are designed to support operational planning, risk mitigation, and environmental compliance for industrial, agricultural, and municipal stakeholders operating within the Birmingham postcode districts (B1–B100).</w:t>
      </w:r>
    </w:p>
    <w:p>
      <w:pPr>
        <w:pStyle w:val="BodyText"/>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Meteorologist Service</w:t>
            </w:r>
          </w:p>
        </w:tc>
        <w:tc>
          <w:tcPr/>
          <w:p>
            <w:pPr>
              <w:pStyle w:val="Compact"/>
              <w:jc w:val="left"/>
            </w:pPr>
            <w:r>
              <w:t xml:space="preserve">Duration / Frequency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Daily Meteorological Briefing for Birmingham Operations – Provision of a dedicated Meteorologist to deliver morning and evening weather briefings covering temperature, precipitation probability, wind speed and direction, visibility, and atmospheric pressure trends specific to the United Kingdom Birmingham area.</w:t>
            </w:r>
          </w:p>
        </w:tc>
        <w:tc>
          <w:tcPr/>
          <w:p>
            <w:pPr>
              <w:pStyle w:val="Compact"/>
              <w:jc w:val="left"/>
            </w:pPr>
            <w:r>
              <w:t xml:space="preserve">260 working days (12 months)</w:t>
            </w:r>
          </w:p>
        </w:tc>
        <w:tc>
          <w:tcPr/>
          <w:p>
            <w:pPr>
              <w:pStyle w:val="Compact"/>
              <w:jc w:val="left"/>
            </w:pPr>
            <w:r>
              <w:t xml:space="preserve">£185.00 / day</w:t>
            </w:r>
          </w:p>
        </w:tc>
        <w:tc>
          <w:tcPr/>
          <w:p>
            <w:pPr>
              <w:pStyle w:val="Compact"/>
              <w:jc w:val="left"/>
            </w:pPr>
            <w:r>
              <w:t xml:space="preserve">£48,100.00</w:t>
            </w:r>
          </w:p>
        </w:tc>
      </w:tr>
      <w:tr>
        <w:tc>
          <w:tcPr/>
          <w:p>
            <w:pPr>
              <w:pStyle w:val="Compact"/>
              <w:jc w:val="left"/>
            </w:pPr>
            <w:r>
              <w:t xml:space="preserve">02</w:t>
            </w:r>
          </w:p>
        </w:tc>
        <w:tc>
          <w:tcPr/>
          <w:p>
            <w:pPr>
              <w:pStyle w:val="Compact"/>
              <w:jc w:val="left"/>
            </w:pPr>
            <w:r>
              <w:t xml:space="preserve">Severe Weather Alerting and Emergency Response Advisory – Real-time monitoring of convective storms, flooding risk, high wind events, and frost/fog conditions affecting Birmingham and the West Midlands. Includes 24/7 on-call Meteorologist availability during designated high-risk seasons (October–March).</w:t>
            </w:r>
          </w:p>
        </w:tc>
        <w:tc>
          <w:tcPr/>
          <w:p>
            <w:pPr>
              <w:pStyle w:val="Compact"/>
              <w:jc w:val="left"/>
            </w:pPr>
            <w:r>
              <w:t xml:space="preserve">6 months (Oct 2025 – Mar 2026)</w:t>
            </w:r>
          </w:p>
        </w:tc>
        <w:tc>
          <w:tcPr/>
          <w:p>
            <w:pPr>
              <w:pStyle w:val="Compact"/>
              <w:jc w:val="left"/>
            </w:pPr>
            <w:r>
              <w:t xml:space="preserve">£4,200.00 / month</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Site-Specific Microclimate Assessment – On-site visits to client facilities within Birmingham (minimum 4 locations) to conduct anemometer readings, radiation measurements, and local topographic wind-flow analysis. The Meteorologist will produce a detailed microclimate report for each site.</w:t>
            </w:r>
          </w:p>
        </w:tc>
        <w:tc>
          <w:tcPr/>
          <w:p>
            <w:pPr>
              <w:pStyle w:val="Compact"/>
              <w:jc w:val="left"/>
            </w:pPr>
            <w:r>
              <w:t xml:space="preserve">4 site visits + reports</w:t>
            </w:r>
          </w:p>
        </w:tc>
        <w:tc>
          <w:tcPr/>
          <w:p>
            <w:pPr>
              <w:pStyle w:val="Compact"/>
              <w:jc w:val="left"/>
            </w:pPr>
            <w:r>
              <w:t xml:space="preserve">£1,850.00 / site</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Seasonal Outlook and Long-Range Forecasting – Quarterly Meteorologist-authored reports providing 3-month outlooks for the Birmingham region, including precipitation anomalies, temperature deviations, and extreme weather probability indices. Delivered as both PDF and in-person presentation.</w:t>
            </w:r>
          </w:p>
        </w:tc>
        <w:tc>
          <w:tcPr/>
          <w:p>
            <w:pPr>
              <w:pStyle w:val="Compact"/>
              <w:jc w:val="left"/>
            </w:pPr>
            <w:r>
              <w:t xml:space="preserve">4 reports (quarterly)</w:t>
            </w:r>
          </w:p>
        </w:tc>
        <w:tc>
          <w:tcPr/>
          <w:p>
            <w:pPr>
              <w:pStyle w:val="Compact"/>
              <w:jc w:val="left"/>
            </w:pPr>
            <w:r>
              <w:t xml:space="preserve">£2,400.00 / report</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Environmental Compliance and Regulatory Reporting – The Meteorologist will prepare and submit required meteorological data reports to the Environment Agency and Birmingham City Council in accordance with UK environmental legislation, including air quality dispersion modelling inputs.</w:t>
            </w:r>
          </w:p>
        </w:tc>
        <w:tc>
          <w:tcPr/>
          <w:p>
            <w:pPr>
              <w:pStyle w:val="Compact"/>
              <w:jc w:val="left"/>
            </w:pPr>
            <w:r>
              <w:t xml:space="preserve">12 monthly submissions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Training and Workshop – A half-day workshop for client staff (up to 25 attendees) in Birmingham, delivered by the lead Meteorologist, covering interpretation of weather data, understanding Met Office forecasts, and internal emergency weather protocols.</w:t>
            </w:r>
          </w:p>
        </w:tc>
        <w:tc>
          <w:tcPr/>
          <w:p>
            <w:pPr>
              <w:pStyle w:val="Compact"/>
              <w:jc w:val="left"/>
            </w:pPr>
            <w:r>
              <w:t xml:space="preserve">1 session (4 hours)</w:t>
            </w:r>
          </w:p>
        </w:tc>
        <w:tc>
          <w:tcPr/>
          <w:p>
            <w:pPr>
              <w:pStyle w:val="Compact"/>
              <w:jc w:val="left"/>
            </w:pPr>
            <w:r>
              <w:t xml:space="preserve">£1,200.00 / session</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£99,300.00</w:t>
            </w:r>
          </w:p>
        </w:tc>
      </w:tr>
      <w:tr>
        <w:tc>
          <w:tcPr/>
          <w:p>
            <w:pPr>
              <w:pStyle w:val="Compact"/>
              <w:jc w:val="left"/>
            </w:pPr>
            <w:r>
              <w:t xml:space="preserve">VAT @ 20% (United Kingdom)</w:t>
            </w:r>
          </w:p>
        </w:tc>
        <w:tc>
          <w:tcPr/>
          <w:p>
            <w:pPr>
              <w:pStyle w:val="Compact"/>
              <w:jc w:val="right"/>
            </w:pPr>
            <w:r>
              <w:t xml:space="preserve">£19,860.00</w:t>
            </w:r>
          </w:p>
        </w:tc>
      </w:tr>
      <w:tr>
        <w:tc>
          <w:tcPr/>
          <w:p>
            <w:pPr>
              <w:pStyle w:val="Compact"/>
              <w:jc w:val="left"/>
            </w:pPr>
            <w:r>
              <w:t xml:space="preserve">Grand Total (Including VAT)</w:t>
            </w:r>
          </w:p>
        </w:tc>
        <w:tc>
          <w:tcPr/>
          <w:p>
            <w:pPr>
              <w:pStyle w:val="Compact"/>
              <w:jc w:val="right"/>
            </w:pPr>
            <w:r>
              <w:t xml:space="preserve">£119,160.00</w:t>
            </w:r>
          </w:p>
        </w:tc>
      </w:tr>
    </w:tbl>
    <w:p>
      <w:pPr>
        <w:pStyle w:val="BodyText"/>
      </w:pPr>
      <w:r>
        <w:t xml:space="preserve">3. Terms and Conditions of This Quotation Estimate</w:t>
      </w:r>
    </w:p>
    <w:bookmarkStart w:id="21" w:name="X4b3078a080d3cd3e1bb3da8b273f0a3ce72b5fb"/>
    <w:p>
      <w:pPr>
        <w:pStyle w:val="Heading3"/>
      </w:pPr>
      <w:r>
        <w:t xml:space="preserve">General Terms Governing This Quotation Estimate for Meteorologist Services in United Kingdom Birmingham</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of pricing and availability from the Meteorologist's office.</w:t>
      </w:r>
    </w:p>
    <w:p>
      <w:pPr>
        <w:numPr>
          <w:ilvl w:val="0"/>
          <w:numId w:val="1001"/>
        </w:numPr>
        <w:pStyle w:val="Compact"/>
      </w:pPr>
      <w:r>
        <w:t xml:space="preserve">All services shall be performed by a qualified, registered Meteorologist holding membership of the Royal Meteorological Society (RMS) and operating in full compliance with United Kingdom professional standards and data protection regulations (UK GDPR).</w:t>
      </w:r>
    </w:p>
    <w:p>
      <w:pPr>
        <w:numPr>
          <w:ilvl w:val="0"/>
          <w:numId w:val="1001"/>
        </w:numPr>
        <w:pStyle w:val="Compact"/>
      </w:pPr>
      <w:r>
        <w:t xml:space="preserve">Payment terms: 50% deposit upon acceptance of this Quotation Estimate, with the remaining 50% invoiced monthly in arrears. Late payments shall accrue interest at 2% per month in accordance with the Late Payment of Commercial Debts (Interest) Act 1998.</w:t>
      </w:r>
    </w:p>
    <w:p>
      <w:pPr>
        <w:numPr>
          <w:ilvl w:val="0"/>
          <w:numId w:val="1001"/>
        </w:numPr>
        <w:pStyle w:val="Compact"/>
      </w:pPr>
      <w:r>
        <w:t xml:space="preserve">The Meteorologist reserves the right to reschedule on-site visits with a minimum of 48 hours' written notice due to adverse weather conditions or unforeseen operational constraints within the Birmingham area.</w:t>
      </w:r>
    </w:p>
    <w:p>
      <w:pPr>
        <w:numPr>
          <w:ilvl w:val="0"/>
          <w:numId w:val="1001"/>
        </w:numPr>
        <w:pStyle w:val="Compact"/>
      </w:pPr>
      <w:r>
        <w:t xml:space="preserve">All meteorological data, forecasts, and reports produced under this engagement are the intellectual property of the Meteorologist and may not be reproduced or distributed to third parties without prior written consent.</w:t>
      </w:r>
    </w:p>
    <w:p>
      <w:pPr>
        <w:numPr>
          <w:ilvl w:val="0"/>
          <w:numId w:val="1001"/>
        </w:numPr>
        <w:pStyle w:val="Compact"/>
      </w:pPr>
      <w:r>
        <w:t xml:space="preserve">This Quotation Estimate does not constitute a guarantee of specific weather outcomes. The Meteorologist provides professional advisory services based on the best available scientific data and modelling, but atmospheric conditions are inherently variable.</w:t>
      </w:r>
    </w:p>
    <w:p>
      <w:pPr>
        <w:numPr>
          <w:ilvl w:val="0"/>
          <w:numId w:val="1001"/>
        </w:numPr>
        <w:pStyle w:val="Compact"/>
      </w:pPr>
      <w:r>
        <w:t xml:space="preserve">Any changes to the scope of services, additional site visits, or extended on-call periods beyond the terms specified herein shall be subject to a supplementary Quotation Estimate issued in writing.</w:t>
      </w:r>
    </w:p>
    <w:p>
      <w:pPr>
        <w:numPr>
          <w:ilvl w:val="0"/>
          <w:numId w:val="1001"/>
        </w:numPr>
        <w:pStyle w:val="Compact"/>
      </w:pPr>
      <w:r>
        <w:t xml:space="preserve">This agreement is governed by the laws of England and Wales. Any disputes shall be resolved through the courts of Birmingham, United Kingdom.</w:t>
      </w:r>
    </w:p>
    <w:p>
      <w:pPr>
        <w:numPr>
          <w:ilvl w:val="0"/>
          <w:numId w:val="1001"/>
        </w:numPr>
        <w:pStyle w:val="Compact"/>
      </w:pPr>
      <w:r>
        <w:t xml:space="preserve">The Meteorologist maintains professional indemnity insurance of no less than £5,000,000, valid throughout the duration of the engagement in the United Kingdom Birmingham region.</w:t>
      </w:r>
    </w:p>
    <w:bookmarkEnd w:id="21"/>
    <w:p>
      <w:pPr>
        <w:pStyle w:val="FirstParagraph"/>
      </w:pPr>
      <w:r>
        <w:rPr>
          <w:bCs/>
          <w:b/>
        </w:rPr>
        <w:t xml:space="preserve">For and on behalf of the Meteorologist's Office</w:t>
      </w:r>
    </w:p>
    <w:p>
      <w:pPr>
        <w:pStyle w:val="BodyText"/>
      </w:pPr>
      <w:r>
        <w:t xml:space="preserve">Dr. Eleanor Whitfield, Lead Meteorologist</w:t>
      </w:r>
    </w:p>
    <w:p>
      <w:pPr>
        <w:pStyle w:val="BodyText"/>
      </w:pPr>
      <w:r>
        <w:t xml:space="preserve">Date: ____________________</w:t>
      </w:r>
    </w:p>
    <w:p>
      <w:pPr>
        <w:pStyle w:val="BodyText"/>
      </w:pPr>
      <w:r>
        <w:rPr>
          <w:bCs/>
          <w:b/>
        </w:rPr>
        <w:t xml:space="preserve">Accepted by the Client</w:t>
      </w:r>
    </w:p>
    <w:p>
      <w:pPr>
        <w:pStyle w:val="BodyText"/>
      </w:pPr>
      <w:r>
        <w:t xml:space="preserve">Authorised Signatory, West Midlands Industrial Consortium Ltd.</w:t>
      </w:r>
    </w:p>
    <w:p>
      <w:pPr>
        <w:pStyle w:val="BodyText"/>
      </w:pPr>
      <w:r>
        <w:t xml:space="preserve">Date: ____________________</w:t>
      </w:r>
    </w:p>
    <w:p>
      <w:pPr>
        <w:pStyle w:val="BodyText"/>
      </w:pPr>
      <w:r>
        <w:t xml:space="preserve">This Quotation Estimate for Meteorologist services in United Kingdom Birmingham is issued in duplicate. One copy is retained by the Meteorologist's office and one copy is provided to the client. Reference: QTE-BHM-2025-0472. For queries, contact estimates@birminghammet.co.uk or call +44 (0)121 555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United Kingdom Birmingham</dc:title>
  <dc:creator/>
  <dc:language>en</dc:language>
  <cp:keywords/>
  <dcterms:created xsi:type="dcterms:W3CDTF">2026-10-10T09:17:42Z</dcterms:created>
  <dcterms:modified xsi:type="dcterms:W3CDTF">2026-10-10T09:17:42Z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