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Stratospheric Advisory &amp; Meteorological Consulting Ltd.</w:t>
      </w:r>
    </w:p>
    <w:p>
      <w:pPr>
        <w:pStyle w:val="BodyText"/>
      </w:pPr>
      <w:r>
        <w:t xml:space="preserve">142 Regent Street, London, W1B 5JD, United Kingdom</w:t>
      </w:r>
    </w:p>
    <w:p>
      <w:pPr>
        <w:pStyle w:val="BodyText"/>
      </w:pPr>
      <w:r>
        <w:t xml:space="preserve">Tel: +44 (0)20 7946 0821 | Email: enquiries@stratosphericadvisory.co.uk</w:t>
      </w:r>
    </w:p>
    <w:p>
      <w:pPr>
        <w:pStyle w:val="BodyText"/>
      </w:pPr>
      <w:r>
        <w:t xml:space="preserve">Company Reg. No. 09876543 | VAT No. GB 123 4567 89</w:t>
      </w:r>
    </w:p>
    <w:bookmarkEnd w:id="20"/>
    <w:p>
      <w:pPr>
        <w:pStyle w:val="BodyText"/>
      </w:pPr>
      <w:r>
        <w:rPr>
          <w:bCs/>
          <w:b/>
        </w:rPr>
        <w:t xml:space="preserve">Quotation Estimate Reference:</w:t>
      </w:r>
      <w:r>
        <w:t xml:space="preserve"> </w:t>
      </w:r>
      <w:r>
        <w:t xml:space="preserve">QE-2025-LDN-0472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Thames Valley Construction Group Ltd.</w:t>
      </w:r>
    </w:p>
    <w:p>
      <w:pPr>
        <w:pStyle w:val="BodyText"/>
      </w:pPr>
      <w:r>
        <w:rPr>
          <w:bCs/>
          <w:b/>
        </w:rPr>
        <w:t xml:space="preserve">Address:</w:t>
      </w:r>
      <w:r>
        <w:t xml:space="preserve"> </w:t>
      </w:r>
      <w:r>
        <w:t xml:space="preserve">88 Victoria Embankment, London EC4Y 0HN, United Kingdom</w:t>
      </w:r>
    </w:p>
    <w:p>
      <w:pPr>
        <w:pStyle w:val="BodyText"/>
      </w:pPr>
      <w:r>
        <w:rPr>
          <w:bCs/>
          <w:b/>
        </w:rPr>
        <w:t xml:space="preserve">Contact:</w:t>
      </w:r>
      <w:r>
        <w:t xml:space="preserve"> </w:t>
      </w:r>
      <w:r>
        <w:t xml:space="preserve">Mr. David Hartley, Project Director</w:t>
      </w:r>
    </w:p>
    <w:bookmarkStart w:id="21" w:name="purpose-of-this-quotation-estimate"/>
    <w:p>
      <w:pPr>
        <w:pStyle w:val="Heading2"/>
      </w:pPr>
      <w:r>
        <w:t xml:space="preserve">1. Purpose of This Quotation Estimate</w:t>
      </w:r>
    </w:p>
    <w:p>
      <w:pPr>
        <w:pStyle w:val="FirstParagraph"/>
      </w:pPr>
      <w:r>
        <w:t xml:space="preserve">This Quotation Estimate has been prepared by Stratospheric Advisory &amp; Meteorological Consulting Ltd. to provide a comprehensive and itemised cost breakdown for the engagement of a senior</w:t>
      </w:r>
      <w:r>
        <w:t xml:space="preserve"> </w:t>
      </w:r>
      <w:r>
        <w:t xml:space="preserve">Meteorologist</w:t>
      </w:r>
      <w:r>
        <w:t xml:space="preserve"> </w:t>
      </w:r>
      <w:r>
        <w:t xml:space="preserve">to deliver specialist atmospheric and weather advisory services for the client's infrastructure development project located in</w:t>
      </w:r>
      <w:r>
        <w:t xml:space="preserve"> </w:t>
      </w:r>
      <w:r>
        <w:t xml:space="preserve">United Kingdom London</w:t>
      </w:r>
      <w:r>
        <w:t xml:space="preserve">. This Quotation Estimate covers all professional fees, on-site attendance, data analysis, reporting, and contingency planning associated with the Meteorologist's engagement over the agreed service period. All pricing within this Quotation Estimate is quoted in British Pounds Sterling (GBP) and is inclusive of Value Added Tax at the current United Kingdom rate of 20%.</w:t>
      </w:r>
    </w:p>
    <w:bookmarkEnd w:id="21"/>
    <w:bookmarkStart w:id="22" w:name="X7bc5fe8e96c3cbf11d95493c411c89666712ec2"/>
    <w:p>
      <w:pPr>
        <w:pStyle w:val="Heading2"/>
      </w:pPr>
      <w:r>
        <w:t xml:space="preserve">2. Scope of Meteorologist Services – United Kingdom London</w:t>
      </w:r>
    </w:p>
    <w:p>
      <w:pPr>
        <w:pStyle w:val="FirstParagraph"/>
      </w:pPr>
      <w:r>
        <w:t xml:space="preserve">The Meteorologist engaged under this Quotation Estimate shall provide the following services specifically tailored to the climatic and atmospheric conditions prevalent in United Kingdom London and the surrounding Greater London metropolitan area:</w:t>
      </w:r>
    </w:p>
    <w:p>
      <w:pPr>
        <w:numPr>
          <w:ilvl w:val="0"/>
          <w:numId w:val="1001"/>
        </w:numPr>
        <w:pStyle w:val="Compact"/>
      </w:pPr>
      <w:r>
        <w:rPr>
          <w:bCs/>
          <w:b/>
        </w:rPr>
        <w:t xml:space="preserve">Atmospheric Risk Assessment:</w:t>
      </w:r>
      <w:r>
        <w:t xml:space="preserve"> </w:t>
      </w:r>
      <w:r>
        <w:t xml:space="preserve">A full meteorological risk evaluation for the construction site in United Kingdom London, including analysis of seasonal rainfall patterns, wind loading events, thermal extremes, and fog frequency specific to the London basin topography.</w:t>
      </w:r>
    </w:p>
    <w:p>
      <w:pPr>
        <w:numPr>
          <w:ilvl w:val="0"/>
          <w:numId w:val="1001"/>
        </w:numPr>
        <w:pStyle w:val="Compact"/>
      </w:pPr>
      <w:r>
        <w:rPr>
          <w:bCs/>
          <w:b/>
        </w:rPr>
        <w:t xml:space="preserve">Operational Weather Forecasting:</w:t>
      </w:r>
      <w:r>
        <w:t xml:space="preserve"> </w:t>
      </w:r>
      <w:r>
        <w:t xml:space="preserve">Daily and weekly short-range forecasts (up to 72 hours) delivered to the project management team, with particular emphasis on precipitation probability, gust speeds, and visibility conditions relevant to United Kingdom London's microclimate.</w:t>
      </w:r>
    </w:p>
    <w:p>
      <w:pPr>
        <w:numPr>
          <w:ilvl w:val="0"/>
          <w:numId w:val="1001"/>
        </w:numPr>
        <w:pStyle w:val="Compact"/>
      </w:pPr>
      <w:r>
        <w:rPr>
          <w:bCs/>
          <w:b/>
        </w:rPr>
        <w:t xml:space="preserve">Severe Weather Contingency Planning:</w:t>
      </w:r>
      <w:r>
        <w:t xml:space="preserve"> </w:t>
      </w:r>
      <w:r>
        <w:t xml:space="preserve">Development of a bespoke severe weather response protocol for the United Kingdom London site, addressing thunderstorm cells, high-wind events exceeding 60 mph, and flash flooding scenarios consistent with the Thames catchment drainage patterns.</w:t>
      </w:r>
    </w:p>
    <w:p>
      <w:pPr>
        <w:numPr>
          <w:ilvl w:val="0"/>
          <w:numId w:val="1001"/>
        </w:numPr>
        <w:pStyle w:val="Compact"/>
      </w:pPr>
      <w:r>
        <w:rPr>
          <w:bCs/>
          <w:b/>
        </w:rPr>
        <w:t xml:space="preserve">On-Site Meteorological Monitoring:</w:t>
      </w:r>
      <w:r>
        <w:t xml:space="preserve"> </w:t>
      </w:r>
      <w:r>
        <w:t xml:space="preserve">Deployment and management of a portable weather station at the United Kingdom London project location, providing real-time data on temperature, barometric pressure, humidity, wind speed and direction, and precipitation accumulation.</w:t>
      </w:r>
    </w:p>
    <w:p>
      <w:pPr>
        <w:numPr>
          <w:ilvl w:val="0"/>
          <w:numId w:val="1001"/>
        </w:numPr>
        <w:pStyle w:val="Compact"/>
      </w:pPr>
      <w:r>
        <w:rPr>
          <w:bCs/>
          <w:b/>
        </w:rPr>
        <w:t xml:space="preserve">Regulatory Compliance Reporting:</w:t>
      </w:r>
      <w:r>
        <w:t xml:space="preserve"> </w:t>
      </w:r>
      <w:r>
        <w:t xml:space="preserve">Preparation of meteorological data reports in accordance with the Health and Safety Executive (HSE) guidelines for construction operations in the United Kingdom, ensuring all weather-related safety documentation meets statutory requirements for United Kingdom London-based projects.</w:t>
      </w:r>
    </w:p>
    <w:p>
      <w:pPr>
        <w:numPr>
          <w:ilvl w:val="0"/>
          <w:numId w:val="1001"/>
        </w:numPr>
        <w:pStyle w:val="Compact"/>
      </w:pPr>
      <w:r>
        <w:rPr>
          <w:bCs/>
          <w:b/>
        </w:rPr>
        <w:t xml:space="preserve">Long-Range Climate Outlook:</w:t>
      </w:r>
      <w:r>
        <w:t xml:space="preserve"> </w:t>
      </w:r>
      <w:r>
        <w:t xml:space="preserve">Monthly and quarterly climate outlook briefings for the United Kingdom London region, incorporating data from the Met Office, ECMWF, and NOAA models to inform long-term scheduling decisions.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Meteorological Site Survey &amp; Atmospheric Baseline Assessment – United Kingdom London</w:t>
            </w:r>
          </w:p>
        </w:tc>
        <w:tc>
          <w:tcPr/>
          <w:p>
            <w:pPr>
              <w:pStyle w:val="Compact"/>
              <w:jc w:val="left"/>
            </w:pPr>
            <w:r>
              <w:t xml:space="preserve">1 (one-off)</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Senior Meteorologist – Daily On-Site Attendance &amp; Operational Forecasting (United Kingdom London)</w:t>
            </w:r>
          </w:p>
        </w:tc>
        <w:tc>
          <w:tcPr/>
          <w:p>
            <w:pPr>
              <w:pStyle w:val="Compact"/>
              <w:jc w:val="left"/>
            </w:pPr>
            <w:r>
              <w:t xml:space="preserve">120 days</w:t>
            </w:r>
          </w:p>
        </w:tc>
        <w:tc>
          <w:tcPr/>
          <w:p>
            <w:pPr>
              <w:pStyle w:val="Compact"/>
              <w:jc w:val="left"/>
            </w:pPr>
            <w:r>
              <w:t xml:space="preserve">£680.00/day</w:t>
            </w:r>
          </w:p>
        </w:tc>
        <w:tc>
          <w:tcPr/>
          <w:p>
            <w:pPr>
              <w:pStyle w:val="Compact"/>
              <w:jc w:val="left"/>
            </w:pPr>
            <w:r>
              <w:t xml:space="preserve">£81,600.00</w:t>
            </w:r>
          </w:p>
        </w:tc>
      </w:tr>
      <w:tr>
        <w:tc>
          <w:tcPr/>
          <w:p>
            <w:pPr>
              <w:pStyle w:val="Compact"/>
              <w:jc w:val="left"/>
            </w:pPr>
            <w:r>
              <w:t xml:space="preserve">03</w:t>
            </w:r>
          </w:p>
        </w:tc>
        <w:tc>
          <w:tcPr/>
          <w:p>
            <w:pPr>
              <w:pStyle w:val="Compact"/>
              <w:jc w:val="left"/>
            </w:pPr>
            <w:r>
              <w:t xml:space="preserve">Severe Weather Contingency Plan Development &amp; Staff Briefing Sessions</w:t>
            </w:r>
          </w:p>
        </w:tc>
        <w:tc>
          <w:tcPr/>
          <w:p>
            <w:pPr>
              <w:pStyle w:val="Compact"/>
              <w:jc w:val="left"/>
            </w:pPr>
            <w:r>
              <w:t xml:space="preserve">4 sessions</w:t>
            </w:r>
          </w:p>
        </w:tc>
        <w:tc>
          <w:tcPr/>
          <w:p>
            <w:pPr>
              <w:pStyle w:val="Compact"/>
              <w:jc w:val="left"/>
            </w:pPr>
            <w:r>
              <w:t xml:space="preserve">£1,200.00/session</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Portable Meteorological Station – Supply, Installation &amp; Calibration (United Kingdom London site)</w:t>
            </w:r>
          </w:p>
        </w:tc>
        <w:tc>
          <w:tcPr/>
          <w:p>
            <w:pPr>
              <w:pStyle w:val="Compact"/>
              <w:jc w:val="left"/>
            </w:pPr>
            <w:r>
              <w:t xml:space="preserve">1 unit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Monthly Climate Outlook Reports &amp; HSE Compliance Documentation</w:t>
            </w:r>
          </w:p>
        </w:tc>
        <w:tc>
          <w:tcPr/>
          <w:p>
            <w:pPr>
              <w:pStyle w:val="Compact"/>
              <w:jc w:val="left"/>
            </w:pPr>
            <w:r>
              <w:t xml:space="preserve">4 months</w:t>
            </w:r>
          </w:p>
        </w:tc>
        <w:tc>
          <w:tcPr/>
          <w:p>
            <w:pPr>
              <w:pStyle w:val="Compact"/>
              <w:jc w:val="left"/>
            </w:pPr>
            <w:r>
              <w:t xml:space="preserve">£950.00/month</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Emergency Meteorological Advisory – 24/7 On-Call Retainer (United Kingdom London coverage)</w:t>
            </w:r>
          </w:p>
        </w:tc>
        <w:tc>
          <w:tcPr/>
          <w:p>
            <w:pPr>
              <w:pStyle w:val="Compact"/>
              <w:jc w:val="left"/>
            </w:pPr>
            <w:r>
              <w:t xml:space="preserve">4 months</w:t>
            </w:r>
          </w:p>
        </w:tc>
        <w:tc>
          <w:tcPr/>
          <w:p>
            <w:pPr>
              <w:pStyle w:val="Compact"/>
              <w:jc w:val="left"/>
            </w:pPr>
            <w:r>
              <w:t xml:space="preserve">£750.00/month</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Travel &amp; Subsistence – Meteorologist travel within Greater London, United Kingdom</w:t>
            </w:r>
          </w:p>
        </w:tc>
        <w:tc>
          <w:tcPr/>
          <w:p>
            <w:pPr>
              <w:pStyle w:val="Compact"/>
              <w:jc w:val="left"/>
            </w:pPr>
            <w:r>
              <w:t xml:space="preserve">120 days</w:t>
            </w:r>
          </w:p>
        </w:tc>
        <w:tc>
          <w:tcPr/>
          <w:p>
            <w:pPr>
              <w:pStyle w:val="Compact"/>
              <w:jc w:val="left"/>
            </w:pPr>
            <w:r>
              <w:t xml:space="preserve">£45.00/day</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Project Close-Out Meteorological Summary Report &amp; Data Archive</w:t>
            </w:r>
          </w:p>
        </w:tc>
        <w:tc>
          <w:tcPr/>
          <w:p>
            <w:pPr>
              <w:pStyle w:val="Compact"/>
              <w:jc w:val="left"/>
            </w:pPr>
            <w:r>
              <w:t xml:space="preserve">1 (one-off)</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right"/>
            </w:pPr>
            <w:r>
              <w:t xml:space="preserve">Subtotal (Excluding VAT):</w:t>
            </w:r>
          </w:p>
        </w:tc>
        <w:tc>
          <w:tcPr/>
          <w:p>
            <w:pPr>
              <w:pStyle w:val="Compact"/>
              <w:jc w:val="left"/>
            </w:pPr>
            <w:r>
              <w:t xml:space="preserve">£109,100.00</w:t>
            </w:r>
          </w:p>
        </w:tc>
      </w:tr>
      <w:tr>
        <w:tc>
          <w:tcPr>
            <w:gridSpan w:val="4"/>
          </w:tcPr>
          <w:p>
            <w:pPr>
              <w:pStyle w:val="Compact"/>
              <w:jc w:val="right"/>
            </w:pPr>
            <w:r>
              <w:t xml:space="preserve">VAT @ 20% (United Kingdom):</w:t>
            </w:r>
          </w:p>
        </w:tc>
        <w:tc>
          <w:tcPr/>
          <w:p>
            <w:pPr>
              <w:pStyle w:val="Compact"/>
              <w:jc w:val="left"/>
            </w:pPr>
            <w:r>
              <w:t xml:space="preserve">£21,820.00</w:t>
            </w:r>
          </w:p>
        </w:tc>
      </w:tr>
      <w:tr>
        <w:tc>
          <w:tcPr>
            <w:gridSpan w:val="4"/>
          </w:tcPr>
          <w:p>
            <w:pPr>
              <w:pStyle w:val="Compact"/>
              <w:jc w:val="right"/>
            </w:pPr>
            <w:r>
              <w:t xml:space="preserve">TOTAL QUOTATION ESTIMATE AMOUNT (Incl. VAT):</w:t>
            </w:r>
          </w:p>
        </w:tc>
        <w:tc>
          <w:tcPr/>
          <w:p>
            <w:pPr>
              <w:pStyle w:val="Compact"/>
              <w:jc w:val="left"/>
            </w:pPr>
            <w:r>
              <w:t xml:space="preserve">£130,920.00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ninety (90) calendar days from the date of issue. Beyond this period, all rates and the total Quotation Estimate amount are subject to revision based on prevailing market conditions and the Meteorologist's availability.</w:t>
      </w:r>
    </w:p>
    <w:p>
      <w:pPr>
        <w:numPr>
          <w:ilvl w:val="0"/>
          <w:numId w:val="1002"/>
        </w:numPr>
        <w:pStyle w:val="Compact"/>
      </w:pPr>
      <w:r>
        <w:t xml:space="preserve">Payment terms: 30% deposit upon acceptance of this Quotation Estimate, with the remaining 70% invoiced monthly in arrears. All payments are due within thirty (30) days of invoice date in accordance with the United Kingdom Prompt Payment Act 2000.</w:t>
      </w:r>
    </w:p>
    <w:p>
      <w:pPr>
        <w:numPr>
          <w:ilvl w:val="0"/>
          <w:numId w:val="1002"/>
        </w:numPr>
        <w:pStyle w:val="Compact"/>
      </w:pPr>
      <w:r>
        <w:t xml:space="preserve">The Meteorologist's engagement is subject to a minimum commitment of four (4) months. Early termination by the client will incur a cancellation fee equivalent to 15% of the remaining Quotation Estimate value.</w:t>
      </w:r>
    </w:p>
    <w:p>
      <w:pPr>
        <w:numPr>
          <w:ilvl w:val="0"/>
          <w:numId w:val="1002"/>
        </w:numPr>
        <w:pStyle w:val="Compact"/>
      </w:pPr>
      <w:r>
        <w:t xml:space="preserve">All meteorological data, forecasts, and reports produced by the Meteorologist for the United Kingdom London project shall remain the intellectual property of Stratospheric Advisory &amp; Meteorological Consulting Ltd. unless otherwise agreed in writing.</w:t>
      </w:r>
    </w:p>
    <w:p>
      <w:pPr>
        <w:numPr>
          <w:ilvl w:val="0"/>
          <w:numId w:val="1002"/>
        </w:numPr>
        <w:pStyle w:val="Compact"/>
      </w:pPr>
      <w:r>
        <w:t xml:space="preserve">This Quotation Estimate does not constitute a guarantee of specific weather outcomes. The Meteorologist's role is to provide expert advisory, risk mitigation, and data-driven decision support for operations in United Kingdom London.</w:t>
      </w:r>
    </w:p>
    <w:p>
      <w:pPr>
        <w:numPr>
          <w:ilvl w:val="0"/>
          <w:numId w:val="1002"/>
        </w:numPr>
        <w:pStyle w:val="Compact"/>
      </w:pPr>
      <w:r>
        <w:t xml:space="preserve">Any variation to the scope of Meteorologist services beyond what is described in this Quotation Estimate shall be subject to a supplementary Quotation Estimate issued in writing prior to commencement of additional work.</w:t>
      </w:r>
    </w:p>
    <w:p>
      <w:pPr>
        <w:numPr>
          <w:ilvl w:val="0"/>
          <w:numId w:val="1002"/>
        </w:numPr>
        <w:pStyle w:val="Compact"/>
      </w:pPr>
      <w:r>
        <w:t xml:space="preserve">This Quotation Estimate is governed by the laws of England and Wales. Any disputes arising from this Quotation Estimate shall be subject to the exclusive jurisdiction of the courts of United Kingdom London.</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in full, including all terms, conditions, and the total cost for the Meteorologist services described herein for the United Kingdom London project. This Quotation Estimate becomes a binding agreement upon countersignature by both parties.</w:t>
      </w:r>
    </w:p>
    <w:p>
      <w:pPr>
        <w:pStyle w:val="BodyText"/>
      </w:pPr>
      <w:r>
        <w:rPr>
          <w:bCs/>
          <w:b/>
        </w:rPr>
        <w:t xml:space="preserve">For and on behalf of Stratospheric Advisory &amp; Meteorological Consulting Ltd.</w:t>
      </w:r>
    </w:p>
    <w:p>
      <w:pPr>
        <w:pStyle w:val="BodyText"/>
      </w:pPr>
      <w:r>
        <w:t xml:space="preserve">Name: Dr. Eleanor Whitfield, Lead Meteorologist</w:t>
      </w:r>
    </w:p>
    <w:p>
      <w:pPr>
        <w:pStyle w:val="BodyText"/>
      </w:pPr>
      <w:r>
        <w:t xml:space="preserve">Signature &amp; Date: ___________________________</w:t>
      </w:r>
    </w:p>
    <w:p>
      <w:pPr>
        <w:pStyle w:val="BodyText"/>
      </w:pPr>
      <w:r>
        <w:rPr>
          <w:bCs/>
          <w:b/>
        </w:rPr>
        <w:t xml:space="preserve">For and on behalf of Thames Valley Construction Group Ltd.</w:t>
      </w:r>
    </w:p>
    <w:p>
      <w:pPr>
        <w:pStyle w:val="BodyText"/>
      </w:pPr>
      <w:r>
        <w:t xml:space="preserve">Name: Mr. David Hartley, Project Director</w:t>
      </w:r>
    </w:p>
    <w:p>
      <w:pPr>
        <w:pStyle w:val="BodyText"/>
      </w:pPr>
      <w:r>
        <w:t xml:space="preserve">Signature &amp; Date: ___________________________</w:t>
      </w:r>
    </w:p>
    <w:p>
      <w:pPr>
        <w:pStyle w:val="BodyText"/>
      </w:pPr>
      <w:r>
        <w:t xml:space="preserve">Quotation Estimate Reference: QE-2025-LDN-0472 | Stratospheric Advisory &amp; Meteorological Consulting Ltd. | United Kingdom London</w:t>
      </w:r>
    </w:p>
    <w:p>
      <w:pPr>
        <w:pStyle w:val="BodyText"/>
      </w:pPr>
      <w:r>
        <w:t xml:space="preserve">This document is issued in one (1) original copy. Please retain for your records. For queries regarding this Quotation Estimate, contact our United Kingdom London office directly.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Kingdom London</dc:title>
  <dc:creator/>
  <dc:language>en-GB</dc:language>
  <cp:keywords/>
  <dcterms:created xsi:type="dcterms:W3CDTF">2026-10-10T05:10:15Z</dcterms:created>
  <dcterms:modified xsi:type="dcterms:W3CDTF">2026-10-10T05:10:15Z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