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Midwife Services — China Beijing</w:t>
      </w:r>
    </w:p>
    <w:p>
      <w:pPr>
        <w:pStyle w:val="BodyText"/>
      </w:pPr>
      <w:r>
        <w:t xml:space="preserve">Beijing Maternal &amp; Perinatal Care Center</w:t>
      </w:r>
    </w:p>
    <w:p>
      <w:pPr>
        <w:pStyle w:val="BodyText"/>
      </w:pPr>
      <w:r>
        <w:t xml:space="preserve">No. 88 Chaoyang Road, Chaoyang District, Beijing, China 100020</w:t>
      </w:r>
    </w:p>
    <w:p>
      <w:pPr>
        <w:pStyle w:val="BodyText"/>
      </w:pPr>
      <w:r>
        <w:t xml:space="preserve">Tel: +86-10-8888-6666 | Email: services@beijingmidwife.cn</w:t>
      </w:r>
    </w:p>
    <w:bookmarkEnd w:id="20"/>
    <w:p>
      <w:pPr>
        <w:pStyle w:val="BodyText"/>
      </w:pPr>
      <w:r>
        <w:rPr>
          <w:bCs/>
          <w:b/>
        </w:rPr>
        <w:t xml:space="preserve">Quotation Estimate No.:</w:t>
      </w:r>
      <w:r>
        <w:t xml:space="preserve"> </w:t>
      </w:r>
      <w:r>
        <w:t xml:space="preserve">QTE-BJ-2025-04782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Li Wei (or designated client)</w:t>
            </w:r>
          </w:p>
        </w:tc>
      </w:tr>
      <w:tr>
        <w:tc>
          <w:tcPr/>
          <w:p>
            <w:pPr>
              <w:pStyle w:val="Compact"/>
              <w:jc w:val="left"/>
            </w:pPr>
            <w:r>
              <w:rPr>
                <w:bCs/>
                <w:b/>
              </w:rPr>
              <w:t xml:space="preserve">Address:</w:t>
            </w:r>
          </w:p>
        </w:tc>
        <w:tc>
          <w:tcPr/>
          <w:p>
            <w:pPr>
              <w:pStyle w:val="Compact"/>
              <w:jc w:val="left"/>
            </w:pPr>
            <w:r>
              <w:t xml:space="preserve">Haidian District, Beijing, China</w:t>
            </w:r>
          </w:p>
        </w:tc>
      </w:tr>
      <w:tr>
        <w:tc>
          <w:tcPr/>
          <w:p>
            <w:pPr>
              <w:pStyle w:val="Compact"/>
              <w:jc w:val="left"/>
            </w:pPr>
            <w:r>
              <w:rPr>
                <w:bCs/>
                <w:b/>
              </w:rPr>
              <w:t xml:space="preserve">Contact Number:</w:t>
            </w:r>
          </w:p>
        </w:tc>
        <w:tc>
          <w:tcPr/>
          <w:p>
            <w:pPr>
              <w:pStyle w:val="Compact"/>
              <w:jc w:val="left"/>
            </w:pPr>
            <w:r>
              <w:t xml:space="preserve">+86-138-XXXX-XXXX</w:t>
            </w:r>
          </w:p>
        </w:tc>
      </w:tr>
      <w:tr>
        <w:tc>
          <w:tcPr/>
          <w:p>
            <w:pPr>
              <w:pStyle w:val="Compact"/>
              <w:jc w:val="left"/>
            </w:pPr>
            <w:r>
              <w:rPr>
                <w:bCs/>
                <w:b/>
              </w:rPr>
              <w:t xml:space="preserve">Service Location:</w:t>
            </w:r>
          </w:p>
        </w:tc>
        <w:tc>
          <w:tcPr/>
          <w:p>
            <w:pPr>
              <w:pStyle w:val="Compact"/>
              <w:jc w:val="left"/>
            </w:pPr>
            <w:r>
              <w:t xml:space="preserve">China Beijing — Designated Hospital or Private Residence</w:t>
            </w:r>
          </w:p>
        </w:tc>
      </w:tr>
    </w:tbl>
    <w:p>
      <w:pPr>
        <w:pStyle w:val="BodyText"/>
      </w:pPr>
      <w:r>
        <w:t xml:space="preserve">Scope of Midwife Services</w:t>
      </w:r>
    </w:p>
    <w:p>
      <w:pPr>
        <w:pStyle w:val="BodyText"/>
      </w:pPr>
      <w:r>
        <w:t xml:space="preserve">This</w:t>
      </w:r>
      <w:r>
        <w:t xml:space="preserve"> </w:t>
      </w:r>
      <w:r>
        <w:t xml:space="preserve">Quotation Estimate</w:t>
      </w:r>
      <w:r>
        <w:t xml:space="preserve"> </w:t>
      </w:r>
      <w:r>
        <w:t xml:space="preserve">is prepared for the provision of comprehensive</w:t>
      </w:r>
      <w:r>
        <w:t xml:space="preserve"> </w:t>
      </w:r>
      <w:r>
        <w:t xml:space="preserve">Midwife</w:t>
      </w:r>
      <w:r>
        <w:t xml:space="preserve"> </w:t>
      </w:r>
      <w:r>
        <w:t xml:space="preserve">services to be delivered within the metropolitan area of</w:t>
      </w:r>
      <w:r>
        <w:t xml:space="preserve"> </w:t>
      </w:r>
      <w:r>
        <w:t xml:space="preserve">China Beijing</w:t>
      </w:r>
      <w:r>
        <w:t xml:space="preserve">. The services outlined below encompass the full spectrum of prenatal, intrapartum, and postnatal care provided by a certified and licensed Midwife operating under the regulatory framework of the National Health Commission of the People's Republic of China. All Midwife professionals engaged under this Quotation Estimate hold valid practice licenses issued by the Beijing Municipal Health Bureau and possess a minimum of eight (8) years of clinical experience in maternal and perinatal care.</w:t>
      </w:r>
    </w:p>
    <w:p>
      <w:pPr>
        <w:pStyle w:val="BodyText"/>
      </w:pPr>
      <w:r>
        <w:t xml:space="preserve">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Prenatal Midwife Consultation &amp; Risk Assessment (initial comprehensive evaluation including medical history review, physical examination, and personalized birth plan development)</w:t>
            </w:r>
          </w:p>
        </w:tc>
        <w:tc>
          <w:tcPr/>
          <w:p>
            <w:pPr>
              <w:pStyle w:val="Compact"/>
              <w:jc w:val="left"/>
            </w:pPr>
            <w:r>
              <w:t xml:space="preserve">1 session (2 hours)</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02</w:t>
            </w:r>
          </w:p>
        </w:tc>
        <w:tc>
          <w:tcPr/>
          <w:p>
            <w:pPr>
              <w:pStyle w:val="Compact"/>
              <w:jc w:val="left"/>
            </w:pPr>
            <w:r>
              <w:t xml:space="preserve">Regular Prenatal Midwife Visits (fetal monitoring, nutritional guidance, psychological support, and preparation for labor)</w:t>
            </w:r>
          </w:p>
        </w:tc>
        <w:tc>
          <w:tcPr/>
          <w:p>
            <w:pPr>
              <w:pStyle w:val="Compact"/>
              <w:jc w:val="left"/>
            </w:pPr>
            <w:r>
              <w:t xml:space="preserve">8 sessions (1 hour each)</w:t>
            </w:r>
          </w:p>
        </w:tc>
        <w:tc>
          <w:tcPr/>
          <w:p>
            <w:pPr>
              <w:pStyle w:val="Compact"/>
              <w:jc w:val="left"/>
            </w:pPr>
            <w:r>
              <w:t xml:space="preserve">600</w:t>
            </w:r>
          </w:p>
        </w:tc>
        <w:tc>
          <w:tcPr/>
          <w:p>
            <w:pPr>
              <w:pStyle w:val="Compact"/>
              <w:jc w:val="left"/>
            </w:pPr>
            <w:r>
              <w:t xml:space="preserve">4,800</w:t>
            </w:r>
          </w:p>
        </w:tc>
      </w:tr>
      <w:tr>
        <w:tc>
          <w:tcPr/>
          <w:p>
            <w:pPr>
              <w:pStyle w:val="Compact"/>
              <w:jc w:val="left"/>
            </w:pPr>
            <w:r>
              <w:t xml:space="preserve">03</w:t>
            </w:r>
          </w:p>
        </w:tc>
        <w:tc>
          <w:tcPr/>
          <w:p>
            <w:pPr>
              <w:pStyle w:val="Compact"/>
              <w:jc w:val="left"/>
            </w:pPr>
            <w:r>
              <w:t xml:space="preserve">Intrapartum Midwife Attendance (full labor and delivery support at designated hospital in China Beijing, including pain management guidance, continuous monitoring, and emergency protocol coordination)</w:t>
            </w:r>
          </w:p>
        </w:tc>
        <w:tc>
          <w:tcPr/>
          <w:p>
            <w:pPr>
              <w:pStyle w:val="Compact"/>
              <w:jc w:val="left"/>
            </w:pPr>
            <w:r>
              <w:t xml:space="preserve">1 event (up to 24 hours)</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04</w:t>
            </w:r>
          </w:p>
        </w:tc>
        <w:tc>
          <w:tcPr/>
          <w:p>
            <w:pPr>
              <w:pStyle w:val="Compact"/>
              <w:jc w:val="left"/>
            </w:pPr>
            <w:r>
              <w:t xml:space="preserve">Postnatal Midwife Home Visits (newborn assessment, breastfeeding support, maternal recovery monitoring, and postpartum depression screening)</w:t>
            </w:r>
          </w:p>
        </w:tc>
        <w:tc>
          <w:tcPr/>
          <w:p>
            <w:pPr>
              <w:pStyle w:val="Compact"/>
              <w:jc w:val="left"/>
            </w:pPr>
            <w:r>
              <w:t xml:space="preserve">6 sessions (1.5 hours each)</w:t>
            </w:r>
          </w:p>
        </w:tc>
        <w:tc>
          <w:tcPr/>
          <w:p>
            <w:pPr>
              <w:pStyle w:val="Compact"/>
              <w:jc w:val="left"/>
            </w:pPr>
            <w:r>
              <w:t xml:space="preserve">750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24/7 Emergency Midwife Hotline &amp; On-Call Availability (dedicated Midwife contact for urgent concerns during the entire pregnancy and postpartum period in China Beijing)</w:t>
            </w:r>
          </w:p>
        </w:tc>
        <w:tc>
          <w:tcPr/>
          <w:p>
            <w:pPr>
              <w:pStyle w:val="Compact"/>
              <w:jc w:val="left"/>
            </w:pPr>
            <w:r>
              <w:t xml:space="preserve">Full term (40 weeks)</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06</w:t>
            </w:r>
          </w:p>
        </w:tc>
        <w:tc>
          <w:tcPr/>
          <w:p>
            <w:pPr>
              <w:pStyle w:val="Compact"/>
              <w:jc w:val="left"/>
            </w:pPr>
            <w:r>
              <w:t xml:space="preserve">Personalized Birth Plan Documentation &amp; Hospital Coordination (preparation of detailed Midwife-authored birth plan, liaison with obstetric team at Beijing Obstetrics and Gynecology Hospital or equivalent facility)</w:t>
            </w:r>
          </w:p>
        </w:tc>
        <w:tc>
          <w:tcPr/>
          <w:p>
            <w:pPr>
              <w:pStyle w:val="Compact"/>
              <w:jc w:val="left"/>
            </w:pPr>
            <w:r>
              <w:t xml:space="preserve">1 package</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07</w:t>
            </w:r>
          </w:p>
        </w:tc>
        <w:tc>
          <w:tcPr/>
          <w:p>
            <w:pPr>
              <w:pStyle w:val="Compact"/>
              <w:jc w:val="left"/>
            </w:pPr>
            <w:r>
              <w:t xml:space="preserve">Newborn Care Education Workshop (parental training on infant care, safe sleep practices, and recognizing warning signs, conducted by the assigned Midwife)</w:t>
            </w:r>
          </w:p>
        </w:tc>
        <w:tc>
          <w:tcPr/>
          <w:p>
            <w:pPr>
              <w:pStyle w:val="Compact"/>
              <w:jc w:val="left"/>
            </w:pPr>
            <w:r>
              <w:t xml:space="preserve">1 session (3 hours)</w:t>
            </w:r>
          </w:p>
        </w:tc>
        <w:tc>
          <w:tcPr/>
          <w:p>
            <w:pPr>
              <w:pStyle w:val="Compact"/>
              <w:jc w:val="left"/>
            </w:pPr>
            <w:r>
              <w:t xml:space="preserve">1,000</w:t>
            </w:r>
          </w:p>
        </w:tc>
        <w:tc>
          <w:tcPr/>
          <w:p>
            <w:pPr>
              <w:pStyle w:val="Compact"/>
              <w:jc w:val="left"/>
            </w:pPr>
            <w:r>
              <w:t xml:space="preserve">1,000</w:t>
            </w:r>
          </w:p>
        </w:tc>
      </w:tr>
      <w:tr>
        <w:tc>
          <w:tcPr>
            <w:gridSpan w:val="4"/>
          </w:tcPr>
          <w:p>
            <w:pPr>
              <w:pStyle w:val="Compact"/>
              <w:jc w:val="left"/>
            </w:pPr>
            <w:r>
              <w:t xml:space="preserve">SUBTOTAL</w:t>
            </w:r>
          </w:p>
        </w:tc>
        <w:tc>
          <w:tcPr/>
          <w:p>
            <w:pPr>
              <w:pStyle w:val="Compact"/>
              <w:jc w:val="left"/>
            </w:pPr>
            <w:r>
              <w:t xml:space="preserve">21,800</w:t>
            </w:r>
          </w:p>
        </w:tc>
      </w:tr>
      <w:tr>
        <w:tc>
          <w:tcPr>
            <w:gridSpan w:val="4"/>
          </w:tcPr>
          <w:p>
            <w:pPr>
              <w:pStyle w:val="Compact"/>
              <w:jc w:val="left"/>
            </w:pPr>
            <w:r>
              <w:t xml:space="preserve">Applicable Tax (6% VAT)</w:t>
            </w:r>
          </w:p>
        </w:tc>
        <w:tc>
          <w:tcPr/>
          <w:p>
            <w:pPr>
              <w:pStyle w:val="Compact"/>
              <w:jc w:val="left"/>
            </w:pPr>
            <w:r>
              <w:t xml:space="preserve">1,308</w:t>
            </w:r>
          </w:p>
        </w:tc>
      </w:tr>
      <w:tr>
        <w:tc>
          <w:tcPr>
            <w:gridSpan w:val="4"/>
          </w:tcPr>
          <w:p>
            <w:pPr>
              <w:pStyle w:val="Compact"/>
              <w:jc w:val="left"/>
            </w:pPr>
            <w:r>
              <w:t xml:space="preserve">TOTAL AMOUNT DUE (CNY)</w:t>
            </w:r>
          </w:p>
        </w:tc>
        <w:tc>
          <w:tcPr/>
          <w:p>
            <w:pPr>
              <w:pStyle w:val="Compact"/>
              <w:jc w:val="left"/>
            </w:pPr>
            <w:r>
              <w:t xml:space="preserve">23,108</w:t>
            </w:r>
          </w:p>
        </w:tc>
      </w:tr>
    </w:tbl>
    <w:p>
      <w:pPr>
        <w:pStyle w:val="BodyText"/>
      </w:pPr>
      <w:r>
        <w:rPr>
          <w:bCs/>
          <w:b/>
        </w:rPr>
        <w:t xml:space="preserve">Note:</w:t>
      </w:r>
      <w:r>
        <w:t xml:space="preserve"> </w:t>
      </w:r>
      <w:r>
        <w:t xml:space="preserve">This Quotation Estimate is specific to the Midwife services described herein and is valid for use within the administrative boundaries of China Beijing. Should the client require the Midwife to travel to a location outside the central urban districts of Beijing, an additional transportation surcharge of CNY 50 per kilometer beyond 15 km from the service center will apply. All prices are quoted in Chinese Yuan (CNY) and are inclusive of standard medical supplies used during Midwife consultations.</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the Midwife service rates may be subject to revision based on prevailing market conditions in China Beijing.</w:t>
      </w:r>
    </w:p>
    <w:p>
      <w:pPr>
        <w:numPr>
          <w:ilvl w:val="0"/>
          <w:numId w:val="1001"/>
        </w:numPr>
        <w:pStyle w:val="Compact"/>
      </w:pPr>
      <w:r>
        <w:t xml:space="preserve">Payment for the Midwife services shall be made in the following installments: 30% upon acceptance of this Quotation Estimate, 40% upon completion of all prenatal Midwife visits, and the remaining 30% within seven (7) days following the final postnatal Midwife visit.</w:t>
      </w:r>
    </w:p>
    <w:p>
      <w:pPr>
        <w:numPr>
          <w:ilvl w:val="0"/>
          <w:numId w:val="1001"/>
        </w:numPr>
        <w:pStyle w:val="Compact"/>
      </w:pPr>
      <w:r>
        <w:t xml:space="preserve">The assigned Midwife shall maintain full professional liability insurance coverage as mandated by the Beijing Municipal Health Administration. A copy of the insurance certificate shall be provided to the client upon request.</w:t>
      </w:r>
    </w:p>
    <w:p>
      <w:pPr>
        <w:numPr>
          <w:ilvl w:val="0"/>
          <w:numId w:val="1001"/>
        </w:numPr>
        <w:pStyle w:val="Compact"/>
      </w:pPr>
      <w:r>
        <w:t xml:space="preserve">All Midwife consultations and services shall be conducted in accordance with the latest clinical guidelines published by the Chinese Medical Association and the National Health Commission of the People's Republic of China.</w:t>
      </w:r>
    </w:p>
    <w:p>
      <w:pPr>
        <w:numPr>
          <w:ilvl w:val="0"/>
          <w:numId w:val="1001"/>
        </w:numPr>
        <w:pStyle w:val="Compact"/>
      </w:pPr>
      <w:r>
        <w:t xml:space="preserve">Client confidentiality is strictly maintained in compliance with the Personal Information Protection Law of the People's Republic of China. All medical records generated during the Midwife engagement shall be stored securely and shall not be disclosed to third parties without written consent.</w:t>
      </w:r>
    </w:p>
    <w:p>
      <w:pPr>
        <w:numPr>
          <w:ilvl w:val="0"/>
          <w:numId w:val="1001"/>
        </w:numPr>
        <w:pStyle w:val="Compact"/>
      </w:pPr>
      <w:r>
        <w:t xml:space="preserve">In the event of a medical emergency requiring transfer to a higher-level hospital in China Beijing, the Midwife shall coordinate the transfer and remain present until the client is safely admitted. Additional hospital fees are the responsibility of the client and are not included in this Quotation Estimate.</w:t>
      </w:r>
    </w:p>
    <w:p>
      <w:pPr>
        <w:numPr>
          <w:ilvl w:val="0"/>
          <w:numId w:val="1001"/>
        </w:numPr>
        <w:pStyle w:val="Compact"/>
      </w:pPr>
      <w:r>
        <w:t xml:space="preserve">Cancellation of scheduled Midwife appointments must be communicated at least 48 hours in advance. Cancellations made within 48 hours will be subject to a 50% fee of the scheduled session rate.</w:t>
      </w:r>
    </w:p>
    <w:p>
      <w:pPr>
        <w:numPr>
          <w:ilvl w:val="0"/>
          <w:numId w:val="1001"/>
        </w:numPr>
        <w:pStyle w:val="Compact"/>
      </w:pPr>
      <w:r>
        <w:t xml:space="preserve">This Quotation Estimate does not constitute a binding contract until both parties have signed and dated the acceptance section below. Upon signature, it shall serve as the governing agreement for the Midwife services rendered in China Beijing.</w:t>
      </w:r>
    </w:p>
    <w:p>
      <w:pPr>
        <w:pStyle w:val="FirstParagraph"/>
      </w:pPr>
      <w:r>
        <w:t xml:space="preserve">Acceptance and Authorization</w:t>
      </w:r>
    </w:p>
    <w:p>
      <w:pPr>
        <w:pStyle w:val="BodyText"/>
      </w:pPr>
      <w:r>
        <w:t xml:space="preserve">By signing below, the client acknowledges receipt of this Quotation Estimate for Midwife services in China Beijing and agrees to the terms, conditions, and pricing outlined in this document. The service provider confirms that all Midwife professionals assigned to this engagement are duly licensed and qualified to practice in the People's Republic of China.</w:t>
      </w:r>
    </w:p>
    <w:p>
      <w:pPr>
        <w:pStyle w:val="BodyText"/>
      </w:pPr>
      <w:r>
        <w:rPr>
          <w:bCs/>
          <w:b/>
        </w:rPr>
        <w:t xml:space="preserve">Client Signature</w:t>
      </w:r>
      <w:r>
        <w:br/>
      </w:r>
      <w:r>
        <w:t xml:space="preserve">Name: _______________________</w:t>
      </w:r>
      <w:r>
        <w:br/>
      </w:r>
      <w:r>
        <w:t xml:space="preserve">Date: _______________________</w:t>
      </w:r>
    </w:p>
    <w:p>
      <w:pPr>
        <w:pStyle w:val="BodyText"/>
      </w:pPr>
      <w:r>
        <w:rPr>
          <w:bCs/>
          <w:b/>
        </w:rPr>
        <w:t xml:space="preserve">Authorized Representative</w:t>
      </w:r>
      <w:r>
        <w:br/>
      </w:r>
      <w:r>
        <w:t xml:space="preserve">Beijing Maternal &amp; Perinatal Care Center</w:t>
      </w:r>
      <w:r>
        <w:br/>
      </w:r>
      <w:r>
        <w:t xml:space="preserve">Name: Dr. Zhang Min, Chief Midwife</w:t>
      </w:r>
      <w:r>
        <w:br/>
      </w:r>
      <w:r>
        <w:t xml:space="preserve">Date: _______________________</w:t>
      </w:r>
    </w:p>
    <w:p>
      <w:pPr>
        <w:pStyle w:val="BodyText"/>
      </w:pPr>
      <w:r>
        <w:t xml:space="preserve">Quotation Estimate No. QTE-BJ-2025-04782 | Midwife Services | China Beijing</w:t>
      </w:r>
    </w:p>
    <w:p>
      <w:pPr>
        <w:pStyle w:val="BodyText"/>
      </w:pPr>
      <w:r>
        <w:t xml:space="preserve">Beijing Maternal &amp; Perinatal Care Center | Unified Social Credit Code: 91110105MA01XXXXXX</w:t>
      </w:r>
    </w:p>
    <w:p>
      <w:pPr>
        <w:pStyle w:val="BodyText"/>
      </w:pPr>
      <w:r>
        <w:t xml:space="preserve">This document is generated electronically and is valid without a physical seal. For inquiries regarding this Quotation Estimate, please contact our Midwife services team at +86-10-8888-6666.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China Beijing</dc:title>
  <dc:creator/>
  <dc:language>en</dc:language>
  <cp:keywords/>
  <dcterms:created xsi:type="dcterms:W3CDTF">2026-10-10T06:14:06Z</dcterms:created>
  <dcterms:modified xsi:type="dcterms:W3CDTF">2026-10-10T06:14:06Z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