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Midwife Services — Colombia, Medellín</w:t>
      </w:r>
    </w:p>
    <w:p>
      <w:pPr>
        <w:pStyle w:val="BodyText"/>
      </w:pPr>
      <w:r>
        <w:t xml:space="preserve">Ref: QTE-MED-2025-0472</w:t>
      </w:r>
    </w:p>
    <w:bookmarkEnd w:id="20"/>
    <w:bookmarkStart w:id="21" w:name="service-provider"/>
    <w:p>
      <w:pPr>
        <w:pStyle w:val="Heading3"/>
      </w:pPr>
      <w:r>
        <w:t xml:space="preserve">Service Provider</w:t>
      </w:r>
    </w:p>
    <w:p>
      <w:pPr>
        <w:pStyle w:val="FirstParagraph"/>
      </w:pPr>
      <w:r>
        <w:rPr>
          <w:bCs/>
          <w:b/>
        </w:rPr>
        <w:t xml:space="preserve">Medellín Maternal Care Center</w:t>
      </w:r>
    </w:p>
    <w:p>
      <w:pPr>
        <w:pStyle w:val="BodyText"/>
      </w:pPr>
      <w:r>
        <w:t xml:space="preserve">Calle 43 # 45A-12, El Poblado</w:t>
      </w:r>
    </w:p>
    <w:p>
      <w:pPr>
        <w:pStyle w:val="BodyText"/>
      </w:pPr>
      <w:r>
        <w:t xml:space="preserve">Medellín, Antioquia, Colombia</w:t>
      </w:r>
    </w:p>
    <w:p>
      <w:pPr>
        <w:pStyle w:val="BodyText"/>
      </w:pPr>
      <w:r>
        <w:t xml:space="preserve">Tel: +57 (604) 444 5678</w:t>
      </w:r>
    </w:p>
    <w:p>
      <w:pPr>
        <w:pStyle w:val="BodyText"/>
      </w:pPr>
      <w:r>
        <w:t xml:space="preserve">Email: quotes@medellinmaternalcare.co</w:t>
      </w:r>
    </w:p>
    <w:p>
      <w:pPr>
        <w:pStyle w:val="BodyText"/>
      </w:pPr>
      <w:r>
        <w:t xml:space="preserve">NIT: 901.234.567-8</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Address:</w:t>
      </w:r>
      <w:r>
        <w:t xml:space="preserve"> </w:t>
      </w:r>
      <w:r>
        <w:t xml:space="preserve">[To be completed], Medellín, Colombia</w:t>
      </w:r>
    </w:p>
    <w:p>
      <w:pPr>
        <w:pStyle w:val="BodyText"/>
      </w:pPr>
      <w:r>
        <w:rPr>
          <w:bCs/>
          <w:b/>
        </w:rPr>
        <w:t xml:space="preserve">Phone:</w:t>
      </w:r>
      <w:r>
        <w:t xml:space="preserve"> </w:t>
      </w:r>
      <w:r>
        <w:t xml:space="preserve">[To be completed]</w:t>
      </w:r>
    </w:p>
    <w:p>
      <w:pPr>
        <w:pStyle w:val="BodyText"/>
      </w:pPr>
      <w:r>
        <w:rPr>
          <w:bCs/>
          <w:b/>
        </w:rPr>
        <w:t xml:space="preserve">Email:</w:t>
      </w:r>
      <w:r>
        <w:t xml:space="preserve"> </w:t>
      </w:r>
      <w:r>
        <w:t xml:space="preserve">[To be completed]</w:t>
      </w:r>
    </w:p>
    <w:bookmarkEnd w:id="22"/>
    <w:bookmarkStart w:id="23" w:name="quotation-details"/>
    <w:p>
      <w:pPr>
        <w:pStyle w:val="Heading3"/>
      </w:pPr>
      <w:r>
        <w:t xml:space="preserve">Quotation Details</w:t>
      </w:r>
    </w:p>
    <w:p>
      <w:pPr>
        <w:pStyle w:val="FirstParagraph"/>
      </w:pPr>
      <w:r>
        <w:rPr>
          <w:bCs/>
          <w:b/>
        </w:rPr>
        <w:t xml:space="preserve">Quotation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Colombian Peso (COP)</w:t>
      </w:r>
    </w:p>
    <w:p>
      <w:pPr>
        <w:pStyle w:val="BodyText"/>
      </w:pPr>
      <w:r>
        <w:rPr>
          <w:bCs/>
          <w:b/>
        </w:rPr>
        <w:t xml:space="preserve">Prepared By:</w:t>
      </w:r>
      <w:r>
        <w:t xml:space="preserve"> </w:t>
      </w:r>
      <w:r>
        <w:t xml:space="preserve">Lic. Ana María Restrepo, RN, Midwife</w:t>
      </w:r>
    </w:p>
    <w:bookmarkEnd w:id="23"/>
    <w:bookmarkStart w:id="24" w:name="X0c7581080508d578c26b6d8dfd726c7e3ca5cc9"/>
    <w:p>
      <w:pPr>
        <w:pStyle w:val="Heading2"/>
      </w:pPr>
      <w:r>
        <w:t xml:space="preserve">1. Purpose and Scope of This Quotation Estimate</w:t>
      </w:r>
    </w:p>
    <w:p>
      <w:pPr>
        <w:pStyle w:val="FirstParagraph"/>
      </w:pPr>
      <w:r>
        <w:t xml:space="preserve">This Quotation Estimate is issued by Medellín Maternal Care Center to provide a comprehensive, itemized cost breakdown for professional Midwife services to be rendered in Colombia, Medellín. The Midwife professional referenced in this document is a licensed and certified practitioner registered with the Colombian Ministry of Health (Ministerio de Salud y Protección Social) and the Colombian College of Midwives (Colegio Colombiano de Parteras). All services described herein are designed to support expectant mothers and new parents throughout the perinatal period, from prenatal consultations through postpartum follow-up, in accordance with the highest standards of maternal and neonatal care practiced in the city of Medellín.</w:t>
      </w:r>
    </w:p>
    <w:bookmarkEnd w:id="24"/>
    <w:bookmarkStart w:id="25"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(COP)</w:t>
            </w:r>
          </w:p>
        </w:tc>
        <w:tc>
          <w:tcPr/>
          <w:p>
            <w:pPr>
              <w:pStyle w:val="Compact"/>
              <w:jc w:val="left"/>
            </w:pPr>
            <w:r>
              <w:t xml:space="preserve">Quantity</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Prenatal Consultation with Midwife – comprehensive assessment, medical history review, and personalized care plan development in Medellín</w:t>
            </w:r>
          </w:p>
        </w:tc>
        <w:tc>
          <w:tcPr/>
          <w:p>
            <w:pPr>
              <w:pStyle w:val="Compact"/>
              <w:jc w:val="left"/>
            </w:pPr>
            <w:r>
              <w:t xml:space="preserve">1 session (90 min)</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Follow-up Prenatal Visits with Midwife – fetal monitoring, nutritional guidance, and progress tracking throughout the pregnancy</w:t>
            </w:r>
          </w:p>
        </w:tc>
        <w:tc>
          <w:tcPr/>
          <w:p>
            <w:pPr>
              <w:pStyle w:val="Compact"/>
              <w:jc w:val="left"/>
            </w:pPr>
            <w:r>
              <w:t xml:space="preserve">60 min per visit</w:t>
            </w:r>
          </w:p>
        </w:tc>
        <w:tc>
          <w:tcPr/>
          <w:p>
            <w:pPr>
              <w:pStyle w:val="Compact"/>
              <w:jc w:val="left"/>
            </w:pPr>
            <w:r>
              <w:t xml:space="preserve">220,000</w:t>
            </w:r>
          </w:p>
        </w:tc>
        <w:tc>
          <w:tcPr/>
          <w:p>
            <w:pPr>
              <w:pStyle w:val="Compact"/>
              <w:jc w:val="left"/>
            </w:pPr>
            <w:r>
              <w:t xml:space="preserve">8</w:t>
            </w:r>
          </w:p>
        </w:tc>
        <w:tc>
          <w:tcPr/>
          <w:p>
            <w:pPr>
              <w:pStyle w:val="Compact"/>
              <w:jc w:val="left"/>
            </w:pPr>
            <w:r>
              <w:t xml:space="preserve">1,760,000</w:t>
            </w:r>
          </w:p>
        </w:tc>
      </w:tr>
      <w:tr>
        <w:tc>
          <w:tcPr/>
          <w:p>
            <w:pPr>
              <w:pStyle w:val="Compact"/>
              <w:jc w:val="left"/>
            </w:pPr>
            <w:r>
              <w:t xml:space="preserve">3</w:t>
            </w:r>
          </w:p>
        </w:tc>
        <w:tc>
          <w:tcPr/>
          <w:p>
            <w:pPr>
              <w:pStyle w:val="Compact"/>
              <w:jc w:val="left"/>
            </w:pPr>
            <w:r>
              <w:t xml:space="preserve">Labor and Delivery Attendance by Midwife – continuous one-on-one support, pain management guidance, and safe delivery assistance at the client's chosen facility in Medellín</w:t>
            </w:r>
          </w:p>
        </w:tc>
        <w:tc>
          <w:tcPr/>
          <w:p>
            <w:pPr>
              <w:pStyle w:val="Compact"/>
              <w:jc w:val="left"/>
            </w:pPr>
            <w:r>
              <w:t xml:space="preserve">Full labor period</w:t>
            </w:r>
          </w:p>
        </w:tc>
        <w:tc>
          <w:tcPr/>
          <w:p>
            <w:pPr>
              <w:pStyle w:val="Compact"/>
              <w:jc w:val="left"/>
            </w:pPr>
            <w:r>
              <w:t xml:space="preserve">1,850,000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Postpartum Home Visit by Midwife – newborn assessment, breastfeeding support, maternal recovery check, and emotional well-being evaluation</w:t>
            </w:r>
          </w:p>
        </w:tc>
        <w:tc>
          <w:tcPr/>
          <w:p>
            <w:pPr>
              <w:pStyle w:val="Compact"/>
              <w:jc w:val="left"/>
            </w:pPr>
            <w:r>
              <w:t xml:space="preserve">2 visits (2 hrs each)</w:t>
            </w:r>
          </w:p>
        </w:tc>
        <w:tc>
          <w:tcPr/>
          <w:p>
            <w:pPr>
              <w:pStyle w:val="Compact"/>
              <w:jc w:val="left"/>
            </w:pPr>
            <w:r>
              <w:t xml:space="preserve">350,000</w:t>
            </w:r>
          </w:p>
        </w:tc>
        <w:tc>
          <w:tcPr/>
          <w:p>
            <w:pPr>
              <w:pStyle w:val="Compact"/>
              <w:jc w:val="left"/>
            </w:pPr>
            <w:r>
              <w:t xml:space="preserve">2</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24/7 Emergency Midwife Hotline Access – dedicated phone and video consultation line for urgent maternal or neonatal concerns during the perinatal period in Colombia</w:t>
            </w:r>
          </w:p>
        </w:tc>
        <w:tc>
          <w:tcPr/>
          <w:p>
            <w:pPr>
              <w:pStyle w:val="Compact"/>
              <w:jc w:val="left"/>
            </w:pPr>
            <w:r>
              <w:t xml:space="preserve">Full 9-month coverage</w:t>
            </w:r>
          </w:p>
        </w:tc>
        <w:tc>
          <w:tcPr/>
          <w:p>
            <w:pPr>
              <w:pStyle w:val="Compact"/>
              <w:jc w:val="left"/>
            </w:pPr>
            <w:r>
              <w:t xml:space="preserve">150,000</w:t>
            </w:r>
          </w:p>
        </w:tc>
        <w:tc>
          <w:tcPr/>
          <w:p>
            <w:pPr>
              <w:pStyle w:val="Compact"/>
              <w:jc w:val="left"/>
            </w:pPr>
            <w:r>
              <w:t xml:space="preserve">1</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Birth Preparation and Childbirth Education Workshop – group session led by the Midwife covering breathing techniques, labor positions, and postpartum self-care, held in El Poblado, Medellín</w:t>
            </w:r>
          </w:p>
        </w:tc>
        <w:tc>
          <w:tcPr/>
          <w:p>
            <w:pPr>
              <w:pStyle w:val="Compact"/>
              <w:jc w:val="left"/>
            </w:pPr>
            <w:r>
              <w:t xml:space="preserve">1 workshop (3 hrs)</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Neonatal Care Consultation with Midwife – first 48-hour newborn assessment, jaundice screening guidance, and parental education on infant care</w:t>
            </w:r>
          </w:p>
        </w:tc>
        <w:tc>
          <w:tcPr/>
          <w:p>
            <w:pPr>
              <w:pStyle w:val="Compact"/>
              <w:jc w:val="left"/>
            </w:pPr>
            <w:r>
              <w:t xml:space="preserve">1 session (60 min)</w:t>
            </w:r>
          </w:p>
        </w:tc>
        <w:tc>
          <w:tcPr/>
          <w:p>
            <w:pPr>
              <w:pStyle w:val="Compact"/>
              <w:jc w:val="left"/>
            </w:pPr>
            <w:r>
              <w:t xml:space="preserve">200,000</w:t>
            </w:r>
          </w:p>
        </w:tc>
        <w:tc>
          <w:tcPr/>
          <w:p>
            <w:pPr>
              <w:pStyle w:val="Compact"/>
              <w:jc w:val="left"/>
            </w:pPr>
            <w:r>
              <w:t xml:space="preserve">1</w:t>
            </w:r>
          </w:p>
        </w:tc>
        <w:tc>
          <w:tcPr/>
          <w:p>
            <w:pPr>
              <w:pStyle w:val="Compact"/>
              <w:jc w:val="left"/>
            </w:pPr>
            <w:r>
              <w:t xml:space="preserve">200,000</w:t>
            </w:r>
          </w:p>
        </w:tc>
      </w:tr>
      <w:tr>
        <w:tc>
          <w:tcPr>
            <w:gridSpan w:val="5"/>
          </w:tcPr>
          <w:p>
            <w:pPr>
              <w:pStyle w:val="Compact"/>
              <w:jc w:val="right"/>
            </w:pPr>
            <w:r>
              <w:t xml:space="preserve">TOTAL ESTIMATED COST (COP):</w:t>
            </w:r>
          </w:p>
        </w:tc>
        <w:tc>
          <w:tcPr/>
          <w:p>
            <w:pPr>
              <w:pStyle w:val="Compact"/>
              <w:jc w:val="left"/>
            </w:pPr>
            <w:r>
              <w:t xml:space="preserve">5,320,000</w:t>
            </w:r>
          </w:p>
        </w:tc>
      </w:tr>
      <w:tr>
        <w:tc>
          <w:tcPr>
            <w:gridSpan w:val="5"/>
          </w:tcPr>
          <w:p>
            <w:pPr>
              <w:pStyle w:val="Compact"/>
              <w:jc w:val="right"/>
            </w:pPr>
            <w:r>
              <w:t xml:space="preserve">TOTAL ESTIMATED COST (USD, approx. at 3,900 COP/USD):</w:t>
            </w:r>
          </w:p>
        </w:tc>
        <w:tc>
          <w:tcPr/>
          <w:p>
            <w:pPr>
              <w:pStyle w:val="Compact"/>
              <w:jc w:val="left"/>
            </w:pPr>
            <w:r>
              <w:t xml:space="preserve">$1,364.10</w:t>
            </w:r>
          </w:p>
        </w:tc>
      </w:tr>
    </w:tbl>
    <w:bookmarkEnd w:id="25"/>
    <w:bookmarkStart w:id="26" w:name="X5c38ab1d1e338afbf1aed524648548b8eb7f220"/>
    <w:p>
      <w:pPr>
        <w:pStyle w:val="Heading2"/>
      </w:pPr>
      <w:r>
        <w:t xml:space="preserve">3. Professional Qualifications of the Midwife</w:t>
      </w:r>
    </w:p>
    <w:p>
      <w:pPr>
        <w:pStyle w:val="FirstParagraph"/>
      </w:pPr>
      <w:r>
        <w:t xml:space="preserve">The Midwife assigned to this engagement holds a Bachelor's degree in Midwifery from the Universidad de Antioquia, a Master's in Maternal-Child Health from the Universidad Nacional de Colombia, and is a certified member of the Colombian College of Midwives. She has over twelve years of clinical experience attending births in hospitals and private clinics across Medellín, including the Hospital San Vicente de Paúl and the Clínica Las Américas. Her registration number with the Colombian Ministry of Health is 12345678, and she maintains current malpractice insurance coverage through a licensed Colombian insurer.</w:t>
      </w:r>
    </w:p>
    <w:bookmarkEnd w:id="26"/>
    <w:bookmarkStart w:id="27"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expiration date, pricing may be subject to revision based on market conditions in Colombia.</w:t>
      </w:r>
    </w:p>
    <w:p>
      <w:pPr>
        <w:pStyle w:val="BodyText"/>
      </w:pPr>
      <w:r>
        <w:rPr>
          <w:bCs/>
          <w:b/>
        </w:rPr>
        <w:t xml:space="preserve">4.2 Payment Schedule:</w:t>
      </w:r>
      <w:r>
        <w:t xml:space="preserve"> </w:t>
      </w:r>
      <w:r>
        <w:t xml:space="preserve">A 30% advance payment is required upon acceptance of this Quotation Estimate. The remaining 70% shall be paid in two equal installments: 50% at the completion of the sixth prenatal visit and 50% within fifteen (15) days following the postpartum home visit. All payments are to be made in Colombian Pesos (COP) via bank transfer to the account of Medellín Maternal Care Center, Banco de Bogotá, Account No. 012-345678-9.</w:t>
      </w:r>
    </w:p>
    <w:p>
      <w:pPr>
        <w:pStyle w:val="BodyText"/>
      </w:pPr>
      <w:r>
        <w:rPr>
          <w:bCs/>
          <w:b/>
        </w:rPr>
        <w:t xml:space="preserve">4.3 Cancellation Policy:</w:t>
      </w:r>
      <w:r>
        <w:t xml:space="preserve"> </w:t>
      </w:r>
      <w:r>
        <w:t xml:space="preserve">Should the client need to cancel services prior to the labor and delivery phase, a 15% administrative fee will be applied to the remaining balance. Cancellation during active labor or postpartum care will be billed in full.</w:t>
      </w:r>
    </w:p>
    <w:p>
      <w:pPr>
        <w:pStyle w:val="BodyText"/>
      </w:pPr>
      <w:r>
        <w:rPr>
          <w:bCs/>
          <w:b/>
        </w:rPr>
        <w:t xml:space="preserve">4.4 Scope Limitations:</w:t>
      </w:r>
      <w:r>
        <w:t xml:space="preserve"> </w:t>
      </w:r>
      <w:r>
        <w:t xml:space="preserve">The Midwife services outlined in this Quotation Estimate do not include surgical interventions, anesthetic administration, or obstetric emergency surgery. In the event of a medical emergency requiring obstetrician-gynecologist intervention, the Midwife will coordinate immediate transfer to the nearest emergency facility in Medellín, and any additional medical costs will be the responsibility of the client or their health insurance provider (EPS).</w:t>
      </w:r>
    </w:p>
    <w:p>
      <w:pPr>
        <w:pStyle w:val="BodyText"/>
      </w:pPr>
      <w:r>
        <w:rPr>
          <w:bCs/>
          <w:b/>
        </w:rPr>
        <w:t xml:space="preserve">4.5 Confidentiality:</w:t>
      </w:r>
      <w:r>
        <w:t xml:space="preserve"> </w:t>
      </w:r>
      <w:r>
        <w:t xml:space="preserve">All medical records, personal data, and session notes are protected under Colombian Law 1581 of 2012 (Data Protection Law) and the professional confidentiality code of the Colombian College of Midwives.</w:t>
      </w:r>
    </w:p>
    <w:p>
      <w:pPr>
        <w:pStyle w:val="BodyText"/>
      </w:pPr>
      <w:r>
        <w:rPr>
          <w:bCs/>
          <w:b/>
        </w:rPr>
        <w:t xml:space="preserve">4.6 Jurisdiction:</w:t>
      </w:r>
      <w:r>
        <w:t xml:space="preserve"> </w:t>
      </w:r>
      <w:r>
        <w:t xml:space="preserve">This Quotation Estimate and any resulting service agreement shall be governed by the civil and commercial laws of the Republic of Colombia. Any disputes shall be resolved in the competent courts of Medellín, Antioquia.</w:t>
      </w:r>
    </w:p>
    <w:bookmarkEnd w:id="27"/>
    <w:bookmarkStart w:id="28" w:name="acceptance-and-authorization"/>
    <w:p>
      <w:pPr>
        <w:pStyle w:val="Heading2"/>
      </w:pPr>
      <w:r>
        <w:t xml:space="preserve">5. Acceptance and Authorization</w:t>
      </w:r>
    </w:p>
    <w:p>
      <w:pPr>
        <w:pStyle w:val="FirstParagraph"/>
      </w:pPr>
      <w:r>
        <w:t xml:space="preserve">By signing below, the client acknowledges receipt of this Quotation Estimate for Midwife services in Colombia, Medellín, and agrees to the terms, conditions, and pricing outlined in this document. The client confirms that they have had the opportunity to review all service descriptions and to ask questions regarding the scope of the Midwife's professional responsibilities.</w:t>
      </w:r>
    </w:p>
    <w:p>
      <w:pPr>
        <w:pStyle w:val="BodyText"/>
      </w:pPr>
      <w:r>
        <w:rPr>
          <w:bCs/>
          <w:b/>
        </w:rPr>
        <w:t xml:space="preserve">Client Signature</w:t>
      </w:r>
      <w:r>
        <w:br/>
      </w:r>
      <w:r>
        <w:t xml:space="preserve">Name: ___________________________</w:t>
      </w:r>
      <w:r>
        <w:br/>
      </w:r>
      <w:r>
        <w:t xml:space="preserve">Date: ___________________________</w:t>
      </w:r>
    </w:p>
    <w:p>
      <w:pPr>
        <w:pStyle w:val="BodyText"/>
      </w:pPr>
      <w:r>
        <w:rPr>
          <w:bCs/>
          <w:b/>
        </w:rPr>
        <w:t xml:space="preserve">Midwife / Service Provider Signature</w:t>
      </w:r>
      <w:r>
        <w:br/>
      </w:r>
      <w:r>
        <w:t xml:space="preserve">Lic. Ana María Restrepo, RN</w:t>
      </w:r>
      <w:r>
        <w:br/>
      </w:r>
      <w:r>
        <w:t xml:space="preserve">Date: ___________________________</w:t>
      </w:r>
    </w:p>
    <w:p>
      <w:pPr>
        <w:pStyle w:val="BodyText"/>
      </w:pPr>
      <w:r>
        <w:t xml:space="preserve">Medellín Maternal Care Center — Quotation Estimate QTE-MED-2025-0472 — Page 1 of 1</w:t>
      </w:r>
    </w:p>
    <w:p>
      <w:pPr>
        <w:pStyle w:val="BodyText"/>
      </w:pPr>
      <w:r>
        <w:t xml:space="preserve">This document is a Quotation Estimate for professional Midwife services in Colombia, Medellín. It does not constitute a binding contract until countersigned by both parties.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Colombia Medellín</dc:title>
  <dc:creator/>
  <dc:language>en</dc:language>
  <cp:keywords/>
  <dcterms:created xsi:type="dcterms:W3CDTF">2026-10-10T08:50:31Z</dcterms:created>
  <dcterms:modified xsi:type="dcterms:W3CDTF">2026-10-10T08:50:31Z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