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quotation-estimate"/>
    <w:p>
      <w:pPr>
        <w:pStyle w:val="Heading1"/>
      </w:pPr>
      <w:r>
        <w:t xml:space="preserve">QUOTATION ESTIMATE</w:t>
      </w:r>
    </w:p>
    <w:p>
      <w:pPr>
        <w:pStyle w:val="FirstParagraph"/>
      </w:pPr>
      <w:r>
        <w:t xml:space="preserve">Professional Midwife Services — France Marseille</w:t>
      </w:r>
    </w:p>
    <w:bookmarkEnd w:id="20"/>
    <w:bookmarkStart w:id="21" w:name="service-provider"/>
    <w:p>
      <w:pPr>
        <w:pStyle w:val="Heading3"/>
      </w:pPr>
      <w:r>
        <w:t xml:space="preserve">Service Provider</w:t>
      </w:r>
    </w:p>
    <w:p>
      <w:pPr>
        <w:pStyle w:val="FirstParagraph"/>
      </w:pPr>
      <w:r>
        <w:rPr>
          <w:bCs/>
          <w:b/>
        </w:rPr>
        <w:t xml:space="preserve">Cabinet Sagesse Méditerranée</w:t>
      </w:r>
      <w:r>
        <w:br/>
      </w:r>
      <w:r>
        <w:t xml:space="preserve">42 Rue de la République</w:t>
      </w:r>
      <w:r>
        <w:br/>
      </w:r>
      <w:r>
        <w:t xml:space="preserve">13001 Marseille, France</w:t>
      </w:r>
      <w:r>
        <w:br/>
      </w:r>
      <w:r>
        <w:t xml:space="preserve">Tel: +33 (0)4 91 00 00 00</w:t>
      </w:r>
      <w:r>
        <w:br/>
      </w:r>
      <w:r>
        <w:t xml:space="preserve">Email: contact@sagesse-mediterranee.fr</w:t>
      </w:r>
      <w:r>
        <w:br/>
      </w:r>
      <w:r>
        <w:t xml:space="preserve">SIRET: 842 567 891 00012</w:t>
      </w:r>
      <w:r>
        <w:br/>
      </w:r>
      <w:r>
        <w:t xml:space="preserve">RPPS: 10101234567</w:t>
      </w:r>
    </w:p>
    <w:bookmarkEnd w:id="21"/>
    <w:bookmarkStart w:id="22" w:name="client-information"/>
    <w:p>
      <w:pPr>
        <w:pStyle w:val="Heading3"/>
      </w:pPr>
      <w:r>
        <w:t xml:space="preserve">Client Information</w:t>
      </w:r>
    </w:p>
    <w:p>
      <w:pPr>
        <w:pStyle w:val="FirstParagraph"/>
      </w:pPr>
      <w:r>
        <w:rPr>
          <w:bCs/>
          <w:b/>
        </w:rPr>
        <w:t xml:space="preserve">Ms. Claire Dubois</w:t>
      </w:r>
      <w:r>
        <w:br/>
      </w:r>
      <w:r>
        <w:t xml:space="preserve">18 Avenue du Prado</w:t>
      </w:r>
      <w:r>
        <w:br/>
      </w:r>
      <w:r>
        <w:t xml:space="preserve">13006 Marseille, France</w:t>
      </w:r>
      <w:r>
        <w:br/>
      </w:r>
      <w:r>
        <w:t xml:space="preserve">Tel: +33 (0)6 12 34 56 78</w:t>
      </w:r>
      <w:r>
        <w:br/>
      </w:r>
      <w:r>
        <w:t xml:space="preserve">Email: claire.dubois@email.fr</w:t>
      </w:r>
      <w:r>
        <w:br/>
      </w:r>
      <w:r>
        <w:t xml:space="preserve">Social Security No: 2 85 03 13 123 456 78</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QE-2025-04871</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w:t>
            </w:r>
          </w:p>
        </w:tc>
        <w:tc>
          <w:tcPr/>
          <w:p>
            <w:pPr>
              <w:pStyle w:val="Compact"/>
              <w:jc w:val="left"/>
            </w:pPr>
            <w:r>
              <w:t xml:space="preserve">Service Location:</w:t>
            </w:r>
          </w:p>
        </w:tc>
        <w:tc>
          <w:tcPr/>
          <w:p>
            <w:pPr>
              <w:pStyle w:val="Compact"/>
              <w:jc w:val="left"/>
            </w:pPr>
            <w:r>
              <w:t xml:space="preserve">Marseille, Bouches-du-Rhône, France</w:t>
            </w:r>
          </w:p>
        </w:tc>
      </w:tr>
      <w:tr>
        <w:tc>
          <w:tcPr/>
          <w:p>
            <w:pPr>
              <w:pStyle w:val="Compact"/>
              <w:jc w:val="left"/>
            </w:pPr>
            <w:r>
              <w:t xml:space="preserve">Estimated Delivery Date:</w:t>
            </w:r>
          </w:p>
        </w:tc>
        <w:tc>
          <w:tcPr/>
          <w:p>
            <w:pPr>
              <w:pStyle w:val="Compact"/>
              <w:jc w:val="left"/>
            </w:pPr>
            <w:r>
              <w:t xml:space="preserve">28 September 2025</w:t>
            </w:r>
          </w:p>
        </w:tc>
        <w:tc>
          <w:tcPr/>
          <w:p>
            <w:pPr>
              <w:pStyle w:val="Compact"/>
              <w:jc w:val="left"/>
            </w:pPr>
            <w:r>
              <w:t xml:space="preserve">Currency:</w:t>
            </w:r>
          </w:p>
        </w:tc>
        <w:tc>
          <w:tcPr/>
          <w:p>
            <w:pPr>
              <w:pStyle w:val="Compact"/>
              <w:jc w:val="left"/>
            </w:pPr>
            <w:r>
              <w:t xml:space="preserve">Euro (EUR)</w:t>
            </w:r>
          </w:p>
        </w:tc>
      </w:tr>
    </w:tbl>
    <w:bookmarkStart w:id="23" w:name="purpose-of-this-quotation-estimate"/>
    <w:p>
      <w:pPr>
        <w:pStyle w:val="Heading2"/>
      </w:pPr>
      <w:r>
        <w:t xml:space="preserve">1. Purpose of This Quotation Estimate</w:t>
      </w:r>
    </w:p>
    <w:p>
      <w:pPr>
        <w:pStyle w:val="FirstParagraph"/>
      </w:pPr>
      <w:r>
        <w:t xml:space="preserve">This Quotation Estimate is issued by Cabinet Sagesse Méditerranée to provide a comprehensive and transparent financial breakdown for the full spectrum of Midwife (sage-femme) services to be rendered to the client throughout the duration of pregnancy, the birthing process, and the postpartum period. All services described herein are to be delivered within the city of France Marseille and its immediate metropolitan area, in strict compliance with the French Public Health Code (Code de la Santé Publique) and the professional regulations governing the practice of a licensed Midwife in France. This document serves as a formal Quotation Estimate and does not constitute a binding contract until countersigned by both parties.</w:t>
      </w:r>
    </w:p>
    <w:bookmarkEnd w:id="23"/>
    <w:bookmarkStart w:id="24" w:name="scope-of-midwife-services"/>
    <w:p>
      <w:pPr>
        <w:pStyle w:val="Heading2"/>
      </w:pPr>
      <w:r>
        <w:t xml:space="preserve">2. Scope of Midwife Services</w:t>
      </w:r>
    </w:p>
    <w:p>
      <w:pPr>
        <w:pStyle w:val="FirstParagraph"/>
      </w:pPr>
      <w:r>
        <w:t xml:space="preserve">The following Midwife services are included in this Quotation Estimate. The Midwife, Madame Sophie Lefèvre (RPPS: 10109876543), is a fully certified and registered Midwife practising in France Marseille with over twelve years of clinical experience at the Hôpital de la Conception and the Clinique Sainte-Marguerite.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Frequency / Duration</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1.1</w:t>
            </w:r>
          </w:p>
        </w:tc>
        <w:tc>
          <w:tcPr/>
          <w:p>
            <w:pPr>
              <w:pStyle w:val="Compact"/>
              <w:jc w:val="left"/>
            </w:pPr>
            <w:r>
              <w:t xml:space="preserve">Initial prenatal consultation and comprehensive risk assessment by the Midwife</w:t>
            </w:r>
          </w:p>
        </w:tc>
        <w:tc>
          <w:tcPr/>
          <w:p>
            <w:pPr>
              <w:pStyle w:val="Compact"/>
              <w:jc w:val="left"/>
            </w:pPr>
            <w:r>
              <w:t xml:space="preserve">1 session (60 min)</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1.2</w:t>
            </w:r>
          </w:p>
        </w:tc>
        <w:tc>
          <w:tcPr/>
          <w:p>
            <w:pPr>
              <w:pStyle w:val="Compact"/>
              <w:jc w:val="left"/>
            </w:pPr>
            <w:r>
              <w:t xml:space="preserve">Routine prenatal follow-up consultations (ultrasound coordination, blood work review, fetal monitoring)</w:t>
            </w:r>
          </w:p>
        </w:tc>
        <w:tc>
          <w:tcPr/>
          <w:p>
            <w:pPr>
              <w:pStyle w:val="Compact"/>
              <w:jc w:val="left"/>
            </w:pPr>
            <w:r>
              <w:t xml:space="preserve">10 sessions (45 min each)</w:t>
            </w:r>
          </w:p>
        </w:tc>
        <w:tc>
          <w:tcPr/>
          <w:p>
            <w:pPr>
              <w:pStyle w:val="Compact"/>
              <w:jc w:val="left"/>
            </w:pPr>
            <w:r>
              <w:t xml:space="preserve">70.00</w:t>
            </w:r>
          </w:p>
        </w:tc>
        <w:tc>
          <w:tcPr/>
          <w:p>
            <w:pPr>
              <w:pStyle w:val="Compact"/>
              <w:jc w:val="left"/>
            </w:pPr>
            <w:r>
              <w:t xml:space="preserve">700.00</w:t>
            </w:r>
          </w:p>
        </w:tc>
      </w:tr>
      <w:tr>
        <w:tc>
          <w:tcPr/>
          <w:p>
            <w:pPr>
              <w:pStyle w:val="Compact"/>
              <w:jc w:val="left"/>
            </w:pPr>
            <w:r>
              <w:t xml:space="preserve">1.3</w:t>
            </w:r>
          </w:p>
        </w:tc>
        <w:tc>
          <w:tcPr/>
          <w:p>
            <w:pPr>
              <w:pStyle w:val="Compact"/>
              <w:jc w:val="left"/>
            </w:pPr>
            <w:r>
              <w:t xml:space="preserve">Preparation for childbirth course (préparation à la naissance) including breathing techniques, pain management, and partner involvement</w:t>
            </w:r>
          </w:p>
        </w:tc>
        <w:tc>
          <w:tcPr/>
          <w:p>
            <w:pPr>
              <w:pStyle w:val="Compact"/>
              <w:jc w:val="left"/>
            </w:pPr>
            <w:r>
              <w:t xml:space="preserve">6 group sessions (2 hrs each)</w:t>
            </w:r>
          </w:p>
        </w:tc>
        <w:tc>
          <w:tcPr/>
          <w:p>
            <w:pPr>
              <w:pStyle w:val="Compact"/>
              <w:jc w:val="left"/>
            </w:pPr>
            <w:r>
              <w:t xml:space="preserve">55.00</w:t>
            </w:r>
          </w:p>
        </w:tc>
        <w:tc>
          <w:tcPr/>
          <w:p>
            <w:pPr>
              <w:pStyle w:val="Compact"/>
              <w:jc w:val="left"/>
            </w:pPr>
            <w:r>
              <w:t xml:space="preserve">330.00</w:t>
            </w:r>
          </w:p>
        </w:tc>
      </w:tr>
      <w:tr>
        <w:tc>
          <w:tcPr/>
          <w:p>
            <w:pPr>
              <w:pStyle w:val="Compact"/>
              <w:jc w:val="left"/>
            </w:pPr>
            <w:r>
              <w:t xml:space="preserve">1.4</w:t>
            </w:r>
          </w:p>
        </w:tc>
        <w:tc>
          <w:tcPr/>
          <w:p>
            <w:pPr>
              <w:pStyle w:val="Compact"/>
              <w:jc w:val="left"/>
            </w:pPr>
            <w:r>
              <w:t xml:space="preserve">Home birth attendance by the Midwife (accouchement à domicile) including all necessary equipment, sterile supplies, and emergency protocols</w:t>
            </w:r>
          </w:p>
        </w:tc>
        <w:tc>
          <w:tcPr/>
          <w:p>
            <w:pPr>
              <w:pStyle w:val="Compact"/>
              <w:jc w:val="left"/>
            </w:pPr>
            <w:r>
              <w:t xml:space="preserve">1 event (up to 12 hrs)</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1.5</w:t>
            </w:r>
          </w:p>
        </w:tc>
        <w:tc>
          <w:tcPr/>
          <w:p>
            <w:pPr>
              <w:pStyle w:val="Compact"/>
              <w:jc w:val="left"/>
            </w:pPr>
            <w:r>
              <w:t xml:space="preserve">Postpartum home visits: newborn examination, breastfeeding support, maternal recovery check, and umbilical cord care</w:t>
            </w:r>
          </w:p>
        </w:tc>
        <w:tc>
          <w:tcPr/>
          <w:p>
            <w:pPr>
              <w:pStyle w:val="Compact"/>
              <w:jc w:val="left"/>
            </w:pPr>
            <w:r>
              <w:t xml:space="preserve">5 visits (45 min each)</w:t>
            </w:r>
          </w:p>
        </w:tc>
        <w:tc>
          <w:tcPr/>
          <w:p>
            <w:pPr>
              <w:pStyle w:val="Compact"/>
              <w:jc w:val="left"/>
            </w:pPr>
            <w:r>
              <w:t xml:space="preserve">65.00</w:t>
            </w:r>
          </w:p>
        </w:tc>
        <w:tc>
          <w:tcPr/>
          <w:p>
            <w:pPr>
              <w:pStyle w:val="Compact"/>
              <w:jc w:val="left"/>
            </w:pPr>
            <w:r>
              <w:t xml:space="preserve">325.00</w:t>
            </w:r>
          </w:p>
        </w:tc>
      </w:tr>
      <w:tr>
        <w:tc>
          <w:tcPr/>
          <w:p>
            <w:pPr>
              <w:pStyle w:val="Compact"/>
              <w:jc w:val="left"/>
            </w:pPr>
            <w:r>
              <w:t xml:space="preserve">1.6</w:t>
            </w:r>
          </w:p>
        </w:tc>
        <w:tc>
          <w:tcPr/>
          <w:p>
            <w:pPr>
              <w:pStyle w:val="Compact"/>
              <w:jc w:val="left"/>
            </w:pPr>
            <w:r>
              <w:t xml:space="preserve">Neonatal care and first-month developmental assessment by the Midwife</w:t>
            </w:r>
          </w:p>
        </w:tc>
        <w:tc>
          <w:tcPr/>
          <w:p>
            <w:pPr>
              <w:pStyle w:val="Compact"/>
              <w:jc w:val="left"/>
            </w:pPr>
            <w:r>
              <w:t xml:space="preserve">2 sessions (30 min each)</w:t>
            </w:r>
          </w:p>
        </w:tc>
        <w:tc>
          <w:tcPr/>
          <w:p>
            <w:pPr>
              <w:pStyle w:val="Compact"/>
              <w:jc w:val="left"/>
            </w:pPr>
            <w:r>
              <w:t xml:space="preserve">50.00</w:t>
            </w:r>
          </w:p>
        </w:tc>
        <w:tc>
          <w:tcPr/>
          <w:p>
            <w:pPr>
              <w:pStyle w:val="Compact"/>
              <w:jc w:val="left"/>
            </w:pPr>
            <w:r>
              <w:t xml:space="preserve">100.00</w:t>
            </w:r>
          </w:p>
        </w:tc>
      </w:tr>
      <w:tr>
        <w:tc>
          <w:tcPr/>
          <w:p>
            <w:pPr>
              <w:pStyle w:val="Compact"/>
              <w:jc w:val="left"/>
            </w:pPr>
            <w:r>
              <w:t xml:space="preserve">1.7</w:t>
            </w:r>
          </w:p>
        </w:tc>
        <w:tc>
          <w:tcPr/>
          <w:p>
            <w:pPr>
              <w:pStyle w:val="Compact"/>
              <w:jc w:val="left"/>
            </w:pPr>
            <w:r>
              <w:t xml:space="preserve">Contraception counselling and family planning follow-up after the postpartum period</w:t>
            </w:r>
          </w:p>
        </w:tc>
        <w:tc>
          <w:tcPr/>
          <w:p>
            <w:pPr>
              <w:pStyle w:val="Compact"/>
              <w:jc w:val="left"/>
            </w:pPr>
            <w:r>
              <w:t xml:space="preserve">1 session (30 min)</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1.8</w:t>
            </w:r>
          </w:p>
        </w:tc>
        <w:tc>
          <w:tcPr/>
          <w:p>
            <w:pPr>
              <w:pStyle w:val="Compact"/>
              <w:jc w:val="left"/>
            </w:pPr>
            <w:r>
              <w:t xml:space="preserve">Travel and transport surcharge for Midwife visits within the Marseille metropolitan area (13th arrondissement and surrounding communes)</w:t>
            </w:r>
          </w:p>
        </w:tc>
        <w:tc>
          <w:tcPr/>
          <w:p>
            <w:pPr>
              <w:pStyle w:val="Compact"/>
              <w:jc w:val="left"/>
            </w:pPr>
            <w:r>
              <w:t xml:space="preserve">Per visit</w:t>
            </w:r>
          </w:p>
        </w:tc>
        <w:tc>
          <w:tcPr/>
          <w:p>
            <w:pPr>
              <w:pStyle w:val="Compact"/>
              <w:jc w:val="left"/>
            </w:pPr>
            <w:r>
              <w:t xml:space="preserve">15.00</w:t>
            </w:r>
          </w:p>
        </w:tc>
        <w:tc>
          <w:tcPr/>
          <w:p>
            <w:pPr>
              <w:pStyle w:val="Compact"/>
              <w:jc w:val="left"/>
            </w:pPr>
            <w:r>
              <w:t xml:space="preserve">135.00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(Services 1.1 – 1.8)</w:t>
            </w:r>
          </w:p>
        </w:tc>
        <w:tc>
          <w:tcPr/>
          <w:p>
            <w:pPr>
              <w:pStyle w:val="Compact"/>
              <w:jc w:val="left"/>
            </w:pPr>
            <w:r>
              <w:t xml:space="preserve">2,915.00</w:t>
            </w:r>
          </w:p>
        </w:tc>
      </w:tr>
      <w:tr>
        <w:tc>
          <w:tcPr/>
          <w:p>
            <w:pPr>
              <w:pStyle w:val="Compact"/>
              <w:jc w:val="left"/>
            </w:pPr>
            <w:r>
              <w:t xml:space="preserve">TVA (20% French VAT)</w:t>
            </w:r>
          </w:p>
        </w:tc>
        <w:tc>
          <w:tcPr/>
          <w:p>
            <w:pPr>
              <w:pStyle w:val="Compact"/>
              <w:jc w:val="left"/>
            </w:pPr>
            <w:r>
              <w:t xml:space="preserve">583.00</w:t>
            </w:r>
          </w:p>
        </w:tc>
      </w:tr>
      <w:tr>
        <w:tc>
          <w:tcPr/>
          <w:p>
            <w:pPr>
              <w:pStyle w:val="Compact"/>
              <w:jc w:val="left"/>
            </w:pPr>
            <w:r>
              <w:t xml:space="preserve">Grand Total (TTC)</w:t>
            </w:r>
          </w:p>
        </w:tc>
        <w:tc>
          <w:tcPr/>
          <w:p>
            <w:pPr>
              <w:pStyle w:val="Compact"/>
              <w:jc w:val="left"/>
            </w:pPr>
            <w:r>
              <w:t xml:space="preserve">3,498.00</w:t>
            </w:r>
          </w:p>
        </w:tc>
      </w:tr>
      <w:tr>
        <w:tc>
          <w:tcPr/>
          <w:p>
            <w:pPr>
              <w:pStyle w:val="Compact"/>
              <w:jc w:val="left"/>
            </w:pPr>
            <w:r>
              <w:t xml:space="preserve">Amount Reimbursed by Sécurité Sociale (est. 70%)</w:t>
            </w:r>
          </w:p>
        </w:tc>
        <w:tc>
          <w:tcPr/>
          <w:p>
            <w:pPr>
              <w:pStyle w:val="Compact"/>
              <w:jc w:val="left"/>
            </w:pPr>
            <w:r>
              <w:t xml:space="preserve">-2,448.60</w:t>
            </w:r>
          </w:p>
        </w:tc>
      </w:tr>
      <w:tr>
        <w:tc>
          <w:tcPr/>
          <w:p>
            <w:pPr>
              <w:pStyle w:val="Compact"/>
              <w:jc w:val="left"/>
            </w:pPr>
            <w:r>
              <w:t xml:space="preserve">Estimated Out-of-Pocket (before mutuelle)</w:t>
            </w:r>
          </w:p>
        </w:tc>
        <w:tc>
          <w:tcPr/>
          <w:p>
            <w:pPr>
              <w:pStyle w:val="Compact"/>
              <w:jc w:val="left"/>
            </w:pPr>
            <w:r>
              <w:t xml:space="preserve">1,049.40</w:t>
            </w:r>
          </w:p>
        </w:tc>
      </w:tr>
    </w:tbl>
    <w:p>
      <w:pPr>
        <w:pStyle w:val="BodyText"/>
      </w:pPr>
      <w:r>
        <w:rPr>
          <w:bCs/>
          <w:b/>
        </w:rPr>
        <w:t xml:space="preserve">Note regarding reimbursement in France Marseille:</w:t>
      </w:r>
      <w:r>
        <w:t xml:space="preserve"> </w:t>
      </w:r>
      <w:r>
        <w:t xml:space="preserve">The Midwife services listed in this Quotation Estimate are partially or fully covered by the French national health insurance (Assurance Maladie / Sécurité Sociale). The client is advised to verify the exact reimbursement rates with their complementary health insurance (mutuelle) provider. Home birth attendance (item 1.4) is reimbursed at 100% of the base rate (base de remboursement) under the French system. The Midwife will issue official invoices (factures) compatible with the CPAM (Caisse Primaire d'Assurance Maladie) of Marseille for direct submission.</w:t>
      </w:r>
    </w:p>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t xml:space="preserve">This Quotation Estimate is valid for a period of thirty (30) calendar days from the date of issue. After the expiry date, prices may be revised to reflect current French tariff regulations for Midwife services.</w:t>
      </w:r>
    </w:p>
    <w:p>
      <w:pPr>
        <w:numPr>
          <w:ilvl w:val="0"/>
          <w:numId w:val="1001"/>
        </w:numPr>
        <w:pStyle w:val="Compact"/>
      </w:pPr>
      <w:r>
        <w:t xml:space="preserve">All services will be performed by the designated Midwife, Madame Sophie Lefèvre, or by a qualified substitute Midwife from the same practice in France Marseille in the event of documented unavailability. The client will be notified at least 48 hours in advance of any substitution.</w:t>
      </w:r>
    </w:p>
    <w:p>
      <w:pPr>
        <w:numPr>
          <w:ilvl w:val="0"/>
          <w:numId w:val="1001"/>
        </w:numPr>
        <w:pStyle w:val="Compact"/>
      </w:pPr>
      <w:r>
        <w:t xml:space="preserve">Payment for prenatal consultations (items 1.1, 1.2, 1.3) is due at the time of each session. Payment for the home birth attendance (item 1.4) is due within fourteen (14) days following the delivery event. Postpartum visits (items 1.5, 1.6, 1.7) are invoiced in a consolidated statement at the end of the postpartum period.</w:t>
      </w:r>
    </w:p>
    <w:p>
      <w:pPr>
        <w:numPr>
          <w:ilvl w:val="0"/>
          <w:numId w:val="1001"/>
        </w:numPr>
        <w:pStyle w:val="Compact"/>
      </w:pPr>
      <w:r>
        <w:t xml:space="preserve">Accepted payment methods: bank transfer (virement bancaire), cheque, or direct CPAM/mutuelle reimbursement. No cash payments exceeding 1,000 EUR are accepted in accordance with French financial regulations.</w:t>
      </w:r>
    </w:p>
    <w:p>
      <w:pPr>
        <w:numPr>
          <w:ilvl w:val="0"/>
          <w:numId w:val="1001"/>
        </w:numPr>
        <w:pStyle w:val="Compact"/>
      </w:pPr>
      <w:r>
        <w:t xml:space="preserve">The Midwife reserves the right to refer the client to an obstetrician-gynaecologist or to a hospital setting in France Marseille if the clinical situation warrants a higher level of medical care. Any such referral will be communicated in writing, and the Quotation Estimate will be adjusted accordingly.</w:t>
      </w:r>
    </w:p>
    <w:p>
      <w:pPr>
        <w:numPr>
          <w:ilvl w:val="0"/>
          <w:numId w:val="1001"/>
        </w:numPr>
        <w:pStyle w:val="Compact"/>
      </w:pPr>
      <w:r>
        <w:t xml:space="preserve">Cancellation of a scheduled Midwife consultation must be communicated at least 48 hours in advance. Late cancellations or no-shows will be invoiced at 50% of the session fee.</w:t>
      </w:r>
    </w:p>
    <w:p>
      <w:pPr>
        <w:numPr>
          <w:ilvl w:val="0"/>
          <w:numId w:val="1001"/>
        </w:numPr>
        <w:pStyle w:val="Compact"/>
      </w:pPr>
      <w:r>
        <w:t xml:space="preserve">All medical records and documentation generated during the Midwife consultations will be stored in accordance with French data protection regulations (RGPD / GDPR) and the professional secrecy obligations of the Code de Déontologie des Sages-Femmes.</w:t>
      </w:r>
    </w:p>
    <w:p>
      <w:pPr>
        <w:numPr>
          <w:ilvl w:val="0"/>
          <w:numId w:val="1001"/>
        </w:numPr>
        <w:pStyle w:val="Compact"/>
      </w:pPr>
      <w:r>
        <w:t xml:space="preserve">This Quotation Estimate is governed by the laws of the French Republic. Any dispute arising from the interpretation or execution of this document shall be submitted to the competent courts of Marseille, Bouches-du-Rhône, France.</w:t>
      </w:r>
    </w:p>
    <w:bookmarkEnd w:id="25"/>
    <w:bookmarkStart w:id="26" w:name="acceptance-and-signatures"/>
    <w:p>
      <w:pPr>
        <w:pStyle w:val="Heading2"/>
      </w:pPr>
      <w:r>
        <w:t xml:space="preserve">4. Acceptance and Signatures</w:t>
      </w:r>
    </w:p>
    <w:p>
      <w:pPr>
        <w:pStyle w:val="FirstParagraph"/>
      </w:pPr>
      <w:r>
        <w:t xml:space="preserve">By signing below, both parties acknowledge that they have read, understood, and agree to the terms set forth in this Quotation Estimate for Midwife services in France Marseille. This signature converts the Quotation Estimate into a service agreement.</w:t>
      </w:r>
    </w:p>
    <w:p>
      <w:pPr>
        <w:pStyle w:val="BodyText"/>
      </w:pPr>
      <w:r>
        <w:rPr>
          <w:bCs/>
          <w:b/>
        </w:rPr>
        <w:t xml:space="preserve">For the Service Provider</w:t>
      </w:r>
      <w:r>
        <w:br/>
      </w:r>
      <w:r>
        <w:t xml:space="preserve">Madame Sophie Lefèvre, Midwife (Sage-Femme)</w:t>
      </w:r>
      <w:r>
        <w:br/>
      </w:r>
      <w:r>
        <w:t xml:space="preserve">Cabinet Sagesse Méditerranée</w:t>
      </w:r>
      <w:r>
        <w:br/>
      </w:r>
      <w:r>
        <w:t xml:space="preserve">Date: _______________</w:t>
      </w:r>
    </w:p>
    <w:p>
      <w:pPr>
        <w:pStyle w:val="BodyText"/>
      </w:pPr>
      <w:r>
        <w:rPr>
          <w:bCs/>
          <w:b/>
        </w:rPr>
        <w:t xml:space="preserve">For the Client</w:t>
      </w:r>
      <w:r>
        <w:br/>
      </w:r>
      <w:r>
        <w:t xml:space="preserve">Ms. Claire Dubois</w:t>
      </w:r>
      <w:r>
        <w:br/>
      </w:r>
      <w:r>
        <w:t xml:space="preserve">Date: _______________</w:t>
      </w:r>
    </w:p>
    <w:p>
      <w:pPr>
        <w:pStyle w:val="BodyText"/>
      </w:pPr>
      <w:r>
        <w:t xml:space="preserve">Cabinet Sagesse Méditerranée — 42 Rue de la République, 13001 Marseille, France</w:t>
      </w:r>
      <w:r>
        <w:br/>
      </w:r>
      <w:r>
        <w:t xml:space="preserve">This Quotation Estimate (QE-2025-04871) was generated on 15 June 2025. All Midwife services are regulated under the French Public Health Code, Articles L4151-1 et seq.</w:t>
      </w:r>
      <w:r>
        <w:br/>
      </w:r>
      <w:r>
        <w:t xml:space="preserve">© 2025 Cabinet Sagesse Méditerranée.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France Marseille</dc:title>
  <dc:creator/>
  <dc:language>en</dc:language>
  <cp:keywords/>
  <dcterms:created xsi:type="dcterms:W3CDTF">2026-10-10T10:21:16Z</dcterms:created>
  <dcterms:modified xsi:type="dcterms:W3CDTF">2026-10-10T10:21:16Z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