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Midwife Services | Ghana Accra</w:t>
      </w:r>
    </w:p>
    <w:p>
      <w:pPr>
        <w:pStyle w:val="BodyText"/>
      </w:pPr>
      <w:r>
        <w:t xml:space="preserve">Comprehensive Maternal and Newborn Care</w:t>
      </w:r>
    </w:p>
    <w:bookmarkEnd w:id="20"/>
    <w:bookmarkStart w:id="21" w:name="service-provider"/>
    <w:p>
      <w:pPr>
        <w:pStyle w:val="Heading3"/>
      </w:pPr>
      <w:r>
        <w:t xml:space="preserve">Service Provider</w:t>
      </w:r>
    </w:p>
    <w:p>
      <w:pPr>
        <w:pStyle w:val="FirstParagraph"/>
      </w:pPr>
      <w:r>
        <w:rPr>
          <w:bCs/>
          <w:b/>
        </w:rPr>
        <w:t xml:space="preserve">Accra Maternal Care Centre</w:t>
      </w:r>
    </w:p>
    <w:p>
      <w:pPr>
        <w:pStyle w:val="BodyText"/>
      </w:pPr>
      <w:r>
        <w:t xml:space="preserve">12 Independence Avenue, Osu</w:t>
      </w:r>
    </w:p>
    <w:p>
      <w:pPr>
        <w:pStyle w:val="BodyText"/>
      </w:pPr>
      <w:r>
        <w:t xml:space="preserve">Accra, Ghana</w:t>
      </w:r>
    </w:p>
    <w:p>
      <w:pPr>
        <w:pStyle w:val="BodyText"/>
      </w:pPr>
      <w:r>
        <w:t xml:space="preserve">Tel: +233 30 274 5678</w:t>
      </w:r>
    </w:p>
    <w:p>
      <w:pPr>
        <w:pStyle w:val="BodyText"/>
      </w:pPr>
      <w:r>
        <w:t xml:space="preserve">Email: info@accramaternalcare.com.gh</w:t>
      </w:r>
    </w:p>
    <w:p>
      <w:pPr>
        <w:pStyle w:val="BodyText"/>
      </w:pPr>
      <w:r>
        <w:t xml:space="preserve">Ghana Health Service Reg. No: GHS/MW/2024/0087</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______________________</w:t>
      </w:r>
    </w:p>
    <w:p>
      <w:pPr>
        <w:pStyle w:val="BodyText"/>
      </w:pPr>
      <w:r>
        <w:rPr>
          <w:bCs/>
          <w:b/>
        </w:rPr>
        <w:t xml:space="preserve">Address:</w:t>
      </w:r>
      <w:r>
        <w:t xml:space="preserve"> </w:t>
      </w:r>
      <w:r>
        <w:t xml:space="preserve">______________________</w:t>
      </w:r>
    </w:p>
    <w:p>
      <w:pPr>
        <w:pStyle w:val="BodyText"/>
      </w:pPr>
      <w:r>
        <w:rPr>
          <w:bCs/>
          <w:b/>
        </w:rPr>
        <w:t xml:space="preserve">District, Accra:</w:t>
      </w:r>
      <w:r>
        <w:t xml:space="preserve"> </w:t>
      </w:r>
      <w:r>
        <w:t xml:space="preserve">______________________</w:t>
      </w:r>
    </w:p>
    <w:p>
      <w:pPr>
        <w:pStyle w:val="BodyText"/>
      </w:pPr>
      <w:r>
        <w:rPr>
          <w:bCs/>
          <w:b/>
        </w:rPr>
        <w:t xml:space="preserve">Phone:</w:t>
      </w:r>
      <w:r>
        <w:t xml:space="preserve"> </w:t>
      </w:r>
      <w:r>
        <w:t xml:space="preserve">______________________</w:t>
      </w:r>
    </w:p>
    <w:p>
      <w:pPr>
        <w:pStyle w:val="BodyText"/>
      </w:pPr>
      <w:r>
        <w:rPr>
          <w:bCs/>
          <w:b/>
        </w:rPr>
        <w:t xml:space="preserve">Email:</w:t>
      </w:r>
      <w:r>
        <w:t xml:space="preserve"> </w:t>
      </w:r>
      <w:r>
        <w:t xml:space="preserve">______________________</w:t>
      </w:r>
    </w:p>
    <w:bookmarkEnd w:id="22"/>
    <w:p>
      <w:pPr>
        <w:pStyle w:val="BodyText"/>
      </w:pPr>
      <w:r>
        <w:t xml:space="preserve">Quotation Estimate No.:</w:t>
      </w:r>
      <w:r>
        <w:t xml:space="preserve"> </w:t>
      </w:r>
      <w:r>
        <w:t xml:space="preserve">QTE-ACC-2025-0347   |  </w:t>
      </w:r>
      <w:r>
        <w:t xml:space="preserve"> </w:t>
      </w:r>
      <w:r>
        <w:t xml:space="preserve">Date Issued:</w:t>
      </w:r>
      <w:r>
        <w:t xml:space="preserve"> </w:t>
      </w:r>
      <w:r>
        <w:t xml:space="preserve">15 June 2025   |  </w:t>
      </w:r>
      <w:r>
        <w:t xml:space="preserve"> </w:t>
      </w:r>
      <w:r>
        <w:t xml:space="preserve">Valid Until:</w:t>
      </w:r>
      <w:r>
        <w:t xml:space="preserve"> </w:t>
      </w:r>
      <w:r>
        <w:t xml:space="preserve">15 July 2025   |  </w:t>
      </w:r>
      <w:r>
        <w:t xml:space="preserve"> </w:t>
      </w:r>
      <w:r>
        <w:t xml:space="preserve">Service Location:</w:t>
      </w:r>
      <w:r>
        <w:t xml:space="preserve"> </w:t>
      </w:r>
      <w:r>
        <w:t xml:space="preserve">Ghana Accra</w:t>
      </w:r>
    </w:p>
    <w:bookmarkStart w:id="23" w:name="description-of-midwife-services"/>
    <w:p>
      <w:pPr>
        <w:pStyle w:val="Heading2"/>
      </w:pPr>
      <w:r>
        <w:t xml:space="preserve">Description of Midwife Services</w:t>
      </w:r>
    </w:p>
    <w:p>
      <w:pPr>
        <w:pStyle w:val="FirstParagraph"/>
      </w:pPr>
      <w:r>
        <w:t xml:space="preserve">This Quotation Estimate is issued by Accra Maternal Care Centre to provide a detailed and transparent breakdown of professional Midwife services available to expectant mothers and new parents in Ghana Accra. Our registered Midwife team is fully licensed by the Ghana Health Service and the Nursing and Midwifery Council of Ghana, ensuring that all maternal and newborn care delivered meets the highest national and international standards of practice. The services outlined below encompass the complete continuum of midwifery care, from antenatal visits through to postnatal follow-up, all conducted within the Ghana Accra metropolitan area.</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Midwife Service Description</w:t>
            </w:r>
          </w:p>
        </w:tc>
        <w:tc>
          <w:tcPr/>
          <w:p>
            <w:pPr>
              <w:pStyle w:val="Compact"/>
              <w:jc w:val="left"/>
            </w:pPr>
            <w:r>
              <w:t xml:space="preserve">Frequency / 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Antenatal Midwife Consultation (comprehensive pregnancy assessment, fetal monitoring, and nutritional guidance)</w:t>
            </w:r>
          </w:p>
        </w:tc>
        <w:tc>
          <w:tcPr/>
          <w:p>
            <w:pPr>
              <w:pStyle w:val="Compact"/>
              <w:jc w:val="left"/>
            </w:pPr>
            <w:r>
              <w:t xml:space="preserve">8 sessions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Ultrasound and Diagnostic Referral Coordination by Midwife</w:t>
            </w:r>
          </w:p>
        </w:tc>
        <w:tc>
          <w:tcPr/>
          <w:p>
            <w:pPr>
              <w:pStyle w:val="Compact"/>
              <w:jc w:val="left"/>
            </w:pPr>
            <w:r>
              <w:t xml:space="preserve">3 sessions</w:t>
            </w:r>
          </w:p>
        </w:tc>
        <w:tc>
          <w:tcPr/>
          <w:p>
            <w:pPr>
              <w:pStyle w:val="Compact"/>
              <w:jc w:val="left"/>
            </w:pPr>
            <w:r>
              <w:t xml:space="preserve">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Labour and Delivery Midwife Attendance (including pain management, continuous monitoring, and emergency preparedness)</w:t>
            </w:r>
          </w:p>
        </w:tc>
        <w:tc>
          <w:tcPr/>
          <w:p>
            <w:pPr>
              <w:pStyle w:val="Compact"/>
              <w:jc w:val="left"/>
            </w:pPr>
            <w:r>
              <w:t xml:space="preserve">1 delivery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Postnatal Midwife Care (maternal recovery assessment, newborn examination, breastfeeding support, and umbilical cord care)</w:t>
            </w:r>
          </w:p>
        </w:tc>
        <w:tc>
          <w:tcPr/>
          <w:p>
            <w:pPr>
              <w:pStyle w:val="Compact"/>
              <w:jc w:val="left"/>
            </w:pPr>
            <w:r>
              <w:t xml:space="preserve">4 sessions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Home Visits by Registered Midwife within Ghana Accra (postnatal check-ups and newborn wellness monitoring)</w:t>
            </w:r>
          </w:p>
        </w:tc>
        <w:tc>
          <w:tcPr/>
          <w:p>
            <w:pPr>
              <w:pStyle w:val="Compact"/>
              <w:jc w:val="left"/>
            </w:pPr>
            <w:r>
              <w:t xml:space="preserve">3 visits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Emergency Midwife Call-Out Service (24/7 availability within Ghana Accra metropolitan area)</w:t>
            </w:r>
          </w:p>
        </w:tc>
        <w:tc>
          <w:tcPr/>
          <w:p>
            <w:pPr>
              <w:pStyle w:val="Compact"/>
              <w:jc w:val="left"/>
            </w:pPr>
            <w:r>
              <w:t xml:space="preserve">Annual subscription</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7</w:t>
            </w:r>
          </w:p>
        </w:tc>
        <w:tc>
          <w:tcPr/>
          <w:p>
            <w:pPr>
              <w:pStyle w:val="Compact"/>
              <w:jc w:val="left"/>
            </w:pPr>
            <w:r>
              <w:t xml:space="preserve">Maternal Health Education and Counselling by Midwife (prenatal classes, birth preparation, and postpartum mental health support)</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8</w:t>
            </w:r>
          </w:p>
        </w:tc>
        <w:tc>
          <w:tcPr/>
          <w:p>
            <w:pPr>
              <w:pStyle w:val="Compact"/>
              <w:jc w:val="left"/>
            </w:pPr>
            <w:r>
              <w:t xml:space="preserve">Newborn Care Package (vaccination scheduling, growth tracking, and parental guidance provided by Midwife)</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13,300.00</w:t>
            </w:r>
          </w:p>
        </w:tc>
      </w:tr>
      <w:tr>
        <w:tc>
          <w:tcPr>
            <w:gridSpan w:val="4"/>
          </w:tcPr>
          <w:p>
            <w:pPr>
              <w:pStyle w:val="Compact"/>
              <w:jc w:val="left"/>
            </w:pPr>
            <w:r>
              <w:t xml:space="preserve">VAT (15% as per Ghana Revenue Authority)</w:t>
            </w:r>
          </w:p>
        </w:tc>
        <w:tc>
          <w:tcPr/>
          <w:p>
            <w:pPr>
              <w:pStyle w:val="Compact"/>
              <w:jc w:val="left"/>
            </w:pPr>
            <w:r>
              <w:t xml:space="preserve">1,995.00</w:t>
            </w:r>
          </w:p>
        </w:tc>
      </w:tr>
      <w:tr>
        <w:tc>
          <w:tcPr>
            <w:gridSpan w:val="4"/>
          </w:tcPr>
          <w:p>
            <w:pPr>
              <w:pStyle w:val="Compact"/>
              <w:jc w:val="left"/>
            </w:pPr>
            <w:r>
              <w:rPr>
                <w:bCs/>
                <w:b/>
              </w:rPr>
              <w:t xml:space="preserve">GRAND TOTAL (GHS)</w:t>
            </w:r>
          </w:p>
        </w:tc>
        <w:tc>
          <w:tcPr/>
          <w:p>
            <w:pPr>
              <w:pStyle w:val="Compact"/>
              <w:jc w:val="left"/>
            </w:pPr>
            <w:r>
              <w:rPr>
                <w:bCs/>
                <w:b/>
              </w:rPr>
              <w:t xml:space="preserve">15,295.00</w:t>
            </w:r>
          </w:p>
        </w:tc>
      </w:tr>
    </w:tbl>
    <w:p>
      <w:pPr>
        <w:pStyle w:val="BodyText"/>
      </w:pPr>
      <w:r>
        <w:rPr>
          <w:bCs/>
          <w:b/>
        </w:rPr>
        <w:t xml:space="preserve">Note:</w:t>
      </w:r>
      <w:r>
        <w:t xml:space="preserve"> </w:t>
      </w:r>
      <w:r>
        <w:t xml:space="preserve">This Quotation Estimate is specific to Midwife services rendered in Ghana Accra. All prices are quoted in Ghana Cedis (GHS) and are subject to revision based on the Ghana Revenue Authority tax regulations. The Midwife assigned to your care will be a registered professional with a minimum of five years of clinical experience in maternal and newborn care.</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for Midwife services in Ghana Accra is valid for thirty (30) days from the date of issue. After this period, pricing may be adjusted to reflect current market conditions and regulatory changes in Ghana.</w:t>
      </w:r>
    </w:p>
    <w:p>
      <w:pPr>
        <w:numPr>
          <w:ilvl w:val="0"/>
          <w:numId w:val="1001"/>
        </w:numPr>
        <w:pStyle w:val="Compact"/>
      </w:pPr>
      <w:r>
        <w:t xml:space="preserve">Payment for the Midwife services outlined in this Quotation Estimate shall be made in the following schedule: 30% deposit upon acceptance, 40% upon completion of antenatal visits, and the remaining 30% within seven (7) days following the postnatal care period.</w:t>
      </w:r>
    </w:p>
    <w:p>
      <w:pPr>
        <w:numPr>
          <w:ilvl w:val="0"/>
          <w:numId w:val="1001"/>
        </w:numPr>
        <w:pStyle w:val="Compact"/>
      </w:pPr>
      <w:r>
        <w:t xml:space="preserve">All Midwife services will be conducted in compliance with the Nursing and Midwifery Council of Ghana (NMCG) professional standards and the Ghana Health Service clinical guidelines.</w:t>
      </w:r>
    </w:p>
    <w:p>
      <w:pPr>
        <w:numPr>
          <w:ilvl w:val="0"/>
          <w:numId w:val="1001"/>
        </w:numPr>
        <w:pStyle w:val="Compact"/>
      </w:pPr>
      <w:r>
        <w:t xml:space="preserve">The Midwife assigned to your care will maintain strict confidentiality of all medical records and personal information in accordance with the Data Protection Act, 2012 (Act 843) of Ghana.</w:t>
      </w:r>
    </w:p>
    <w:p>
      <w:pPr>
        <w:numPr>
          <w:ilvl w:val="0"/>
          <w:numId w:val="1001"/>
        </w:numPr>
        <w:pStyle w:val="Compact"/>
      </w:pPr>
      <w:r>
        <w:t xml:space="preserve">Home visit services by the Midwife are limited to the Ghana Accra metropolitan area, including Osu, East Legon, Dansoman, Tema, and surrounding districts. Travel beyond this radius will incur an additional fee of GHS 150 per visit.</w:t>
      </w:r>
    </w:p>
    <w:p>
      <w:pPr>
        <w:numPr>
          <w:ilvl w:val="0"/>
          <w:numId w:val="1001"/>
        </w:numPr>
        <w:pStyle w:val="Compact"/>
      </w:pPr>
      <w:r>
        <w:t xml:space="preserve">Emergency Midwife call-out services within Ghana Accra guarantee response within forty-five (45) minutes during peak hours and thirty (30) minutes during off-peak hours.</w:t>
      </w:r>
    </w:p>
    <w:p>
      <w:pPr>
        <w:numPr>
          <w:ilvl w:val="0"/>
          <w:numId w:val="1001"/>
        </w:numPr>
        <w:pStyle w:val="Compact"/>
      </w:pPr>
      <w:r>
        <w:t xml:space="preserve">Any additional medical procedures, specialist referrals, or hospitalization costs not explicitly listed in this Quotation Estimate will be communicated to the client in writing prior to commencement and will be billed separately.</w:t>
      </w:r>
    </w:p>
    <w:p>
      <w:pPr>
        <w:numPr>
          <w:ilvl w:val="0"/>
          <w:numId w:val="1001"/>
        </w:numPr>
        <w:pStyle w:val="Compact"/>
      </w:pPr>
      <w:r>
        <w:t xml:space="preserve">This Quotation Estimate does not constitute a binding contract until signed and countersigned by both parties. Acceptance of this document authorizes the Midwife team to begin the scheduled care plan.</w:t>
      </w:r>
    </w:p>
    <w:p>
      <w:pPr>
        <w:numPr>
          <w:ilvl w:val="0"/>
          <w:numId w:val="1001"/>
        </w:numPr>
        <w:pStyle w:val="Compact"/>
      </w:pPr>
      <w:r>
        <w:t xml:space="preserve">All Midwife services are covered under the provider's professional indemnity insurance policy held with a licensed Ghanaian insurance company.</w:t>
      </w:r>
    </w:p>
    <w:p>
      <w:pPr>
        <w:numPr>
          <w:ilvl w:val="0"/>
          <w:numId w:val="1001"/>
        </w:numPr>
        <w:pStyle w:val="Compact"/>
      </w:pPr>
      <w:r>
        <w:t xml:space="preserve">Disputes arising from this Quotation Estimate shall be resolved through mediation in accordance with the laws of the Republic of Ghana, with jurisdiction in the courts of Accra.</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Midwife services in Ghana Accra and agrees to the terms, conditions, and pricing outlined herein. The service provider confirms that all Midwife professionals assigned will be duly registered and qualified.</w:t>
      </w:r>
    </w:p>
    <w:p>
      <w:pPr>
        <w:pStyle w:val="BodyText"/>
      </w:pPr>
      <w:r>
        <w:rPr>
          <w:bCs/>
          <w:b/>
        </w:rPr>
        <w:t xml:space="preserve">Client Signature</w:t>
      </w:r>
      <w:r>
        <w:br/>
      </w:r>
      <w:r>
        <w:t xml:space="preserve">Name: ______________________</w:t>
      </w:r>
      <w:r>
        <w:br/>
      </w:r>
      <w:r>
        <w:t xml:space="preserve">Date: ______________________</w:t>
      </w:r>
    </w:p>
    <w:p>
      <w:pPr>
        <w:pStyle w:val="BodyText"/>
      </w:pPr>
      <w:r>
        <w:rPr>
          <w:bCs/>
          <w:b/>
        </w:rPr>
        <w:t xml:space="preserve">Authorized Representative – Accra Maternal Care Centre</w:t>
      </w:r>
      <w:r>
        <w:br/>
      </w:r>
      <w:r>
        <w:t xml:space="preserve">Name: ______________________</w:t>
      </w:r>
      <w:r>
        <w:br/>
      </w:r>
      <w:r>
        <w:t xml:space="preserve">Title: Lead Midwife / Director</w:t>
      </w:r>
      <w:r>
        <w:br/>
      </w:r>
      <w:r>
        <w:t xml:space="preserve">Date: ______________________</w:t>
      </w:r>
    </w:p>
    <w:p>
      <w:pPr>
        <w:pStyle w:val="BodyText"/>
      </w:pPr>
      <w:r>
        <w:t xml:space="preserve">Accra Maternal Care Centre | 12 Independence Avenue, Osu, Ghana Accra | Tel: +233 30 274 5678</w:t>
      </w:r>
    </w:p>
    <w:p>
      <w:pPr>
        <w:pStyle w:val="BodyText"/>
      </w:pPr>
      <w:r>
        <w:t xml:space="preserve">Quotation Estimate No. QTE-ACC-2025-0347 | This document is generated electronically and is valid without a physical stamp.</w:t>
      </w:r>
    </w:p>
    <w:p>
      <w:pPr>
        <w:pStyle w:val="BodyText"/>
      </w:pPr>
      <w:r>
        <w:t xml:space="preserve">© 2025 Accra Maternal Care Centre. All rights reserved. Registered in Ghana under the Companies Act, 2019 (Act 992).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Ghana Accra</dc:title>
  <dc:creator/>
  <dc:language>en</dc:language>
  <cp:keywords/>
  <dcterms:created xsi:type="dcterms:W3CDTF">2026-10-10T07:33:17Z</dcterms:created>
  <dcterms:modified xsi:type="dcterms:W3CDTF">2026-10-10T07:33:17Z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