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studio-ostetrico-milano"/>
    <w:p>
      <w:pPr>
        <w:pStyle w:val="Heading1"/>
      </w:pPr>
      <w:r>
        <w:t xml:space="preserve">STUDIO OSTETRICO MILANO</w:t>
      </w:r>
    </w:p>
    <w:p>
      <w:pPr>
        <w:pStyle w:val="FirstParagraph"/>
      </w:pPr>
      <w:r>
        <w:t xml:space="preserve">Via Dante Alighieri 42, 20121 Milan, Italy</w:t>
      </w:r>
    </w:p>
    <w:p>
      <w:pPr>
        <w:pStyle w:val="BodyText"/>
      </w:pPr>
      <w:r>
        <w:t xml:space="preserve">Tel: +39 02 5555 8890 | Email: info@studioostetrico-milano.it</w:t>
      </w:r>
    </w:p>
    <w:p>
      <w:pPr>
        <w:pStyle w:val="BodyText"/>
      </w:pPr>
      <w:r>
        <w:t xml:space="preserve">VAT (P.IVA): IT01234567890 | REA: MI-1234567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Milan, Italy</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interest in the professional</w:t>
      </w:r>
      <w:r>
        <w:t xml:space="preserve"> </w:t>
      </w:r>
      <w:r>
        <w:t xml:space="preserve">Midwife</w:t>
      </w:r>
      <w:r>
        <w:t xml:space="preserve"> </w:t>
      </w:r>
      <w:r>
        <w:t xml:space="preserve">services offered by Studio Ostetrico Milano. This</w:t>
      </w:r>
      <w:r>
        <w:t xml:space="preserve"> </w:t>
      </w:r>
      <w:r>
        <w:t xml:space="preserve">Quotation Estimate</w:t>
      </w:r>
      <w:r>
        <w:t xml:space="preserve"> </w:t>
      </w:r>
      <w:r>
        <w:t xml:space="preserve">has been carefully prepared to provide you with a comprehensive and transparent overview of the costs associated with our</w:t>
      </w:r>
      <w:r>
        <w:t xml:space="preserve"> </w:t>
      </w:r>
      <w:r>
        <w:t xml:space="preserve">Midwife</w:t>
      </w:r>
      <w:r>
        <w:t xml:space="preserve"> </w:t>
      </w:r>
      <w:r>
        <w:t xml:space="preserve">care programme, specifically tailored for expectant mothers and families residing in</w:t>
      </w:r>
      <w:r>
        <w:t xml:space="preserve"> </w:t>
      </w:r>
      <w:r>
        <w:t xml:space="preserve">Italy Milan</w:t>
      </w:r>
      <w:r>
        <w:t xml:space="preserve"> </w:t>
      </w:r>
      <w:r>
        <w:t xml:space="preserve">and its surrounding metropolitan areas. Our team of certified</w:t>
      </w:r>
      <w:r>
        <w:t xml:space="preserve"> </w:t>
      </w:r>
      <w:r>
        <w:t xml:space="preserve">Midwife</w:t>
      </w:r>
      <w:r>
        <w:t xml:space="preserve"> </w:t>
      </w:r>
      <w:r>
        <w:t xml:space="preserve">professionals is committed to delivering the highest standard of prenatal, intrapartum, and postnatal care in accordance with the regulations set forth by the Italian Ministry of Health and the Lombardy Regional Health Authority.</w:t>
      </w:r>
    </w:p>
    <w:p>
      <w:pPr>
        <w:pStyle w:val="BodyText"/>
      </w:pPr>
      <w:r>
        <w:t xml:space="preserve">Scope of Midwife Services – Italy Milan</w:t>
      </w:r>
    </w:p>
    <w:p>
      <w:pPr>
        <w:pStyle w:val="BodyText"/>
      </w:pPr>
      <w:r>
        <w:t xml:space="preserve">This</w:t>
      </w:r>
      <w:r>
        <w:t xml:space="preserve"> </w:t>
      </w:r>
      <w:r>
        <w:t xml:space="preserve">Quotation Estimate</w:t>
      </w:r>
      <w:r>
        <w:t xml:space="preserve"> </w:t>
      </w:r>
      <w:r>
        <w:t xml:space="preserve">covers the full spectrum of</w:t>
      </w:r>
      <w:r>
        <w:t xml:space="preserve"> </w:t>
      </w:r>
      <w:r>
        <w:t xml:space="preserve">Midwife</w:t>
      </w:r>
      <w:r>
        <w:t xml:space="preserve"> </w:t>
      </w:r>
      <w:r>
        <w:t xml:space="preserve">services available to clients in</w:t>
      </w:r>
      <w:r>
        <w:t xml:space="preserve"> </w:t>
      </w:r>
      <w:r>
        <w:t xml:space="preserve">Italy Milan</w:t>
      </w:r>
      <w:r>
        <w:t xml:space="preserve">. Our</w:t>
      </w:r>
      <w:r>
        <w:t xml:space="preserve"> </w:t>
      </w:r>
      <w:r>
        <w:t xml:space="preserve">Midwife</w:t>
      </w:r>
      <w:r>
        <w:t xml:space="preserve"> </w:t>
      </w:r>
      <w:r>
        <w:t xml:space="preserve">team, composed of licensed professionals registered with the Order of Midwives of Milan (Ordine delle Ostetriche di Milano), provides personalised care from the first trimester through the postpartum period. All services are delivered in compliance with Italian healthcare legislation (D.Lgs. 26/2001) and the specific protocols of the ASST (Azienda Socio-Sanitaria Territoriale) of the Milan metropolitan region.</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Midwife Consultation &amp; Risk Assessment (Prenatal)</w:t>
            </w:r>
          </w:p>
        </w:tc>
        <w:tc>
          <w:tcPr/>
          <w:p>
            <w:pPr>
              <w:pStyle w:val="Compact"/>
              <w:jc w:val="left"/>
            </w:pPr>
            <w:r>
              <w:t xml:space="preserve">1 session (90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Regular Prenatal Midwife Visits (Ultrasound coordination, fetal monitoring, nutritional guidance)</w:t>
            </w:r>
          </w:p>
        </w:tc>
        <w:tc>
          <w:tcPr/>
          <w:p>
            <w:pPr>
              <w:pStyle w:val="Compact"/>
              <w:jc w:val="left"/>
            </w:pPr>
            <w:r>
              <w:t xml:space="preserve">10 sessions (60 min each)</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Antenatal Education Classes (Group sessions on labour, breathing techniques, newborn care)</w:t>
            </w:r>
          </w:p>
        </w:tc>
        <w:tc>
          <w:tcPr/>
          <w:p>
            <w:pPr>
              <w:pStyle w:val="Compact"/>
              <w:jc w:val="left"/>
            </w:pPr>
            <w:r>
              <w:t xml:space="preserve">6 sessions (2 hrs each)</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Midwife-Assisted Labour &amp; Delivery Support (Hospital or Home Birth in Milan)</w:t>
            </w:r>
          </w:p>
        </w:tc>
        <w:tc>
          <w:tcPr/>
          <w:p>
            <w:pPr>
              <w:pStyle w:val="Compact"/>
              <w:jc w:val="left"/>
            </w:pPr>
            <w:r>
              <w:t xml:space="preserve">1 event (up to 24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Postnatal Midwife Visits (Mother and newborn assessment, breastfeeding support, wound care)</w:t>
            </w:r>
          </w:p>
        </w:tc>
        <w:tc>
          <w:tcPr/>
          <w:p>
            <w:pPr>
              <w:pStyle w:val="Compact"/>
              <w:jc w:val="left"/>
            </w:pPr>
            <w:r>
              <w:t xml:space="preserve">8 visits (45 min each)</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24/7 Emergency Midwife Hotline &amp; On-Call Availability (Milan metropolitan area)</w:t>
            </w:r>
          </w:p>
        </w:tc>
        <w:tc>
          <w:tcPr/>
          <w:p>
            <w:pPr>
              <w:pStyle w:val="Compact"/>
              <w:jc w:val="left"/>
            </w:pPr>
            <w:r>
              <w:t xml:space="preserve">Full pregnancy duration (9 months)</w:t>
            </w:r>
          </w:p>
        </w:tc>
        <w:tc>
          <w:tcPr/>
          <w:p>
            <w:pPr>
              <w:pStyle w:val="Compact"/>
              <w:jc w:val="left"/>
            </w:pPr>
            <w:r>
              <w:t xml:space="preserve">45.00</w:t>
            </w:r>
          </w:p>
        </w:tc>
        <w:tc>
          <w:tcPr/>
          <w:p>
            <w:pPr>
              <w:pStyle w:val="Compact"/>
              <w:jc w:val="left"/>
            </w:pPr>
            <w:r>
              <w:t xml:space="preserve">405.00</w:t>
            </w:r>
          </w:p>
        </w:tc>
      </w:tr>
      <w:tr>
        <w:tc>
          <w:tcPr/>
          <w:p>
            <w:pPr>
              <w:pStyle w:val="Compact"/>
              <w:jc w:val="left"/>
            </w:pPr>
            <w:r>
              <w:t xml:space="preserve">07</w:t>
            </w:r>
          </w:p>
        </w:tc>
        <w:tc>
          <w:tcPr/>
          <w:p>
            <w:pPr>
              <w:pStyle w:val="Compact"/>
              <w:jc w:val="left"/>
            </w:pPr>
            <w:r>
              <w:t xml:space="preserve">Personalised Care Plan &amp; Documentation (Italian and English language)</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Travel &amp; Transport within Milan City Limits (Midwife home visits)</w:t>
            </w:r>
          </w:p>
        </w:tc>
        <w:tc>
          <w:tcPr/>
          <w:p>
            <w:pPr>
              <w:pStyle w:val="Compact"/>
              <w:jc w:val="left"/>
            </w:pPr>
            <w:r>
              <w:t xml:space="preserve">Estimated 12 visits</w:t>
            </w:r>
          </w:p>
        </w:tc>
        <w:tc>
          <w:tcPr/>
          <w:p>
            <w:pPr>
              <w:pStyle w:val="Compact"/>
              <w:jc w:val="left"/>
            </w:pPr>
            <w:r>
              <w:t xml:space="preserve">25.00</w:t>
            </w:r>
          </w:p>
        </w:tc>
        <w:tc>
          <w:tcPr/>
          <w:p>
            <w:pPr>
              <w:pStyle w:val="Compact"/>
              <w:jc w:val="left"/>
            </w:pPr>
            <w:r>
              <w:t xml:space="preserve">300.00</w:t>
            </w:r>
          </w:p>
        </w:tc>
      </w:tr>
      <w:tr>
        <w:tc>
          <w:tcPr>
            <w:gridSpan w:val="4"/>
          </w:tcPr>
          <w:p>
            <w:pPr>
              <w:pStyle w:val="Compact"/>
              <w:jc w:val="left"/>
            </w:pPr>
            <w:r>
              <w:t xml:space="preserve">SUBTOTAL (Excluding VAT)</w:t>
            </w:r>
          </w:p>
        </w:tc>
        <w:tc>
          <w:tcPr/>
          <w:p>
            <w:pPr>
              <w:pStyle w:val="Compact"/>
              <w:jc w:val="left"/>
            </w:pPr>
            <w:r>
              <w:t xml:space="preserve">4,855.00</w:t>
            </w:r>
          </w:p>
        </w:tc>
      </w:tr>
      <w:tr>
        <w:tc>
          <w:tcPr>
            <w:gridSpan w:val="4"/>
          </w:tcPr>
          <w:p>
            <w:pPr>
              <w:pStyle w:val="Compact"/>
              <w:jc w:val="left"/>
            </w:pPr>
            <w:r>
              <w:t xml:space="preserve">VAT (22% – Italian Standard Rate)</w:t>
            </w:r>
          </w:p>
        </w:tc>
        <w:tc>
          <w:tcPr/>
          <w:p>
            <w:pPr>
              <w:pStyle w:val="Compact"/>
              <w:jc w:val="left"/>
            </w:pPr>
            <w:r>
              <w:t xml:space="preserve">1,068.10</w:t>
            </w:r>
          </w:p>
        </w:tc>
      </w:tr>
      <w:tr>
        <w:tc>
          <w:tcPr>
            <w:gridSpan w:val="4"/>
          </w:tcPr>
          <w:p>
            <w:pPr>
              <w:pStyle w:val="Compact"/>
              <w:jc w:val="left"/>
            </w:pPr>
            <w:r>
              <w:t xml:space="preserve">GRAND TOTAL (EUR)</w:t>
            </w:r>
          </w:p>
        </w:tc>
        <w:tc>
          <w:tcPr/>
          <w:p>
            <w:pPr>
              <w:pStyle w:val="Compact"/>
              <w:jc w:val="left"/>
            </w:pPr>
            <w:r>
              <w:t xml:space="preserve">5,923.10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expiry date, prices may be subject to revision based on updated cost structures within the</w:t>
      </w:r>
      <w:r>
        <w:t xml:space="preserve"> </w:t>
      </w:r>
      <w:r>
        <w:t xml:space="preserve">Italy Milan</w:t>
      </w:r>
      <w:r>
        <w:t xml:space="preserve"> </w:t>
      </w:r>
      <w:r>
        <w:t xml:space="preserve">healthcare market.</w:t>
      </w:r>
    </w:p>
    <w:p>
      <w:pPr>
        <w:pStyle w:val="BodyText"/>
      </w:pPr>
      <w:r>
        <w:rPr>
          <w:bCs/>
          <w:b/>
        </w:rPr>
        <w:t xml:space="preserve">2. Payment Schedule:</w:t>
      </w:r>
      <w:r>
        <w:t xml:space="preserve"> </w:t>
      </w:r>
      <w:r>
        <w:t xml:space="preserve">A deposit of 20% (€1,184.62) is due upon acceptance of this Quotation Estimate. The remaining balance shall be payable in three equal instalments: 30% at the end of the second trimester, 30% at the end of the third trimester, and the final 20% within fourteen (14) days following the postnatal period. Payments may be made via bank transfer (IBAN: IT60 X054 2811 1000 0001 2345 678) or by certified cheque.</w:t>
      </w:r>
    </w:p>
    <w:p>
      <w:pPr>
        <w:pStyle w:val="BodyText"/>
      </w:pPr>
      <w:r>
        <w:rPr>
          <w:bCs/>
          <w:b/>
        </w:rPr>
        <w:t xml:space="preserve">3. Cancellation Policy:</w:t>
      </w:r>
      <w:r>
        <w:t xml:space="preserve"> </w:t>
      </w:r>
      <w:r>
        <w:t xml:space="preserve">Should the client need to cancel the</w:t>
      </w:r>
      <w:r>
        <w:t xml:space="preserve"> </w:t>
      </w:r>
      <w:r>
        <w:t xml:space="preserve">Midwife</w:t>
      </w:r>
      <w:r>
        <w:t xml:space="preserve"> </w:t>
      </w:r>
      <w:r>
        <w:t xml:space="preserve">engagement, a written notice of at least fourteen (14) days is required. Cancellations made within fourteen days of a scheduled session will incur a 50% fee for that particular session. Full cancellation prior to the second trimester will result in a 10% administrative fee on the total Quotation Estimate value.</w:t>
      </w:r>
    </w:p>
    <w:p>
      <w:pPr>
        <w:pStyle w:val="BodyText"/>
      </w:pPr>
      <w:r>
        <w:rPr>
          <w:bCs/>
          <w:b/>
        </w:rPr>
        <w:t xml:space="preserve">4. Scope Limitations:</w:t>
      </w:r>
      <w:r>
        <w:t xml:space="preserve"> </w:t>
      </w:r>
      <w:r>
        <w:t xml:space="preserve">This Quotation Estimate covers standard</w:t>
      </w:r>
      <w:r>
        <w:t xml:space="preserve"> </w:t>
      </w:r>
      <w:r>
        <w:t xml:space="preserve">Midwife</w:t>
      </w:r>
      <w:r>
        <w:t xml:space="preserve"> </w:t>
      </w:r>
      <w:r>
        <w:t xml:space="preserve">care as defined by Italian national guidelines. Any additional medical interventions, specialist referrals (obstetrician, neonatologist, anaesthesiologist), or hospitalisation costs are not included and will be quoted separately. The</w:t>
      </w:r>
      <w:r>
        <w:t xml:space="preserve"> </w:t>
      </w:r>
      <w:r>
        <w:t xml:space="preserve">Midwife</w:t>
      </w:r>
      <w:r>
        <w:t xml:space="preserve"> </w:t>
      </w:r>
      <w:r>
        <w:t xml:space="preserve">will coordinate with the attending physician at the designated hospital in</w:t>
      </w:r>
      <w:r>
        <w:t xml:space="preserve"> </w:t>
      </w:r>
      <w:r>
        <w:t xml:space="preserve">Italy Milan</w:t>
      </w:r>
      <w:r>
        <w:t xml:space="preserve"> </w:t>
      </w:r>
      <w:r>
        <w:t xml:space="preserve">(e.g., Ospedale Niguarda, Ospedale San Raffaele, or Ospedale Sacco) as required.</w:t>
      </w:r>
    </w:p>
    <w:p>
      <w:pPr>
        <w:pStyle w:val="BodyText"/>
      </w:pPr>
      <w:r>
        <w:rPr>
          <w:bCs/>
          <w:b/>
        </w:rPr>
        <w:t xml:space="preserve">5. Insurance and Liability:</w:t>
      </w:r>
      <w:r>
        <w:t xml:space="preserve"> </w:t>
      </w:r>
      <w:r>
        <w:t xml:space="preserve">Studio Ostetrico Milano maintains full professional liability insurance (RC Professionale) with a coverage of €5,000,000 per claim, as mandated by the Italian Midwifery Professional Order. The</w:t>
      </w:r>
      <w:r>
        <w:t xml:space="preserve"> </w:t>
      </w:r>
      <w:r>
        <w:t xml:space="preserve">Midwife</w:t>
      </w:r>
      <w:r>
        <w:t xml:space="preserve"> </w:t>
      </w:r>
      <w:r>
        <w:t xml:space="preserve">services are provided under the professional standards of the Lombardy Region healthcare system.</w:t>
      </w:r>
    </w:p>
    <w:p>
      <w:pPr>
        <w:pStyle w:val="BodyText"/>
      </w:pPr>
      <w:r>
        <w:rPr>
          <w:bCs/>
          <w:b/>
        </w:rPr>
        <w:t xml:space="preserve">6. Data Protection:</w:t>
      </w:r>
      <w:r>
        <w:t xml:space="preserve"> </w:t>
      </w:r>
      <w:r>
        <w:t xml:space="preserve">All personal and medical data collected in connection with this Quotation Estimate and subsequent services shall be processed in strict compliance with the EU General Data Protection Regulation (GDPR – Regulation 2016/679) and the Italian Data Protection Code (D.Lgs. 196/2003 as amended by D.Lgs. 101/2018).</w:t>
      </w:r>
    </w:p>
    <w:p>
      <w:pPr>
        <w:pStyle w:val="BodyText"/>
      </w:pPr>
      <w:r>
        <w:rPr>
          <w:bCs/>
          <w:b/>
        </w:rPr>
        <w:t xml:space="preserve">7. Governing Law:</w:t>
      </w:r>
      <w:r>
        <w:t xml:space="preserve"> </w:t>
      </w:r>
      <w:r>
        <w:t xml:space="preserve">This Quotation Estimate and any resulting contractual relationship shall be governed by and interpreted in accordance with the laws of the Italian Republic. Any disputes shall be subject to the exclusive jurisdiction of the Courts of Milan,</w:t>
      </w:r>
      <w:r>
        <w:t xml:space="preserve"> </w:t>
      </w:r>
      <w:r>
        <w:t xml:space="preserve">Italy</w:t>
      </w:r>
      <w:r>
        <w:t xml:space="preserve">.</w:t>
      </w:r>
    </w:p>
    <w:p>
      <w:pPr>
        <w:pStyle w:val="BodyText"/>
      </w:pPr>
      <w:r>
        <w:t xml:space="preserve">Acceptance and Signatures</w:t>
      </w:r>
    </w:p>
    <w:p>
      <w:pPr>
        <w:pStyle w:val="BodyText"/>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Italy Milan</w:t>
      </w:r>
      <w:r>
        <w:t xml:space="preserve">.</w:t>
      </w:r>
    </w:p>
    <w:p>
      <w:pPr>
        <w:pStyle w:val="BodyText"/>
      </w:pPr>
      <w:r>
        <w:rPr>
          <w:bCs/>
          <w:b/>
        </w:rPr>
        <w:t xml:space="preserve">For Studio Ostetrico Milano</w:t>
      </w:r>
      <w:r>
        <w:br/>
      </w:r>
      <w:r>
        <w:t xml:space="preserve">Dr. Elena Marchetti, Lead Midwife</w:t>
      </w:r>
      <w:r>
        <w:br/>
      </w:r>
      <w:r>
        <w:t xml:space="preserve">Date: _________________________</w:t>
      </w:r>
    </w:p>
    <w:p>
      <w:pPr>
        <w:pStyle w:val="BodyText"/>
      </w:pPr>
      <w:r>
        <w:rPr>
          <w:bCs/>
          <w:b/>
        </w:rPr>
        <w:t xml:space="preserve">For the Client</w:t>
      </w:r>
      <w:r>
        <w:br/>
      </w:r>
      <w:r>
        <w:t xml:space="preserve">[Client Full Name]</w:t>
      </w:r>
      <w:r>
        <w:br/>
      </w:r>
      <w:r>
        <w:t xml:space="preserve">Date: _________________________</w:t>
      </w:r>
    </w:p>
    <w:p>
      <w:pPr>
        <w:pStyle w:val="BodyText"/>
      </w:pPr>
      <w:r>
        <w:t xml:space="preserve">Studio Ostetrico Milano – Professional Midwife Services in Italy Milan</w:t>
      </w:r>
    </w:p>
    <w:p>
      <w:pPr>
        <w:pStyle w:val="BodyText"/>
      </w:pPr>
      <w:r>
        <w:t xml:space="preserve">Quotation Estimate No. QTE-2025-0847 | Page 1 of 1</w:t>
      </w:r>
    </w:p>
    <w:p>
      <w:pPr>
        <w:pStyle w:val="BodyText"/>
      </w:pPr>
      <w:r>
        <w:t xml:space="preserve">This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Italy Milan</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