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rPr>
          <w:bCs/>
          <w:b/>
        </w:rPr>
        <w:t xml:space="preserve">Osaka Maternal Care &amp; Midwifery Services Co., Ltd.</w:t>
      </w:r>
    </w:p>
    <w:p>
      <w:pPr>
        <w:pStyle w:val="BodyText"/>
      </w:pPr>
      <w:r>
        <w:t xml:space="preserve">1-2-3 Chuo-ku, Osaka 541-0001, Japan</w:t>
      </w:r>
    </w:p>
    <w:p>
      <w:pPr>
        <w:pStyle w:val="BodyText"/>
      </w:pPr>
      <w:r>
        <w:t xml:space="preserve">Tel: +81-6-1234-5678 | Email: info@osaka-midwife-care.jp</w:t>
      </w:r>
    </w:p>
    <w:p>
      <w:pPr>
        <w:pStyle w:val="BodyText"/>
      </w:pPr>
      <w:r>
        <w:t xml:space="preserve">License No. JP-MW-2024-08821 | Registered in Japan Osaka Prefecture</w:t>
      </w:r>
    </w:p>
    <w:bookmarkEnd w:id="20"/>
    <w:p>
      <w:pPr>
        <w:pStyle w:val="BodyText"/>
      </w:pPr>
      <w:r>
        <w:rPr>
          <w:bCs/>
          <w:b/>
        </w:rPr>
        <w:t xml:space="preserve">Quotation No.:</w:t>
      </w:r>
      <w:r>
        <w:t xml:space="preserve"> </w:t>
      </w:r>
      <w:r>
        <w:t xml:space="preserve">QE-OSK-2025-0417</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For:</w:t>
      </w:r>
      <w:r>
        <w:t xml:space="preserve"> </w:t>
      </w:r>
      <w:r>
        <w:t xml:space="preserve">[Client Name / Family]</w:t>
      </w:r>
    </w:p>
    <w:bookmarkStart w:id="21" w:name="purpose-of-this-quotation-estimate"/>
    <w:p>
      <w:pPr>
        <w:pStyle w:val="Heading2"/>
      </w:pPr>
      <w:r>
        <w:t xml:space="preserve">1. Purpose of This Quotation Estimate</w:t>
      </w:r>
    </w:p>
    <w:p>
      <w:pPr>
        <w:pStyle w:val="FirstParagraph"/>
      </w:pPr>
      <w:r>
        <w:t xml:space="preserve">This Quotation Estimate is issued by Osaka Maternal Care &amp; Midwifery Services Co., Ltd. to provide a comprehensive and transparent breakdown of all professional Midwife services to be rendered in Japan Osaka. This document serves as a formal cost proposal for the full spectrum of prenatal, intrapartum, and postnatal care delivered by a licensed and certified Midwife operating within the Osaka metropolitan area. All pricing in this Quotation Estimate is denominated in Japanese Yen (JPY) and reflects current market rates for Midwife services in Japan Osaka as of the date of issuance.</w:t>
      </w:r>
    </w:p>
    <w:bookmarkEnd w:id="21"/>
    <w:bookmarkStart w:id="22" w:name="client-information"/>
    <w:p>
      <w:pPr>
        <w:pStyle w:val="Heading2"/>
      </w:pPr>
      <w:r>
        <w:t xml:space="preserve">2.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[Full Name of Expecting Mother]</w:t>
            </w:r>
          </w:p>
        </w:tc>
      </w:tr>
      <w:tr>
        <w:tc>
          <w:tcPr/>
          <w:p>
            <w:pPr>
              <w:pStyle w:val="Compact"/>
              <w:jc w:val="left"/>
            </w:pPr>
            <w:r>
              <w:rPr>
                <w:bCs/>
                <w:b/>
              </w:rPr>
              <w:t xml:space="preserve">Address:</w:t>
            </w:r>
          </w:p>
        </w:tc>
        <w:tc>
          <w:tcPr/>
          <w:p>
            <w:pPr>
              <w:pStyle w:val="Compact"/>
              <w:jc w:val="left"/>
            </w:pPr>
            <w:r>
              <w:t xml:space="preserve">[Residential Address], Osaka, Japan</w:t>
            </w:r>
          </w:p>
        </w:tc>
      </w:tr>
      <w:tr>
        <w:tc>
          <w:tcPr/>
          <w:p>
            <w:pPr>
              <w:pStyle w:val="Compact"/>
              <w:jc w:val="left"/>
            </w:pPr>
            <w:r>
              <w:rPr>
                <w:bCs/>
                <w:b/>
              </w:rPr>
              <w:t xml:space="preserve">Contact Number:</w:t>
            </w:r>
          </w:p>
        </w:tc>
        <w:tc>
          <w:tcPr/>
          <w:p>
            <w:pPr>
              <w:pStyle w:val="Compact"/>
              <w:jc w:val="left"/>
            </w:pPr>
            <w:r>
              <w:t xml:space="preserve">[Phone Number]</w:t>
            </w:r>
          </w:p>
        </w:tc>
      </w:tr>
      <w:tr>
        <w:tc>
          <w:tcPr/>
          <w:p>
            <w:pPr>
              <w:pStyle w:val="Compact"/>
              <w:jc w:val="left"/>
            </w:pPr>
            <w:r>
              <w:rPr>
                <w:bCs/>
                <w:b/>
              </w:rPr>
              <w:t xml:space="preserve">Expected Due Date:</w:t>
            </w:r>
          </w:p>
        </w:tc>
        <w:tc>
          <w:tcPr/>
          <w:p>
            <w:pPr>
              <w:pStyle w:val="Compact"/>
              <w:jc w:val="left"/>
            </w:pPr>
            <w:r>
              <w:t xml:space="preserve">[Estimated Date of Delivery]</w:t>
            </w:r>
          </w:p>
        </w:tc>
      </w:tr>
      <w:tr>
        <w:tc>
          <w:tcPr/>
          <w:p>
            <w:pPr>
              <w:pStyle w:val="Compact"/>
              <w:jc w:val="left"/>
            </w:pPr>
            <w:r>
              <w:rPr>
                <w:bCs/>
                <w:b/>
              </w:rPr>
              <w:t xml:space="preserve">Referring Physician:</w:t>
            </w:r>
          </w:p>
        </w:tc>
        <w:tc>
          <w:tcPr/>
          <w:p>
            <w:pPr>
              <w:pStyle w:val="Compact"/>
              <w:jc w:val="left"/>
            </w:pPr>
            <w:r>
              <w:t xml:space="preserve">[Name of OB/GYN, if applicable]</w:t>
            </w:r>
          </w:p>
        </w:tc>
      </w:tr>
    </w:tbl>
    <w:bookmarkEnd w:id="22"/>
    <w:bookmarkStart w:id="23" w:name="scope-of-midwife-services-in-japan-osaka"/>
    <w:p>
      <w:pPr>
        <w:pStyle w:val="Heading2"/>
      </w:pPr>
      <w:r>
        <w:t xml:space="preserve">3. Scope of Midwife Services in Japan Osaka</w:t>
      </w:r>
    </w:p>
    <w:p>
      <w:pPr>
        <w:pStyle w:val="FirstParagraph"/>
      </w:pPr>
      <w:r>
        <w:t xml:space="preserve">The following Quotation Estimate covers the complete package of Midwife services available to expectant mothers residing in or seeking care within Japan Osaka. Our licensed Midwife team adheres to the standards set by the Japan Midwifery Association and the Osaka Prefectural Board of Health. Each service item below has been carefully itemized to ensure full transparency for the client.</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Initial Midwife Consultation &amp; Risk Assessment (Japan Osaka clinic visit)</w:t>
            </w:r>
          </w:p>
        </w:tc>
        <w:tc>
          <w:tcPr/>
          <w:p>
            <w:pPr>
              <w:pStyle w:val="Compact"/>
              <w:jc w:val="left"/>
            </w:pPr>
            <w:r>
              <w:t xml:space="preserve">1 session (90 min)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Routine Prenatal Midwife Check-ups (fetal monitoring, blood pressure, weight tracking)</w:t>
            </w:r>
          </w:p>
        </w:tc>
        <w:tc>
          <w:tcPr/>
          <w:p>
            <w:pPr>
              <w:pStyle w:val="Compact"/>
              <w:jc w:val="left"/>
            </w:pPr>
            <w:r>
              <w:t xml:space="preserve">14 sessions</w:t>
            </w:r>
          </w:p>
        </w:tc>
        <w:tc>
          <w:tcPr/>
          <w:p>
            <w:pPr>
              <w:pStyle w:val="Compact"/>
              <w:jc w:val="left"/>
            </w:pPr>
            <w:r>
              <w:t xml:space="preserve">12,000</w:t>
            </w:r>
          </w:p>
        </w:tc>
        <w:tc>
          <w:tcPr/>
          <w:p>
            <w:pPr>
              <w:pStyle w:val="Compact"/>
              <w:jc w:val="left"/>
            </w:pPr>
            <w:r>
              <w:t xml:space="preserve">168,000</w:t>
            </w:r>
          </w:p>
        </w:tc>
      </w:tr>
      <w:tr>
        <w:tc>
          <w:tcPr/>
          <w:p>
            <w:pPr>
              <w:pStyle w:val="Compact"/>
              <w:jc w:val="left"/>
            </w:pPr>
            <w:r>
              <w:t xml:space="preserve">03</w:t>
            </w:r>
          </w:p>
        </w:tc>
        <w:tc>
          <w:tcPr/>
          <w:p>
            <w:pPr>
              <w:pStyle w:val="Compact"/>
              <w:jc w:val="left"/>
            </w:pPr>
            <w:r>
              <w:t xml:space="preserve">Ultrasound Coordination &amp; Midwife Interpretation Support</w:t>
            </w:r>
          </w:p>
        </w:tc>
        <w:tc>
          <w:tcPr/>
          <w:p>
            <w:pPr>
              <w:pStyle w:val="Compact"/>
              <w:jc w:val="left"/>
            </w:pPr>
            <w:r>
              <w:t xml:space="preserve">4 sessions</w:t>
            </w:r>
          </w:p>
        </w:tc>
        <w:tc>
          <w:tcPr/>
          <w:p>
            <w:pPr>
              <w:pStyle w:val="Compact"/>
              <w:jc w:val="left"/>
            </w:pPr>
            <w:r>
              <w:t xml:space="preserve">8,500</w:t>
            </w:r>
          </w:p>
        </w:tc>
        <w:tc>
          <w:tcPr/>
          <w:p>
            <w:pPr>
              <w:pStyle w:val="Compact"/>
              <w:jc w:val="left"/>
            </w:pPr>
            <w:r>
              <w:t xml:space="preserve">34,000</w:t>
            </w:r>
          </w:p>
        </w:tc>
      </w:tr>
      <w:tr>
        <w:tc>
          <w:tcPr/>
          <w:p>
            <w:pPr>
              <w:pStyle w:val="Compact"/>
              <w:jc w:val="left"/>
            </w:pPr>
            <w:r>
              <w:t xml:space="preserve">04</w:t>
            </w:r>
          </w:p>
        </w:tc>
        <w:tc>
          <w:tcPr/>
          <w:p>
            <w:pPr>
              <w:pStyle w:val="Compact"/>
              <w:jc w:val="left"/>
            </w:pPr>
            <w:r>
              <w:t xml:space="preserve">Breastfeeding &amp; Newborn Care Education (Midwife-led workshops in Osaka)</w:t>
            </w:r>
          </w:p>
        </w:tc>
        <w:tc>
          <w:tcPr/>
          <w:p>
            <w:pPr>
              <w:pStyle w:val="Compact"/>
              <w:jc w:val="left"/>
            </w:pPr>
            <w:r>
              <w:t xml:space="preserve">3 sessions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Birth Plan Development &amp; Midwife Counseling (tailored to Japan Osaka hospital protocols)</w:t>
            </w:r>
          </w:p>
        </w:tc>
        <w:tc>
          <w:tcPr/>
          <w:p>
            <w:pPr>
              <w:pStyle w:val="Compact"/>
              <w:jc w:val="left"/>
            </w:pPr>
            <w:r>
              <w:t xml:space="preserve">2 sessions</w:t>
            </w:r>
          </w:p>
        </w:tc>
        <w:tc>
          <w:tcPr/>
          <w:p>
            <w:pPr>
              <w:pStyle w:val="Compact"/>
              <w:jc w:val="left"/>
            </w:pPr>
            <w:r>
              <w:t xml:space="preserve">10,000</w:t>
            </w:r>
          </w:p>
        </w:tc>
        <w:tc>
          <w:tcPr/>
          <w:p>
            <w:pPr>
              <w:pStyle w:val="Compact"/>
              <w:jc w:val="left"/>
            </w:pPr>
            <w:r>
              <w:t xml:space="preserve">20,000</w:t>
            </w:r>
          </w:p>
        </w:tc>
      </w:tr>
      <w:tr>
        <w:tc>
          <w:tcPr/>
          <w:p>
            <w:pPr>
              <w:pStyle w:val="Compact"/>
              <w:jc w:val="left"/>
            </w:pPr>
            <w:r>
              <w:t xml:space="preserve">06</w:t>
            </w:r>
          </w:p>
        </w:tc>
        <w:tc>
          <w:tcPr/>
          <w:p>
            <w:pPr>
              <w:pStyle w:val="Compact"/>
              <w:jc w:val="left"/>
            </w:pPr>
            <w:r>
              <w:t xml:space="preserve">Intrapartum Midwife Attendance &amp; Delivery Support (on-site at Japan Osaka hospital or home birth facility)</w:t>
            </w:r>
          </w:p>
        </w:tc>
        <w:tc>
          <w:tcPr/>
          <w:p>
            <w:pPr>
              <w:pStyle w:val="Compact"/>
              <w:jc w:val="left"/>
            </w:pPr>
            <w:r>
              <w:t xml:space="preserve">1 event (up to 24 hrs)</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Postnatal Midwife Home Visits (mother &amp; newborn assessment, wound care, lactation support)</w:t>
            </w:r>
          </w:p>
        </w:tc>
        <w:tc>
          <w:tcPr/>
          <w:p>
            <w:pPr>
              <w:pStyle w:val="Compact"/>
              <w:jc w:val="left"/>
            </w:pPr>
            <w:r>
              <w:t xml:space="preserve">6 visits (weeks 1–6)</w:t>
            </w:r>
          </w:p>
        </w:tc>
        <w:tc>
          <w:tcPr/>
          <w:p>
            <w:pPr>
              <w:pStyle w:val="Compact"/>
              <w:jc w:val="left"/>
            </w:pPr>
            <w:r>
              <w:t xml:space="preserve">14,000</w:t>
            </w:r>
          </w:p>
        </w:tc>
        <w:tc>
          <w:tcPr/>
          <w:p>
            <w:pPr>
              <w:pStyle w:val="Compact"/>
              <w:jc w:val="left"/>
            </w:pPr>
            <w:r>
              <w:t xml:space="preserve">84,000</w:t>
            </w:r>
          </w:p>
        </w:tc>
      </w:tr>
      <w:tr>
        <w:tc>
          <w:tcPr/>
          <w:p>
            <w:pPr>
              <w:pStyle w:val="Compact"/>
              <w:jc w:val="left"/>
            </w:pPr>
            <w:r>
              <w:t xml:space="preserve">08</w:t>
            </w:r>
          </w:p>
        </w:tc>
        <w:tc>
          <w:tcPr/>
          <w:p>
            <w:pPr>
              <w:pStyle w:val="Compact"/>
              <w:jc w:val="left"/>
            </w:pPr>
            <w:r>
              <w:t xml:space="preserve">24/7 Emergency Midwife Hotline &amp; On-Call Availability (Japan Osaka coverage zone)</w:t>
            </w:r>
          </w:p>
        </w:tc>
        <w:tc>
          <w:tcPr/>
          <w:p>
            <w:pPr>
              <w:pStyle w:val="Compact"/>
              <w:jc w:val="left"/>
            </w:pPr>
            <w:r>
              <w:t xml:space="preserve">Full term (40 weeks)</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09</w:t>
            </w:r>
          </w:p>
        </w:tc>
        <w:tc>
          <w:tcPr/>
          <w:p>
            <w:pPr>
              <w:pStyle w:val="Compact"/>
              <w:jc w:val="left"/>
            </w:pPr>
            <w:r>
              <w:t xml:space="preserve">Midwife Documentation, Medical Records &amp; Referral Coordination</w:t>
            </w:r>
          </w:p>
        </w:tc>
        <w:tc>
          <w:tcPr/>
          <w:p>
            <w:pPr>
              <w:pStyle w:val="Compact"/>
              <w:jc w:val="left"/>
            </w:pPr>
            <w:r>
              <w:t xml:space="preserve">Full term</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10</w:t>
            </w:r>
          </w:p>
        </w:tc>
        <w:tc>
          <w:tcPr/>
          <w:p>
            <w:pPr>
              <w:pStyle w:val="Compact"/>
              <w:jc w:val="left"/>
            </w:pPr>
            <w:r>
              <w:t xml:space="preserve">Travel &amp; Transportation Surcharge (Midwife travel within Japan Osaka city limits)</w:t>
            </w:r>
          </w:p>
        </w:tc>
        <w:tc>
          <w:tcPr/>
          <w:p>
            <w:pPr>
              <w:pStyle w:val="Compact"/>
              <w:jc w:val="left"/>
            </w:pPr>
            <w:r>
              <w:t xml:space="preserve">As applicable</w:t>
            </w:r>
          </w:p>
        </w:tc>
        <w:tc>
          <w:tcPr/>
          <w:p>
            <w:pPr>
              <w:pStyle w:val="Compact"/>
              <w:jc w:val="left"/>
            </w:pPr>
            <w:r>
              <w:t xml:space="preserve">3,000</w:t>
            </w:r>
          </w:p>
        </w:tc>
        <w:tc>
          <w:tcPr/>
          <w:p>
            <w:pPr>
              <w:pStyle w:val="Compact"/>
              <w:jc w:val="left"/>
            </w:pPr>
            <w:r>
              <w:t xml:space="preserve">18,000</w:t>
            </w:r>
          </w:p>
        </w:tc>
      </w:tr>
      <w:tr>
        <w:tc>
          <w:tcPr>
            <w:gridSpan w:val="4"/>
          </w:tcPr>
          <w:p>
            <w:pPr>
              <w:pStyle w:val="Compact"/>
              <w:jc w:val="left"/>
            </w:pPr>
            <w:r>
              <w:rPr>
                <w:bCs/>
                <w:b/>
              </w:rPr>
              <w:t xml:space="preserve">GRAND TOTAL (Quotation Estimate)</w:t>
            </w:r>
          </w:p>
        </w:tc>
        <w:tc>
          <w:tcPr/>
          <w:p>
            <w:pPr>
              <w:pStyle w:val="Compact"/>
              <w:jc w:val="left"/>
            </w:pPr>
            <w:r>
              <w:rPr>
                <w:bCs/>
                <w:b/>
              </w:rPr>
              <w:t xml:space="preserve">604,000</w:t>
            </w:r>
          </w:p>
        </w:tc>
      </w:tr>
    </w:tbl>
    <w:p>
      <w:pPr>
        <w:pStyle w:val="BodyText"/>
      </w:pPr>
      <w:r>
        <w:rPr>
          <w:bCs/>
          <w:b/>
        </w:rPr>
        <w:t xml:space="preserve">Note:</w:t>
      </w:r>
      <w:r>
        <w:t xml:space="preserve"> </w:t>
      </w:r>
      <w:r>
        <w:t xml:space="preserve">This Quotation Estimate does not include hospital admission fees, surgical procedures (e.g., cesarean section), anesthesia, or pharmaceutical costs, which are billed separately by the Japan Osaka medical facility. All Midwife service fees listed above are exclusive of the 10% Japanese consumption tax (consumption tax will be added at the point of final invoicing).</w:t>
      </w:r>
    </w:p>
    <w:bookmarkEnd w:id="24"/>
    <w:bookmarkStart w:id="25" w:name="payment-terms-schedule"/>
    <w:p>
      <w:pPr>
        <w:pStyle w:val="Heading2"/>
      </w:pPr>
      <w:r>
        <w:t xml:space="preserve">5. Payment Terms &amp; Schedule</w:t>
      </w:r>
    </w:p>
    <w:p>
      <w:pPr>
        <w:numPr>
          <w:ilvl w:val="0"/>
          <w:numId w:val="1001"/>
        </w:numPr>
        <w:pStyle w:val="Compact"/>
      </w:pPr>
      <w:r>
        <w:rPr>
          <w:bCs/>
          <w:b/>
        </w:rPr>
        <w:t xml:space="preserve">Deposit (30%):</w:t>
      </w:r>
      <w:r>
        <w:t xml:space="preserve"> </w:t>
      </w:r>
      <w:r>
        <w:t xml:space="preserve">JPY 181,200 due upon acceptance of this Quotation Estimate, payable within 7 business days.</w:t>
      </w:r>
    </w:p>
    <w:p>
      <w:pPr>
        <w:numPr>
          <w:ilvl w:val="0"/>
          <w:numId w:val="1001"/>
        </w:numPr>
        <w:pStyle w:val="Compact"/>
      </w:pPr>
      <w:r>
        <w:rPr>
          <w:bCs/>
          <w:b/>
        </w:rPr>
        <w:t xml:space="preserve">Mid-Pregnancy Payment (40%):</w:t>
      </w:r>
      <w:r>
        <w:t xml:space="preserve"> </w:t>
      </w:r>
      <w:r>
        <w:t xml:space="preserve">JPY 241,600 due at the 28th week of gestation.</w:t>
      </w:r>
    </w:p>
    <w:p>
      <w:pPr>
        <w:numPr>
          <w:ilvl w:val="0"/>
          <w:numId w:val="1001"/>
        </w:numPr>
        <w:pStyle w:val="Compact"/>
      </w:pPr>
      <w:r>
        <w:rPr>
          <w:bCs/>
          <w:b/>
        </w:rPr>
        <w:t xml:space="preserve">Final Balance (30%):</w:t>
      </w:r>
      <w:r>
        <w:t xml:space="preserve"> </w:t>
      </w:r>
      <w:r>
        <w:t xml:space="preserve">JPY 181,200 due within 14 days following the postnatal period completion.</w:t>
      </w:r>
    </w:p>
    <w:p>
      <w:pPr>
        <w:numPr>
          <w:ilvl w:val="0"/>
          <w:numId w:val="1001"/>
        </w:numPr>
        <w:pStyle w:val="Compact"/>
      </w:pPr>
      <w:r>
        <w:t xml:space="preserve">Accepted payment methods: Bank transfer (Japan domestic), credit card (Visa, Mastercard, JCB), or cash at our Osaka office.</w:t>
      </w:r>
    </w:p>
    <w:p>
      <w:pPr>
        <w:numPr>
          <w:ilvl w:val="0"/>
          <w:numId w:val="1001"/>
        </w:numPr>
        <w:pStyle w:val="Compact"/>
      </w:pPr>
      <w:r>
        <w:t xml:space="preserve">Late payments are subject to a 1.5% monthly surcharge as per Japan Osaka commercial regulations.</w:t>
      </w:r>
    </w:p>
    <w:bookmarkEnd w:id="25"/>
    <w:bookmarkStart w:id="26" w:name="terms-conditions"/>
    <w:p>
      <w:pPr>
        <w:pStyle w:val="Heading2"/>
      </w:pPr>
      <w:r>
        <w:t xml:space="preserve">6. Terms &amp; Conditions</w:t>
      </w:r>
    </w:p>
    <w:p>
      <w:pPr>
        <w:numPr>
          <w:ilvl w:val="0"/>
          <w:numId w:val="1002"/>
        </w:numPr>
        <w:pStyle w:val="Compact"/>
      </w:pPr>
      <w:r>
        <w:t xml:space="preserve">This Quotation Estimate is valid for 30 days from the date of issuance. After the validity period, pricing for Midwife services in Japan Osaka may be subject to revision.</w:t>
      </w:r>
    </w:p>
    <w:p>
      <w:pPr>
        <w:numPr>
          <w:ilvl w:val="0"/>
          <w:numId w:val="1002"/>
        </w:numPr>
        <w:pStyle w:val="Compact"/>
      </w:pPr>
      <w:r>
        <w:t xml:space="preserve">All Midwife services are provided by a nationally licensed Midwife (助産師, Josanshi) registered with the Japan Midwifery Association and the Osaka Prefectural Health Bureau.</w:t>
      </w:r>
    </w:p>
    <w:p>
      <w:pPr>
        <w:numPr>
          <w:ilvl w:val="0"/>
          <w:numId w:val="1002"/>
        </w:numPr>
        <w:pStyle w:val="Compact"/>
      </w:pPr>
      <w:r>
        <w:t xml:space="preserve">The client agrees to attend all scheduled Midwife appointments. Cancellations made less than 48 hours in advance will incur a 50% session fee.</w:t>
      </w:r>
    </w:p>
    <w:p>
      <w:pPr>
        <w:numPr>
          <w:ilvl w:val="0"/>
          <w:numId w:val="1002"/>
        </w:numPr>
        <w:pStyle w:val="Compact"/>
      </w:pPr>
      <w:r>
        <w:t xml:space="preserve">In the event of a medical emergency requiring transfer to a Japan Osaka hospital, the Midwife will coordinate with the attending physician at no additional Midwife service charge; however, hospital fees remain the client's responsibility.</w:t>
      </w:r>
    </w:p>
    <w:p>
      <w:pPr>
        <w:numPr>
          <w:ilvl w:val="0"/>
          <w:numId w:val="1002"/>
        </w:numPr>
        <w:pStyle w:val="Compact"/>
      </w:pPr>
      <w:r>
        <w:t xml:space="preserve">This Quotation Estimate does not constitute a medical diagnosis or guarantee of a specific birth outcome. The Midwife will operate within the scope of practice defined by Japanese law.</w:t>
      </w:r>
    </w:p>
    <w:p>
      <w:pPr>
        <w:numPr>
          <w:ilvl w:val="0"/>
          <w:numId w:val="1002"/>
        </w:numPr>
        <w:pStyle w:val="Compact"/>
      </w:pPr>
      <w:r>
        <w:t xml:space="preserve">All personal health information is handled in strict compliance with Japan's Act on the Protection of Personal Information (APPI) and Osaka Prefecture data privacy guidelines.</w:t>
      </w:r>
    </w:p>
    <w:p>
      <w:pPr>
        <w:numPr>
          <w:ilvl w:val="0"/>
          <w:numId w:val="1002"/>
        </w:numPr>
        <w:pStyle w:val="Compact"/>
      </w:pPr>
      <w:r>
        <w:t xml:space="preserve">Disputes arising from this Quotation Estimate shall be governed by the laws of Japan and resolved in the Osaka District Court.</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 Quotation Estimate for Midwife services in Japan Osaka and agrees to the terms, conditions, and payment schedule outlined herein. The Midwife service engagement shall commence upon receipt of the initial deposit.</w:t>
      </w:r>
    </w:p>
    <w:p>
      <w:pPr>
        <w:pStyle w:val="BodyText"/>
      </w:pPr>
      <w:r>
        <w:rPr>
          <w:bCs/>
          <w:b/>
        </w:rPr>
        <w:t xml:space="preserve">For Osaka Maternal Care &amp; Midwifery Services Co., Ltd.</w:t>
      </w:r>
    </w:p>
    <w:p>
      <w:pPr>
        <w:pStyle w:val="BodyText"/>
      </w:pPr>
      <w:r>
        <w:t xml:space="preserve">Name: _______________________</w:t>
      </w:r>
      <w:r>
        <w:br/>
      </w:r>
      <w:r>
        <w:t xml:space="preserve">Title: Lead Midwife / Director</w:t>
      </w:r>
      <w:r>
        <w:br/>
      </w:r>
      <w:r>
        <w:t xml:space="preserve">Date: _______________________</w:t>
      </w:r>
    </w:p>
    <w:p>
      <w:pPr>
        <w:pStyle w:val="BodyText"/>
      </w:pPr>
      <w:r>
        <w:rPr>
          <w:bCs/>
          <w:b/>
        </w:rPr>
        <w:t xml:space="preserve">Client Acknowledgment</w:t>
      </w:r>
    </w:p>
    <w:p>
      <w:pPr>
        <w:pStyle w:val="BodyText"/>
      </w:pPr>
      <w:r>
        <w:t xml:space="preserve">Name: _______________________</w:t>
      </w:r>
      <w:r>
        <w:br/>
      </w:r>
      <w:r>
        <w:t xml:space="preserve">Signature: _______________________</w:t>
      </w:r>
      <w:r>
        <w:br/>
      </w:r>
      <w:r>
        <w:t xml:space="preserve">Date: _______________________</w:t>
      </w:r>
    </w:p>
    <w:p>
      <w:pPr>
        <w:pStyle w:val="BodyText"/>
      </w:pPr>
      <w:r>
        <w:t xml:space="preserve">Quotation Estimate QE-OSK-2025-0417 | Osaka Maternal Care &amp; Midwifery Services Co., Ltd. | Japan Osaka</w:t>
      </w:r>
    </w:p>
    <w:p>
      <w:pPr>
        <w:pStyle w:val="BodyText"/>
      </w:pPr>
      <w:r>
        <w:t xml:space="preserve">This document is generated electronically and is valid without a physical seal (hanko). For inquiries, contact our Japan Osaka office at +81-6-1234-5678.</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Japan Osaka</dc:title>
  <dc:creator/>
  <dc:language>en</dc:language>
  <cp:keywords/>
  <dcterms:created xsi:type="dcterms:W3CDTF">2026-10-10T09:13:48Z</dcterms:created>
  <dcterms:modified xsi:type="dcterms:W3CDTF">2026-10-10T09:13:48Z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