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X2964005b2495fe8d068876d3979a958d35e3d00"/>
    <w:p>
      <w:pPr>
        <w:pStyle w:val="Heading1"/>
      </w:pPr>
      <w:r>
        <w:t xml:space="preserve">Amsterdam Perinatal Care &amp; Midwifery Services</w:t>
      </w:r>
    </w:p>
    <w:p>
      <w:pPr>
        <w:pStyle w:val="FirstParagraph"/>
      </w:pPr>
      <w:r>
        <w:t xml:space="preserve">Keizersgracht 452, 1017 GD Amsterdam, Netherlands Amsterdam</w:t>
      </w:r>
    </w:p>
    <w:p>
      <w:pPr>
        <w:pStyle w:val="BodyText"/>
      </w:pPr>
      <w:r>
        <w:t xml:space="preserve">Phone: +31 (0)20 555 0187 | Email: info@amsterdammidwifery.nl | KvK: 87654321</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QTE-2025-AM-0472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Annelies van der Berg, Certified Midwife (V&amp;VG)</w:t>
      </w:r>
    </w:p>
    <w:p>
      <w:pPr>
        <w:pStyle w:val="BodyText"/>
      </w:pPr>
      <w:r>
        <w:rPr>
          <w:bCs/>
          <w:b/>
        </w:rPr>
        <w:t xml:space="preserve">Service Location:</w:t>
      </w:r>
      <w:r>
        <w:t xml:space="preserve"> </w:t>
      </w:r>
      <w:r>
        <w:t xml:space="preserve">Netherlands Amsterdam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 Amsterdam, Netherlands</w:t>
      </w:r>
    </w:p>
    <w:p>
      <w:pPr>
        <w:pStyle w:val="BodyText"/>
      </w:pPr>
      <w:r>
        <w:rPr>
          <w:bCs/>
          <w:b/>
        </w:rPr>
        <w:t xml:space="preserve">Insurance Provider:</w:t>
      </w:r>
      <w:r>
        <w:t xml:space="preserve"> </w:t>
      </w:r>
      <w:r>
        <w:t xml:space="preserve">[To be completed]</w:t>
      </w:r>
    </w:p>
    <w:p>
      <w:pPr>
        <w:pStyle w:val="BodyText"/>
      </w:pPr>
      <w:r>
        <w:rPr>
          <w:bCs/>
          <w:b/>
        </w:rPr>
        <w:t xml:space="preserve">Insurance Policy No.:</w:t>
      </w:r>
      <w:r>
        <w:t xml:space="preserve"> </w:t>
      </w:r>
      <w:r>
        <w:t xml:space="preserve">[To be completed]</w:t>
      </w:r>
    </w:p>
    <w:p>
      <w:pPr>
        <w:pStyle w:val="BodyText"/>
      </w:pPr>
      <w:r>
        <w:rPr>
          <w:bCs/>
          <w:b/>
        </w:rPr>
        <w:t xml:space="preserve">Expected Due Date:</w:t>
      </w:r>
      <w:r>
        <w:t xml:space="preserve"> </w:t>
      </w:r>
      <w:r>
        <w:t xml:space="preserve">[To be completed]</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overview of the professional</w:t>
      </w:r>
      <w:r>
        <w:t xml:space="preserve"> </w:t>
      </w:r>
      <w:r>
        <w:t xml:space="preserve">Midwife</w:t>
      </w:r>
      <w:r>
        <w:t xml:space="preserve"> </w:t>
      </w:r>
      <w:r>
        <w:t xml:space="preserve">services offered by Amsterdam Perinatal Care &amp; Midwifery Services, operating within the municipality of</w:t>
      </w:r>
      <w:r>
        <w:t xml:space="preserve"> </w:t>
      </w:r>
      <w:r>
        <w:t xml:space="preserve">Netherlands Amsterdam</w:t>
      </w:r>
      <w:r>
        <w:t xml:space="preserve">. This document outlines the full scope of midwifery care, associated costs, and terms applicable to the client's pregnancy, birth, and postpartum period. All services described herein comply with the Dutch Healthcare Act (Wet op de zorgverzekering) and the professional standards set by the Royal Dutch Association of Midwives (KNOV).</w:t>
      </w:r>
    </w:p>
    <w:p>
      <w:pPr>
        <w:pStyle w:val="BodyText"/>
      </w:pPr>
      <w:r>
        <w:t xml:space="preserve">The</w:t>
      </w:r>
      <w:r>
        <w:t xml:space="preserve"> </w:t>
      </w:r>
      <w:r>
        <w:t xml:space="preserve">Midwife</w:t>
      </w:r>
      <w:r>
        <w:t xml:space="preserve"> </w:t>
      </w:r>
      <w:r>
        <w:t xml:space="preserve">assigned to this engagement will provide continuous, evidence-based care throughout the client's perinatal journey, ensuring that all consultations, home visits, and clinical procedures are conducted in accordance with the highest standards of practice recognized in</w:t>
      </w:r>
      <w:r>
        <w:t xml:space="preserve"> </w:t>
      </w:r>
      <w:r>
        <w:t xml:space="preserve">Netherlands Amsterdam</w:t>
      </w:r>
      <w:r>
        <w:t xml:space="preserve"> </w:t>
      </w:r>
      <w:r>
        <w:t xml:space="preserve">and across the broader Dutch healthcare system.</w:t>
      </w:r>
    </w:p>
    <w:bookmarkEnd w:id="23"/>
    <w:bookmarkStart w:id="24" w:name="scope-of-midwife-services"/>
    <w:p>
      <w:pPr>
        <w:pStyle w:val="Heading2"/>
      </w:pPr>
      <w:r>
        <w:t xml:space="preserve">2. Scope of Midwife Services</w:t>
      </w:r>
    </w:p>
    <w:p>
      <w:pPr>
        <w:pStyle w:val="FirstParagraph"/>
      </w:pPr>
      <w:r>
        <w:t xml:space="preserve">The following</w:t>
      </w:r>
      <w:r>
        <w:t xml:space="preserve"> </w:t>
      </w:r>
      <w:r>
        <w:t xml:space="preserve">Midwife</w:t>
      </w:r>
      <w:r>
        <w:t xml:space="preserve"> </w:t>
      </w:r>
      <w:r>
        <w:t xml:space="preserve">services are included in this</w:t>
      </w:r>
      <w:r>
        <w:t xml:space="preserve"> </w:t>
      </w:r>
      <w:r>
        <w:t xml:space="preserve">Quotation Estimate</w:t>
      </w:r>
      <w:r>
        <w:t xml:space="preserve"> </w:t>
      </w:r>
      <w:r>
        <w:t xml:space="preserve">for clients residing in or receiving care in</w:t>
      </w:r>
      <w:r>
        <w:t xml:space="preserve"> </w:t>
      </w:r>
      <w:r>
        <w:t xml:space="preserve">Netherlands Amsterdam</w:t>
      </w:r>
      <w:r>
        <w:t xml:space="preserve">:</w:t>
      </w:r>
    </w:p>
    <w:p>
      <w:pPr>
        <w:numPr>
          <w:ilvl w:val="0"/>
          <w:numId w:val="1001"/>
        </w:numPr>
        <w:pStyle w:val="Compact"/>
      </w:pPr>
      <w:r>
        <w:rPr>
          <w:bCs/>
          <w:b/>
        </w:rPr>
        <w:t xml:space="preserve">Prenatal Care:</w:t>
      </w:r>
      <w:r>
        <w:t xml:space="preserve"> </w:t>
      </w:r>
      <w:r>
        <w:t xml:space="preserve">A minimum of eight (8) scheduled antenatal consultations conducted at the Midwife's practice on Keizersgracht or at the client's home address within Amsterdam. These consultations include fetal heart monitoring, blood pressure assessment, urine analysis, growth measurements, and personalized birth planning.</w:t>
      </w:r>
    </w:p>
    <w:p>
      <w:pPr>
        <w:numPr>
          <w:ilvl w:val="0"/>
          <w:numId w:val="1001"/>
        </w:numPr>
        <w:pStyle w:val="Compact"/>
      </w:pPr>
      <w:r>
        <w:rPr>
          <w:bCs/>
          <w:b/>
        </w:rPr>
        <w:t xml:space="preserve">Birth Attendance:</w:t>
      </w:r>
      <w:r>
        <w:t xml:space="preserve"> </w:t>
      </w:r>
      <w:r>
        <w:t xml:space="preserve">Full attendance by the assigned Midwife during the birth process, whether at home in the client's residence in Amsterdam, at a birth center, or in a hospital setting. This includes continuous one-on-one support, monitoring of maternal and fetal vital signs, and immediate postpartum care for both mother and newborn.</w:t>
      </w:r>
    </w:p>
    <w:p>
      <w:pPr>
        <w:numPr>
          <w:ilvl w:val="0"/>
          <w:numId w:val="1001"/>
        </w:numPr>
        <w:pStyle w:val="Compact"/>
      </w:pPr>
      <w:r>
        <w:rPr>
          <w:bCs/>
          <w:b/>
        </w:rPr>
        <w:t xml:space="preserve">Postpartum Care:</w:t>
      </w:r>
      <w:r>
        <w:t xml:space="preserve"> </w:t>
      </w:r>
      <w:r>
        <w:t xml:space="preserve">A minimum of six (6) postnatal visits within the first six weeks following delivery. These visits encompass wound assessment, breastfeeding support, newborn health checks (including the neonatal hearing screen and jaundice monitoring), and maternal mental health screening.</w:t>
      </w:r>
    </w:p>
    <w:p>
      <w:pPr>
        <w:numPr>
          <w:ilvl w:val="0"/>
          <w:numId w:val="1001"/>
        </w:numPr>
        <w:pStyle w:val="Compact"/>
      </w:pPr>
      <w:r>
        <w:rPr>
          <w:bCs/>
          <w:b/>
        </w:rPr>
        <w:t xml:space="preserve">Emergency Availability:</w:t>
      </w:r>
      <w:r>
        <w:t xml:space="preserve"> </w:t>
      </w:r>
      <w:r>
        <w:t xml:space="preserve">24/7 on-call availability of the Midwife throughout the entire pregnancy and postpartum period, with a guaranteed response time of no more than thirty (30) minutes for any urgent matter within the Amsterdam metropolitan area.</w:t>
      </w:r>
    </w:p>
    <w:p>
      <w:pPr>
        <w:numPr>
          <w:ilvl w:val="0"/>
          <w:numId w:val="1001"/>
        </w:numPr>
        <w:pStyle w:val="Compact"/>
      </w:pPr>
      <w:r>
        <w:rPr>
          <w:bCs/>
          <w:b/>
        </w:rPr>
        <w:t xml:space="preserve">Referral Coordination:</w:t>
      </w:r>
      <w:r>
        <w:t xml:space="preserve"> </w:t>
      </w:r>
      <w:r>
        <w:t xml:space="preserve">If medical complications arise that fall outside the scope of midwifery care, the Midwife will coordinate immediate referral to an obstetrician at one of the partner hospitals in Netherlands Amsterdam, including Amsterdam UMC, Diakonessenhuis, or Medisch Spectrum Twente (MST) satellite clinics.</w:t>
      </w:r>
    </w:p>
    <w:p>
      <w:pPr>
        <w:numPr>
          <w:ilvl w:val="0"/>
          <w:numId w:val="1001"/>
        </w:numPr>
        <w:pStyle w:val="Compact"/>
      </w:pPr>
      <w:r>
        <w:rPr>
          <w:bCs/>
          <w:b/>
        </w:rPr>
        <w:t xml:space="preserve">Administrative Support:</w:t>
      </w:r>
      <w:r>
        <w:t xml:space="preserve"> </w:t>
      </w:r>
      <w:r>
        <w:t xml:space="preserve">Completion of all required birth registration documents (geboorteaangifte) with the municipal office of Amsterdam, and provision of the official birth certificate (geboorteakte) within the statutory timeframe.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Prenatal Midwife Consultations (antenatal visits)</w:t>
            </w:r>
          </w:p>
        </w:tc>
        <w:tc>
          <w:tcPr/>
          <w:p>
            <w:pPr>
              <w:pStyle w:val="Compact"/>
              <w:jc w:val="left"/>
            </w:pPr>
            <w:r>
              <w:t xml:space="preserve">8</w:t>
            </w:r>
          </w:p>
        </w:tc>
        <w:tc>
          <w:tcPr/>
          <w:p>
            <w:pPr>
              <w:pStyle w:val="Compact"/>
              <w:jc w:val="left"/>
            </w:pPr>
            <w:r>
              <w:t xml:space="preserve">€ 85.00</w:t>
            </w:r>
          </w:p>
        </w:tc>
        <w:tc>
          <w:tcPr/>
          <w:p>
            <w:pPr>
              <w:pStyle w:val="Compact"/>
              <w:jc w:val="left"/>
            </w:pPr>
            <w:r>
              <w:t xml:space="preserve">€ 680.00</w:t>
            </w:r>
          </w:p>
        </w:tc>
      </w:tr>
      <w:tr>
        <w:tc>
          <w:tcPr/>
          <w:p>
            <w:pPr>
              <w:pStyle w:val="Compact"/>
              <w:jc w:val="left"/>
            </w:pPr>
            <w:r>
              <w:t xml:space="preserve">02</w:t>
            </w:r>
          </w:p>
        </w:tc>
        <w:tc>
          <w:tcPr/>
          <w:p>
            <w:pPr>
              <w:pStyle w:val="Compact"/>
              <w:jc w:val="left"/>
            </w:pPr>
            <w:r>
              <w:t xml:space="preserve">Birth Attendance by Midwife (home or facility)</w:t>
            </w:r>
          </w:p>
        </w:tc>
        <w:tc>
          <w:tcPr/>
          <w:p>
            <w:pPr>
              <w:pStyle w:val="Compact"/>
              <w:jc w:val="left"/>
            </w:pPr>
            <w:r>
              <w:t xml:space="preserve">1</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03</w:t>
            </w:r>
          </w:p>
        </w:tc>
        <w:tc>
          <w:tcPr/>
          <w:p>
            <w:pPr>
              <w:pStyle w:val="Compact"/>
              <w:jc w:val="left"/>
            </w:pPr>
            <w:r>
              <w:t xml:space="preserve">Postpartum Midwife Visits (postnatal care)</w:t>
            </w:r>
          </w:p>
        </w:tc>
        <w:tc>
          <w:tcPr/>
          <w:p>
            <w:pPr>
              <w:pStyle w:val="Compact"/>
              <w:jc w:val="left"/>
            </w:pPr>
            <w:r>
              <w:t xml:space="preserve">6</w:t>
            </w:r>
          </w:p>
        </w:tc>
        <w:tc>
          <w:tcPr/>
          <w:p>
            <w:pPr>
              <w:pStyle w:val="Compact"/>
              <w:jc w:val="left"/>
            </w:pPr>
            <w:r>
              <w:t xml:space="preserve">€ 75.00</w:t>
            </w:r>
          </w:p>
        </w:tc>
        <w:tc>
          <w:tcPr/>
          <w:p>
            <w:pPr>
              <w:pStyle w:val="Compact"/>
              <w:jc w:val="left"/>
            </w:pPr>
            <w:r>
              <w:t xml:space="preserve">€ 450.00</w:t>
            </w:r>
          </w:p>
        </w:tc>
      </w:tr>
      <w:tr>
        <w:tc>
          <w:tcPr/>
          <w:p>
            <w:pPr>
              <w:pStyle w:val="Compact"/>
              <w:jc w:val="left"/>
            </w:pPr>
            <w:r>
              <w:t xml:space="preserve">04</w:t>
            </w:r>
          </w:p>
        </w:tc>
        <w:tc>
          <w:tcPr/>
          <w:p>
            <w:pPr>
              <w:pStyle w:val="Compact"/>
              <w:jc w:val="left"/>
            </w:pPr>
            <w:r>
              <w:t xml:space="preserve">24/7 On-Call Midwife Availability (perinatal period)</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05</w:t>
            </w:r>
          </w:p>
        </w:tc>
        <w:tc>
          <w:tcPr/>
          <w:p>
            <w:pPr>
              <w:pStyle w:val="Compact"/>
              <w:jc w:val="left"/>
            </w:pPr>
            <w:r>
              <w:t xml:space="preserve">Newborn Health Assessment &amp; Registration (Amsterdam municipality)</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06</w:t>
            </w:r>
          </w:p>
        </w:tc>
        <w:tc>
          <w:tcPr/>
          <w:p>
            <w:pPr>
              <w:pStyle w:val="Compact"/>
              <w:jc w:val="left"/>
            </w:pPr>
            <w:r>
              <w:t xml:space="preserve">Travel &amp; Logistics within Netherlands Amsterdam</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07</w:t>
            </w:r>
          </w:p>
        </w:tc>
        <w:tc>
          <w:tcPr/>
          <w:p>
            <w:pPr>
              <w:pStyle w:val="Compact"/>
              <w:jc w:val="left"/>
            </w:pPr>
            <w:r>
              <w:t xml:space="preserve">Administrative &amp; Documentation Fees</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gridSpan w:val="4"/>
          </w:tcPr>
          <w:p>
            <w:pPr>
              <w:pStyle w:val="Compact"/>
              <w:jc w:val="left"/>
            </w:pPr>
            <w:r>
              <w:t xml:space="preserve">Total Quotation Estimate (excl. 21% VAT)</w:t>
            </w:r>
          </w:p>
        </w:tc>
        <w:tc>
          <w:tcPr/>
          <w:p>
            <w:pPr>
              <w:pStyle w:val="Compact"/>
              <w:jc w:val="left"/>
            </w:pPr>
            <w:r>
              <w:t xml:space="preserve">€ 3,010.00</w:t>
            </w:r>
          </w:p>
        </w:tc>
      </w:tr>
      <w:tr>
        <w:tc>
          <w:tcPr>
            <w:gridSpan w:val="4"/>
          </w:tcPr>
          <w:p>
            <w:pPr>
              <w:pStyle w:val="Compact"/>
              <w:jc w:val="left"/>
            </w:pPr>
            <w:r>
              <w:t xml:space="preserve">VAT (21%)</w:t>
            </w:r>
          </w:p>
        </w:tc>
        <w:tc>
          <w:tcPr/>
          <w:p>
            <w:pPr>
              <w:pStyle w:val="Compact"/>
              <w:jc w:val="left"/>
            </w:pPr>
            <w:r>
              <w:t xml:space="preserve">€ 632.10</w:t>
            </w:r>
          </w:p>
        </w:tc>
      </w:tr>
      <w:tr>
        <w:tc>
          <w:tcPr>
            <w:gridSpan w:val="4"/>
          </w:tcPr>
          <w:p>
            <w:pPr>
              <w:pStyle w:val="Compact"/>
              <w:jc w:val="left"/>
            </w:pPr>
            <w:r>
              <w:rPr>
                <w:bCs/>
                <w:b/>
              </w:rPr>
              <w:t xml:space="preserve">Grand Total (incl. VAT)</w:t>
            </w:r>
          </w:p>
        </w:tc>
        <w:tc>
          <w:tcPr/>
          <w:p>
            <w:pPr>
              <w:pStyle w:val="Compact"/>
              <w:jc w:val="left"/>
            </w:pPr>
            <w:r>
              <w:rPr>
                <w:bCs/>
                <w:b/>
              </w:rPr>
              <w:t xml:space="preserve">€ 3,642.10</w:t>
            </w:r>
          </w:p>
        </w:tc>
      </w:tr>
    </w:tbl>
    <w:p>
      <w:pPr>
        <w:pStyle w:val="BodyText"/>
      </w:pPr>
      <w:r>
        <w:rPr>
          <w:iCs/>
          <w:i/>
        </w:rPr>
        <w:t xml:space="preserve">Note: Clients with a Dutch basic health insurance policy (basisverzekering) that includes supplementary midwifery coverage (zorgverzekering met midwifery module) may be eligible for partial or full reimbursement. The Midwife will submit all invoices directly to the client's insurance provider in accordance with the Dutch tariff system (RiI-Zorg). The client is responsible only for the applicable out-of-pocket amount (eigen risico) and any co-payment (borgtoeslag) as stipulated by their policy.</w:t>
      </w:r>
    </w:p>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days from the date of issue. After this period, prices may be subject to revision based on updated Dutch healthcare tariffs or changes in the Midwife's operational costs in Netherlands Amsterdam.</w:t>
      </w:r>
    </w:p>
    <w:p>
      <w:pPr>
        <w:numPr>
          <w:ilvl w:val="0"/>
          <w:numId w:val="1002"/>
        </w:numPr>
        <w:pStyle w:val="Compact"/>
      </w:pPr>
      <w:r>
        <w:t xml:space="preserve">The Midwife reserves the right to modify the scope of services if medical indications require additional consultations, specialist referrals, or extended postpartum monitoring. Any such modifications will be communicated to the client in writing and will be reflected in a supplementary Quotation Estimate.</w:t>
      </w:r>
    </w:p>
    <w:p>
      <w:pPr>
        <w:numPr>
          <w:ilvl w:val="0"/>
          <w:numId w:val="1002"/>
        </w:numPr>
        <w:pStyle w:val="Compact"/>
      </w:pPr>
      <w:r>
        <w:t xml:space="preserve">Payment of the total amount is due within fourteen (14) calendar days following the completion of all postpartum visits, unless a different payment schedule has been agreed upon in writing between the client and the Midwife's practice.</w:t>
      </w:r>
    </w:p>
    <w:p>
      <w:pPr>
        <w:numPr>
          <w:ilvl w:val="0"/>
          <w:numId w:val="1002"/>
        </w:numPr>
        <w:pStyle w:val="Compact"/>
      </w:pPr>
      <w:r>
        <w:t xml:space="preserve">Cancellation of the Midwife engagement prior to the onset of active labor requires a written notice of at least seven (7) days. A cancellation fee of 25% of the total Quotation Estimate amount applies if cancellation occurs after the 28th week of pregnancy.</w:t>
      </w:r>
    </w:p>
    <w:p>
      <w:pPr>
        <w:numPr>
          <w:ilvl w:val="0"/>
          <w:numId w:val="1002"/>
        </w:numPr>
        <w:pStyle w:val="Compact"/>
      </w:pPr>
      <w:r>
        <w:t xml:space="preserve">All services are provided in compliance with the Dutch General Data Protection Regulation (AVG/GDPR). Client medical records are stored securely at the Midwife's practice in Amsterdam and are accessible to the client upon request.</w:t>
      </w:r>
    </w:p>
    <w:p>
      <w:pPr>
        <w:numPr>
          <w:ilvl w:val="0"/>
          <w:numId w:val="1002"/>
        </w:numPr>
        <w:pStyle w:val="Compact"/>
      </w:pPr>
      <w:r>
        <w:t xml:space="preserve">This Quotation Estimate does not constitute a binding contract until signed and countersigned by both parties. Acceptance of this Quotation Estimate implies agreement to all terms listed herein.</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Netherlands Amsterdam</w:t>
      </w:r>
      <w:r>
        <w:t xml:space="preserve">.</w:t>
      </w:r>
    </w:p>
    <w:p>
      <w:pPr>
        <w:pStyle w:val="BodyText"/>
      </w:pPr>
      <w:r>
        <w:rPr>
          <w:bCs/>
          <w:b/>
        </w:rPr>
        <w:t xml:space="preserve">For Amsterdam Perinatal Care &amp; Midwifery Services</w:t>
      </w:r>
      <w:r>
        <w:br/>
      </w:r>
      <w:r>
        <w:t xml:space="preserve">Dr. Annelies van der Berg, Certified Midwife</w:t>
      </w:r>
      <w:r>
        <w:br/>
      </w:r>
      <w:r>
        <w:t xml:space="preserve">Date: _________________________</w:t>
      </w:r>
    </w:p>
    <w:p>
      <w:pPr>
        <w:pStyle w:val="BodyText"/>
      </w:pPr>
      <w:r>
        <w:rPr>
          <w:bCs/>
          <w:b/>
        </w:rPr>
        <w:t xml:space="preserve">Client / Expecting Parent</w:t>
      </w:r>
      <w:r>
        <w:br/>
      </w:r>
      <w:r>
        <w:t xml:space="preserve">Name: _________________________</w:t>
      </w:r>
      <w:r>
        <w:br/>
      </w:r>
      <w:r>
        <w:t xml:space="preserve">Date: _________________________</w:t>
      </w:r>
    </w:p>
    <w:bookmarkEnd w:id="27"/>
    <w:p>
      <w:pPr>
        <w:pStyle w:val="BodyText"/>
      </w:pPr>
      <w:r>
        <w:t xml:space="preserve">Amsterdam Perinatal Care &amp; Midwifery Services | Keizersgracht 452, 1017 GD Amsterdam, Netherlands Amsterdam</w:t>
      </w:r>
    </w:p>
    <w:p>
      <w:pPr>
        <w:pStyle w:val="BodyText"/>
      </w:pPr>
      <w:r>
        <w:t xml:space="preserve">Quotation Estimate No. QTE-2025-AM-0472 | This document is generated electronically and is valid without a physical stamp.</w:t>
      </w:r>
    </w:p>
    <w:p>
      <w:pPr>
        <w:pStyle w:val="BodyText"/>
      </w:pPr>
      <w:r>
        <w:t xml:space="preserve">© 2025 Amsterdam Perinatal Care &amp; Midwifery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Netherlands Amsterdam</dc:title>
  <dc:creator/>
  <dc:language>en</dc:language>
  <cp:keywords/>
  <dcterms:created xsi:type="dcterms:W3CDTF">2026-10-10T08:02:38Z</dcterms:created>
  <dcterms:modified xsi:type="dcterms:W3CDTF">2026-10-10T08:02:38Z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