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quotation-estimate"/>
    <w:p>
      <w:pPr>
        <w:pStyle w:val="Heading1"/>
      </w:pPr>
      <w:r>
        <w:t xml:space="preserve">Quotation Estimate</w:t>
      </w:r>
    </w:p>
    <w:p>
      <w:pPr>
        <w:pStyle w:val="FirstParagraph"/>
      </w:pPr>
      <w:r>
        <w:t xml:space="preserve">Professional Midwife Services — New Zealand Auckland</w:t>
      </w:r>
    </w:p>
    <w:bookmarkEnd w:id="20"/>
    <w:bookmarkStart w:id="21" w:name="auckland-midwifery-collective"/>
    <w:p>
      <w:pPr>
        <w:pStyle w:val="Heading3"/>
      </w:pPr>
      <w:r>
        <w:t xml:space="preserve">Auckland Midwifery Collective</w:t>
      </w:r>
    </w:p>
    <w:p>
      <w:pPr>
        <w:pStyle w:val="FirstParagraph"/>
      </w:pPr>
      <w:r>
        <w:t xml:space="preserve">142 Karangahape Road, Ponsonby</w:t>
      </w:r>
    </w:p>
    <w:p>
      <w:pPr>
        <w:pStyle w:val="BodyText"/>
      </w:pPr>
      <w:r>
        <w:t xml:space="preserve">Auckland 1011, New Zealand</w:t>
      </w:r>
    </w:p>
    <w:p>
      <w:pPr>
        <w:pStyle w:val="BodyText"/>
      </w:pPr>
      <w:r>
        <w:t xml:space="preserve">Phone: +64 9 374 5621</w:t>
      </w:r>
    </w:p>
    <w:p>
      <w:pPr>
        <w:pStyle w:val="BodyText"/>
      </w:pPr>
      <w:r>
        <w:t xml:space="preserve">Email: enquiries@aucklandmidwifery.co.nz</w:t>
      </w:r>
    </w:p>
    <w:p>
      <w:pPr>
        <w:pStyle w:val="BodyText"/>
      </w:pPr>
      <w:r>
        <w:t xml:space="preserve">Midwife Practising Certificate No. NZM-2024-0847</w:t>
      </w:r>
    </w:p>
    <w:bookmarkEnd w:id="21"/>
    <w:bookmarkStart w:id="22" w:name="prepared-for"/>
    <w:p>
      <w:pPr>
        <w:pStyle w:val="Heading3"/>
      </w:pPr>
      <w:r>
        <w:t xml:space="preserve">Prepared For</w:t>
      </w:r>
    </w:p>
    <w:p>
      <w:pPr>
        <w:pStyle w:val="FirstParagraph"/>
      </w:pPr>
      <w:r>
        <w:t xml:space="preserve">Ms. Sarah Thompson</w:t>
      </w:r>
    </w:p>
    <w:p>
      <w:pPr>
        <w:pStyle w:val="BodyText"/>
      </w:pPr>
      <w:r>
        <w:t xml:space="preserve">28 Green Lane, Remuera</w:t>
      </w:r>
    </w:p>
    <w:p>
      <w:pPr>
        <w:pStyle w:val="BodyText"/>
      </w:pPr>
      <w:r>
        <w:t xml:space="preserve">Auckland 1050, New Zealand</w:t>
      </w:r>
    </w:p>
    <w:p>
      <w:pPr>
        <w:pStyle w:val="BodyText"/>
      </w:pPr>
      <w:r>
        <w:t xml:space="preserve">Phone: +64 21 456 7890</w:t>
      </w:r>
    </w:p>
    <w:p>
      <w:pPr>
        <w:pStyle w:val="BodyText"/>
      </w:pPr>
      <w:r>
        <w:t xml:space="preserve">Email: s.thompson@email.co.nz</w:t>
      </w:r>
    </w:p>
    <w:bookmarkEnd w:id="22"/>
    <w:p>
      <w:pPr>
        <w:pStyle w:val="BodyText"/>
      </w:pPr>
      <w:r>
        <w:t xml:space="preserve">Quotation Estimate No.:</w:t>
      </w:r>
      <w:r>
        <w:t xml:space="preserve"> </w:t>
      </w:r>
      <w:r>
        <w:t xml:space="preserve">QTE-2025-AKL-0312</w:t>
      </w:r>
    </w:p>
    <w:p>
      <w:pPr>
        <w:pStyle w:val="BodyText"/>
      </w:pPr>
      <w:r>
        <w:t xml:space="preserve">Date of Issue:</w:t>
      </w:r>
      <w:r>
        <w:t xml:space="preserve"> </w:t>
      </w:r>
      <w:r>
        <w:t xml:space="preserve">12 June 2025</w:t>
      </w:r>
    </w:p>
    <w:p>
      <w:pPr>
        <w:pStyle w:val="BodyText"/>
      </w:pPr>
      <w:r>
        <w:t xml:space="preserve">Valid Until:</w:t>
      </w:r>
      <w:r>
        <w:t xml:space="preserve"> </w:t>
      </w:r>
      <w:r>
        <w:t xml:space="preserve">12 July 2025</w:t>
      </w:r>
    </w:p>
    <w:p>
      <w:pPr>
        <w:pStyle w:val="BodyText"/>
      </w:pPr>
      <w:r>
        <w:t xml:space="preserve">Service Type:</w:t>
      </w:r>
      <w:r>
        <w:t xml:space="preserve"> </w:t>
      </w:r>
      <w:r>
        <w:t xml:space="preserve">Full Midwife Care Package</w:t>
      </w:r>
    </w:p>
    <w:p>
      <w:pPr>
        <w:pStyle w:val="BodyText"/>
      </w:pPr>
      <w:r>
        <w:t xml:space="preserve">Location:</w:t>
      </w:r>
      <w:r>
        <w:t xml:space="preserve"> </w:t>
      </w:r>
      <w:r>
        <w:t xml:space="preserve">New Zealand Auckland</w:t>
      </w:r>
    </w:p>
    <w:p>
      <w:pPr>
        <w:pStyle w:val="BodyText"/>
      </w:pPr>
      <w:r>
        <w:t xml:space="preserve">Estimated Duration:</w:t>
      </w:r>
      <w:r>
        <w:t xml:space="preserve"> </w:t>
      </w:r>
      <w:r>
        <w:t xml:space="preserve">40-week pregnancy</w:t>
      </w:r>
    </w:p>
    <w:bookmarkStart w:id="23" w:name="Xbf7357426a3e8e301d931f578eb71c3ad86c201"/>
    <w:p>
      <w:pPr>
        <w:pStyle w:val="Heading2"/>
      </w:pPr>
      <w:r>
        <w:t xml:space="preserve">Scope of Midwife Services — New Zealand Auckland</w:t>
      </w:r>
    </w:p>
    <w:p>
      <w:pPr>
        <w:pStyle w:val="FirstParagraph"/>
      </w:pPr>
      <w:r>
        <w:t xml:space="preserve">This Quotation Estimate outlines the comprehensive Midwife care services to be provided by Auckland Midwifery Collective for the duration of your pregnancy, birth, and postnatal period. As a registered Midwife operating under the Midwives Council of New Zealand, all services are delivered in accordance with the New Zealand Midwifery Act 2012 and the standards set by the Midwives Council of New Zealand. This Quotation Estimate reflects the current fee structure for Midwife services in the New Zealand Auckland region as of June 2025.</w:t>
      </w:r>
    </w:p>
    <w:bookmarkEnd w:id="23"/>
    <w:bookmarkStart w:id="24" w:name="itemised-quotation-estimate-breakdown"/>
    <w:p>
      <w:pPr>
        <w:pStyle w:val="Heading2"/>
      </w:pPr>
      <w:r>
        <w:t xml:space="preserve">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Midwife Service Description</w:t>
            </w:r>
          </w:p>
        </w:tc>
        <w:tc>
          <w:tcPr/>
          <w:p>
            <w:pPr>
              <w:pStyle w:val="Compact"/>
              <w:jc w:val="left"/>
            </w:pPr>
            <w:r>
              <w:t xml:space="preserve">Frequency</w:t>
            </w:r>
          </w:p>
        </w:tc>
        <w:tc>
          <w:tcPr/>
          <w:p>
            <w:pPr>
              <w:pStyle w:val="Compact"/>
              <w:jc w:val="left"/>
            </w:pPr>
            <w:r>
              <w:t xml:space="preserve">Unit Price (NZD)</w:t>
            </w:r>
          </w:p>
        </w:tc>
        <w:tc>
          <w:tcPr/>
          <w:p>
            <w:pPr>
              <w:pStyle w:val="Compact"/>
              <w:jc w:val="left"/>
            </w:pPr>
            <w:r>
              <w:t xml:space="preserve">Total (NZD)</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Initial Midwife Consultation &amp; Risk Assessment</w:t>
            </w:r>
          </w:p>
        </w:tc>
        <w:tc>
          <w:tcPr/>
          <w:p>
            <w:pPr>
              <w:pStyle w:val="Compact"/>
              <w:jc w:val="left"/>
            </w:pPr>
            <w:r>
              <w:t xml:space="preserve">1 session</w:t>
            </w:r>
          </w:p>
        </w:tc>
        <w:tc>
          <w:tcPr/>
          <w:p>
            <w:pPr>
              <w:pStyle w:val="Compact"/>
              <w:jc w:val="left"/>
            </w:pPr>
            <w:r>
              <w:t xml:space="preserve">$285.00</w:t>
            </w:r>
          </w:p>
        </w:tc>
        <w:tc>
          <w:tcPr/>
          <w:p>
            <w:pPr>
              <w:pStyle w:val="Compact"/>
              <w:jc w:val="left"/>
            </w:pPr>
            <w:r>
              <w:t xml:space="preserve">$285.00</w:t>
            </w:r>
          </w:p>
        </w:tc>
        <w:tc>
          <w:tcPr/>
          <w:p>
            <w:pPr>
              <w:pStyle w:val="Compact"/>
              <w:jc w:val="left"/>
            </w:pPr>
            <w:r>
              <w:t xml:space="preserve">Comprehensive history, bloods, ultrasound referral</w:t>
            </w:r>
          </w:p>
        </w:tc>
      </w:tr>
      <w:tr>
        <w:tc>
          <w:tcPr/>
          <w:p>
            <w:pPr>
              <w:pStyle w:val="Compact"/>
              <w:jc w:val="left"/>
            </w:pPr>
            <w:r>
              <w:t xml:space="preserve">02</w:t>
            </w:r>
          </w:p>
        </w:tc>
        <w:tc>
          <w:tcPr/>
          <w:p>
            <w:pPr>
              <w:pStyle w:val="Compact"/>
              <w:jc w:val="left"/>
            </w:pPr>
            <w:r>
              <w:t xml:space="preserve">Antenatal Midwife Visits (Standard Care)</w:t>
            </w:r>
          </w:p>
        </w:tc>
        <w:tc>
          <w:tcPr/>
          <w:p>
            <w:pPr>
              <w:pStyle w:val="Compact"/>
              <w:jc w:val="left"/>
            </w:pPr>
            <w:r>
              <w:t xml:space="preserve">10 sessions</w:t>
            </w:r>
          </w:p>
        </w:tc>
        <w:tc>
          <w:tcPr/>
          <w:p>
            <w:pPr>
              <w:pStyle w:val="Compact"/>
              <w:jc w:val="left"/>
            </w:pPr>
            <w:r>
              <w:t xml:space="preserve">$220.00</w:t>
            </w:r>
          </w:p>
        </w:tc>
        <w:tc>
          <w:tcPr/>
          <w:p>
            <w:pPr>
              <w:pStyle w:val="Compact"/>
              <w:jc w:val="left"/>
            </w:pPr>
            <w:r>
              <w:t xml:space="preserve">$2,200.00</w:t>
            </w:r>
          </w:p>
        </w:tc>
        <w:tc>
          <w:tcPr/>
          <w:p>
            <w:pPr>
              <w:pStyle w:val="Compact"/>
              <w:jc w:val="left"/>
            </w:pPr>
            <w:r>
              <w:t xml:space="preserve">Approximately fortnightly from 28 weeks</w:t>
            </w:r>
          </w:p>
        </w:tc>
      </w:tr>
      <w:tr>
        <w:tc>
          <w:tcPr/>
          <w:p>
            <w:pPr>
              <w:pStyle w:val="Compact"/>
              <w:jc w:val="left"/>
            </w:pPr>
            <w:r>
              <w:t xml:space="preserve">03</w:t>
            </w:r>
          </w:p>
        </w:tc>
        <w:tc>
          <w:tcPr/>
          <w:p>
            <w:pPr>
              <w:pStyle w:val="Compact"/>
              <w:jc w:val="left"/>
            </w:pPr>
            <w:r>
              <w:t xml:space="preserve">Home Birth Midwife Attendance (Primary)</w:t>
            </w:r>
          </w:p>
        </w:tc>
        <w:tc>
          <w:tcPr/>
          <w:p>
            <w:pPr>
              <w:pStyle w:val="Compact"/>
              <w:jc w:val="left"/>
            </w:pPr>
            <w:r>
              <w:t xml:space="preserve">1 session</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Includes up to 12 hours of active labour support</w:t>
            </w:r>
          </w:p>
        </w:tc>
      </w:tr>
      <w:tr>
        <w:tc>
          <w:tcPr/>
          <w:p>
            <w:pPr>
              <w:pStyle w:val="Compact"/>
              <w:jc w:val="left"/>
            </w:pPr>
            <w:r>
              <w:t xml:space="preserve">04</w:t>
            </w:r>
          </w:p>
        </w:tc>
        <w:tc>
          <w:tcPr/>
          <w:p>
            <w:pPr>
              <w:pStyle w:val="Compact"/>
              <w:jc w:val="left"/>
            </w:pPr>
            <w:r>
              <w:t xml:space="preserve">Home Birth Midwife Attendance (Secondary/Support)</w:t>
            </w:r>
          </w:p>
        </w:tc>
        <w:tc>
          <w:tcPr/>
          <w:p>
            <w:pPr>
              <w:pStyle w:val="Compact"/>
              <w:jc w:val="left"/>
            </w:pPr>
            <w:r>
              <w:t xml:space="preserve">1 session</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Additional Midwife present during birth</w:t>
            </w:r>
          </w:p>
        </w:tc>
      </w:tr>
      <w:tr>
        <w:tc>
          <w:tcPr/>
          <w:p>
            <w:pPr>
              <w:pStyle w:val="Compact"/>
              <w:jc w:val="left"/>
            </w:pPr>
            <w:r>
              <w:t xml:space="preserve">05</w:t>
            </w:r>
          </w:p>
        </w:tc>
        <w:tc>
          <w:tcPr/>
          <w:p>
            <w:pPr>
              <w:pStyle w:val="Compact"/>
              <w:jc w:val="left"/>
            </w:pPr>
            <w:r>
              <w:t xml:space="preserve">Postnatal Midwife Visits (Newborn &amp; Mother)</w:t>
            </w:r>
          </w:p>
        </w:tc>
        <w:tc>
          <w:tcPr/>
          <w:p>
            <w:pPr>
              <w:pStyle w:val="Compact"/>
              <w:jc w:val="left"/>
            </w:pPr>
            <w:r>
              <w:t xml:space="preserve">6 sessions</w:t>
            </w:r>
          </w:p>
        </w:tc>
        <w:tc>
          <w:tcPr/>
          <w:p>
            <w:pPr>
              <w:pStyle w:val="Compact"/>
              <w:jc w:val="left"/>
            </w:pPr>
            <w:r>
              <w:t xml:space="preserve">$195.00</w:t>
            </w:r>
          </w:p>
        </w:tc>
        <w:tc>
          <w:tcPr/>
          <w:p>
            <w:pPr>
              <w:pStyle w:val="Compact"/>
              <w:jc w:val="left"/>
            </w:pPr>
            <w:r>
              <w:t xml:space="preserve">$1,170.00</w:t>
            </w:r>
          </w:p>
        </w:tc>
        <w:tc>
          <w:tcPr/>
          <w:p>
            <w:pPr>
              <w:pStyle w:val="Compact"/>
              <w:jc w:val="left"/>
            </w:pPr>
            <w:r>
              <w:t xml:space="preserve">Days 1, 3, 7, 14, 28, and 42 postpartum</w:t>
            </w:r>
          </w:p>
        </w:tc>
      </w:tr>
      <w:tr>
        <w:tc>
          <w:tcPr/>
          <w:p>
            <w:pPr>
              <w:pStyle w:val="Compact"/>
              <w:jc w:val="left"/>
            </w:pPr>
            <w:r>
              <w:t xml:space="preserve">06</w:t>
            </w:r>
          </w:p>
        </w:tc>
        <w:tc>
          <w:tcPr/>
          <w:p>
            <w:pPr>
              <w:pStyle w:val="Compact"/>
              <w:jc w:val="left"/>
            </w:pPr>
            <w:r>
              <w:t xml:space="preserve">24/7 Midwife On-Call Availability (Pregnancy to 6 weeks postnatal)</w:t>
            </w:r>
          </w:p>
        </w:tc>
        <w:tc>
          <w:tcPr/>
          <w:p>
            <w:pPr>
              <w:pStyle w:val="Compact"/>
              <w:jc w:val="left"/>
            </w:pPr>
            <w:r>
              <w:t xml:space="preserve">Continuous</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Telephone and in-person emergency response</w:t>
            </w:r>
          </w:p>
        </w:tc>
      </w:tr>
      <w:tr>
        <w:tc>
          <w:tcPr/>
          <w:p>
            <w:pPr>
              <w:pStyle w:val="Compact"/>
              <w:jc w:val="left"/>
            </w:pPr>
            <w:r>
              <w:t xml:space="preserve">07</w:t>
            </w:r>
          </w:p>
        </w:tc>
        <w:tc>
          <w:tcPr/>
          <w:p>
            <w:pPr>
              <w:pStyle w:val="Compact"/>
              <w:jc w:val="left"/>
            </w:pPr>
            <w:r>
              <w:t xml:space="preserve">Birth Plan Development &amp; Midwife Counselling</w:t>
            </w:r>
          </w:p>
        </w:tc>
        <w:tc>
          <w:tcPr/>
          <w:p>
            <w:pPr>
              <w:pStyle w:val="Compact"/>
              <w:jc w:val="left"/>
            </w:pPr>
            <w:r>
              <w:t xml:space="preserve">2 sessions</w:t>
            </w:r>
          </w:p>
        </w:tc>
        <w:tc>
          <w:tcPr/>
          <w:p>
            <w:pPr>
              <w:pStyle w:val="Compact"/>
              <w:jc w:val="left"/>
            </w:pPr>
            <w:r>
              <w:t xml:space="preserve">$175.00</w:t>
            </w:r>
          </w:p>
        </w:tc>
        <w:tc>
          <w:tcPr/>
          <w:p>
            <w:pPr>
              <w:pStyle w:val="Compact"/>
              <w:jc w:val="left"/>
            </w:pPr>
            <w:r>
              <w:t xml:space="preserve">$350.00</w:t>
            </w:r>
          </w:p>
        </w:tc>
        <w:tc>
          <w:tcPr/>
          <w:p>
            <w:pPr>
              <w:pStyle w:val="Compact"/>
              <w:jc w:val="left"/>
            </w:pPr>
            <w:r>
              <w:t xml:space="preserve">Includes partner/family participation</w:t>
            </w:r>
          </w:p>
        </w:tc>
      </w:tr>
      <w:tr>
        <w:tc>
          <w:tcPr/>
          <w:p>
            <w:pPr>
              <w:pStyle w:val="Compact"/>
              <w:jc w:val="left"/>
            </w:pPr>
            <w:r>
              <w:t xml:space="preserve">08</w:t>
            </w:r>
          </w:p>
        </w:tc>
        <w:tc>
          <w:tcPr/>
          <w:p>
            <w:pPr>
              <w:pStyle w:val="Compact"/>
              <w:jc w:val="left"/>
            </w:pPr>
            <w:r>
              <w:t xml:space="preserve">Travel &amp; Transport (Within Auckland Metropolitan Area)</w:t>
            </w:r>
          </w:p>
        </w:tc>
        <w:tc>
          <w:tcPr/>
          <w:p>
            <w:pPr>
              <w:pStyle w:val="Compact"/>
              <w:jc w:val="left"/>
            </w:pPr>
            <w:r>
              <w:t xml:space="preserve">As required</w:t>
            </w:r>
          </w:p>
        </w:tc>
        <w:tc>
          <w:tcPr/>
          <w:p>
            <w:pPr>
              <w:pStyle w:val="Compact"/>
              <w:jc w:val="left"/>
            </w:pPr>
            <w:r>
              <w:t xml:space="preserve">$0.85/km</w:t>
            </w:r>
          </w:p>
        </w:tc>
        <w:tc>
          <w:tcPr/>
          <w:p>
            <w:pPr>
              <w:pStyle w:val="Compact"/>
              <w:jc w:val="left"/>
            </w:pPr>
            <w:r>
              <w:t xml:space="preserve">$120.00</w:t>
            </w:r>
          </w:p>
        </w:tc>
        <w:tc>
          <w:tcPr/>
          <w:p>
            <w:pPr>
              <w:pStyle w:val="Compact"/>
              <w:jc w:val="left"/>
            </w:pPr>
            <w:r>
              <w:t xml:space="preserve">Estimated 140 km total for all visits</w:t>
            </w:r>
          </w:p>
        </w:tc>
      </w:tr>
      <w:tr>
        <w:tc>
          <w:tcPr/>
          <w:p>
            <w:pPr>
              <w:pStyle w:val="Compact"/>
              <w:jc w:val="left"/>
            </w:pPr>
            <w:r>
              <w:t xml:space="preserve">09</w:t>
            </w:r>
          </w:p>
        </w:tc>
        <w:tc>
          <w:tcPr/>
          <w:p>
            <w:pPr>
              <w:pStyle w:val="Compact"/>
              <w:jc w:val="left"/>
            </w:pPr>
            <w:r>
              <w:t xml:space="preserve">Documentation, After-Birth Report &amp; GP Referral Letters</w:t>
            </w:r>
          </w:p>
        </w:tc>
        <w:tc>
          <w:tcPr/>
          <w:p>
            <w:pPr>
              <w:pStyle w:val="Compact"/>
              <w:jc w:val="left"/>
            </w:pPr>
            <w:r>
              <w:t xml:space="preserve">1 package</w:t>
            </w:r>
          </w:p>
        </w:tc>
        <w:tc>
          <w:tcPr/>
          <w:p>
            <w:pPr>
              <w:pStyle w:val="Compact"/>
              <w:jc w:val="left"/>
            </w:pPr>
            <w:r>
              <w:t xml:space="preserve">$150.00</w:t>
            </w:r>
          </w:p>
        </w:tc>
        <w:tc>
          <w:tcPr/>
          <w:p>
            <w:pPr>
              <w:pStyle w:val="Compact"/>
              <w:jc w:val="left"/>
            </w:pPr>
            <w:r>
              <w:t xml:space="preserve">$150.00</w:t>
            </w:r>
          </w:p>
        </w:tc>
        <w:tc>
          <w:tcPr/>
          <w:p>
            <w:pPr>
              <w:pStyle w:val="Compact"/>
              <w:jc w:val="left"/>
            </w:pPr>
            <w:r>
              <w:t xml:space="preserve">Includes birth certificate support</w:t>
            </w:r>
          </w:p>
        </w:tc>
      </w:tr>
      <w:tr>
        <w:tc>
          <w:tcPr/>
          <w:p>
            <w:pPr>
              <w:pStyle w:val="Compact"/>
              <w:jc w:val="left"/>
            </w:pPr>
            <w:r>
              <w:t xml:space="preserve">10</w:t>
            </w:r>
          </w:p>
        </w:tc>
        <w:tc>
          <w:tcPr/>
          <w:p>
            <w:pPr>
              <w:pStyle w:val="Compact"/>
              <w:jc w:val="left"/>
            </w:pPr>
            <w:r>
              <w:t xml:space="preserve">Breastfeeding Support &amp; Lactation Consultation</w:t>
            </w:r>
          </w:p>
        </w:tc>
        <w:tc>
          <w:tcPr/>
          <w:p>
            <w:pPr>
              <w:pStyle w:val="Compact"/>
              <w:jc w:val="left"/>
            </w:pPr>
            <w:r>
              <w:t xml:space="preserve">3 sessions</w:t>
            </w:r>
          </w:p>
        </w:tc>
        <w:tc>
          <w:tcPr/>
          <w:p>
            <w:pPr>
              <w:pStyle w:val="Compact"/>
              <w:jc w:val="left"/>
            </w:pPr>
            <w:r>
              <w:t xml:space="preserve">$165.00</w:t>
            </w:r>
          </w:p>
        </w:tc>
        <w:tc>
          <w:tcPr/>
          <w:p>
            <w:pPr>
              <w:pStyle w:val="Compact"/>
              <w:jc w:val="left"/>
            </w:pPr>
            <w:r>
              <w:t xml:space="preserve">$495.00</w:t>
            </w:r>
          </w:p>
        </w:tc>
        <w:tc>
          <w:tcPr/>
          <w:p>
            <w:pPr>
              <w:pStyle w:val="Compact"/>
              <w:jc w:val="left"/>
            </w:pPr>
            <w:r>
              <w:t xml:space="preserve">Home-based, includes equipment guidance</w:t>
            </w:r>
          </w:p>
        </w:tc>
      </w:tr>
      <w:tr>
        <w:tc>
          <w:tcPr>
            <w:gridSpan w:val="4"/>
          </w:tcPr>
          <w:p>
            <w:pPr>
              <w:pStyle w:val="Compact"/>
              <w:jc w:val="left"/>
            </w:pPr>
            <w:r>
              <w:t xml:space="preserve">TOTAL QUOTATION ESTIMATE (NZD)</w:t>
            </w:r>
          </w:p>
        </w:tc>
        <w:tc>
          <w:tcPr/>
          <w:p>
            <w:pPr>
              <w:pStyle w:val="Compact"/>
              <w:jc w:val="left"/>
            </w:pPr>
            <w:r>
              <w:t xml:space="preserve">$8,020.00</w:t>
            </w:r>
          </w:p>
        </w:tc>
        <w:tc>
          <w:tcPr/>
          <w:p>
            <w:pPr>
              <w:pStyle w:val="Compact"/>
              <w:jc w:val="left"/>
            </w:pPr>
            <w:r>
              <w:t xml:space="preserve">Incl. GST</w:t>
            </w:r>
          </w:p>
        </w:tc>
      </w:tr>
    </w:tbl>
    <w:p>
      <w:pPr>
        <w:pStyle w:val="BodyText"/>
      </w:pPr>
      <w:r>
        <w:rPr>
          <w:bCs/>
          <w:b/>
        </w:rPr>
        <w:t xml:space="preserve">Important Note Regarding This Quotation Estimate:</w:t>
      </w:r>
      <w:r>
        <w:t xml:space="preserve"> </w:t>
      </w:r>
      <w:r>
        <w:t xml:space="preserve">This Quotation Estimate is based on a low-risk pregnancy with a planned home birth in the New Zealand Auckland area. Should any complications arise requiring hospital transfer, additional Midwife attendance, or extended postnatal care, a supplementary Quotation Estimate will be issued prior to any additional services being rendered. All Midwife fees listed are inclusive of 15% Goods and Services Tax (GST) as required by New Zealand tax law.</w:t>
      </w:r>
    </w:p>
    <w:bookmarkEnd w:id="24"/>
    <w:bookmarkStart w:id="25" w:name="payment-terms-conditions"/>
    <w:p>
      <w:pPr>
        <w:pStyle w:val="Heading2"/>
      </w:pPr>
      <w:r>
        <w:t xml:space="preserve">Payment Terms &amp; Conditions</w:t>
      </w:r>
    </w:p>
    <w:p>
      <w:pPr>
        <w:numPr>
          <w:ilvl w:val="0"/>
          <w:numId w:val="1001"/>
        </w:numPr>
        <w:pStyle w:val="Compact"/>
      </w:pPr>
      <w:r>
        <w:rPr>
          <w:bCs/>
          <w:b/>
        </w:rPr>
        <w:t xml:space="preserve">Deposit:</w:t>
      </w:r>
      <w:r>
        <w:t xml:space="preserve"> </w:t>
      </w:r>
      <w:r>
        <w:t xml:space="preserve">A non-refundable deposit of $1,000.00 NZD is required upon acceptance of this Quotation Estimate to secure your Midwife booking in the New Zealand Auckland region.</w:t>
      </w:r>
    </w:p>
    <w:p>
      <w:pPr>
        <w:numPr>
          <w:ilvl w:val="0"/>
          <w:numId w:val="1001"/>
        </w:numPr>
        <w:pStyle w:val="Compact"/>
      </w:pPr>
      <w:r>
        <w:rPr>
          <w:bCs/>
          <w:b/>
        </w:rPr>
        <w:t xml:space="preserve">Antenatal Payments:</w:t>
      </w:r>
      <w:r>
        <w:t xml:space="preserve"> </w:t>
      </w:r>
      <w:r>
        <w:t xml:space="preserve">Antenatal Midwife visit fees are payable within 7 days of each visit via bank transfer, credit card, or EFTPOS.</w:t>
      </w:r>
    </w:p>
    <w:p>
      <w:pPr>
        <w:numPr>
          <w:ilvl w:val="0"/>
          <w:numId w:val="1001"/>
        </w:numPr>
        <w:pStyle w:val="Compact"/>
      </w:pPr>
      <w:r>
        <w:rPr>
          <w:bCs/>
          <w:b/>
        </w:rPr>
        <w:t xml:space="preserve">Birth Payment:</w:t>
      </w:r>
      <w:r>
        <w:t xml:space="preserve"> </w:t>
      </w:r>
      <w:r>
        <w:t xml:space="preserve">The Home Birth Midwife attendance fee (Items 03 and 04) is payable within 14 days following the birth.</w:t>
      </w:r>
    </w:p>
    <w:p>
      <w:pPr>
        <w:numPr>
          <w:ilvl w:val="0"/>
          <w:numId w:val="1001"/>
        </w:numPr>
        <w:pStyle w:val="Compact"/>
      </w:pPr>
      <w:r>
        <w:rPr>
          <w:bCs/>
          <w:b/>
        </w:rPr>
        <w:t xml:space="preserve">Postnatal Payments:</w:t>
      </w:r>
      <w:r>
        <w:t xml:space="preserve"> </w:t>
      </w:r>
      <w:r>
        <w:t xml:space="preserve">Postnatal Midwife visit fees are payable within 7 days of each visit.</w:t>
      </w:r>
    </w:p>
    <w:p>
      <w:pPr>
        <w:numPr>
          <w:ilvl w:val="0"/>
          <w:numId w:val="1001"/>
        </w:numPr>
        <w:pStyle w:val="Compact"/>
      </w:pPr>
      <w:r>
        <w:rPr>
          <w:bCs/>
          <w:b/>
        </w:rPr>
        <w:t xml:space="preserve">Cancellation Policy:</w:t>
      </w:r>
      <w:r>
        <w:t xml:space="preserve"> </w:t>
      </w:r>
      <w:r>
        <w:t xml:space="preserve">Cancellation of Midwife services more than 4 weeks before the estimated due date will result in a full refund of the deposit. Cancellation within 4 weeks will forfeit 50% of the deposit. Cancellation within 1 week will forfeit the full deposit.</w:t>
      </w:r>
    </w:p>
    <w:p>
      <w:pPr>
        <w:numPr>
          <w:ilvl w:val="0"/>
          <w:numId w:val="1001"/>
        </w:numPr>
        <w:pStyle w:val="Compact"/>
      </w:pPr>
      <w:r>
        <w:rPr>
          <w:bCs/>
          <w:b/>
        </w:rPr>
        <w:t xml:space="preserve">Quotation Estimate Validity:</w:t>
      </w:r>
      <w:r>
        <w:t xml:space="preserve"> </w:t>
      </w:r>
      <w:r>
        <w:t xml:space="preserve">This Quotation Estimate remains valid for 30 days from the date of issue. Midwife service fees in New Zealand Auckland are subject to annual review by the Midwives Council of New Zealand.</w:t>
      </w:r>
    </w:p>
    <w:p>
      <w:pPr>
        <w:numPr>
          <w:ilvl w:val="0"/>
          <w:numId w:val="1001"/>
        </w:numPr>
        <w:pStyle w:val="Compact"/>
      </w:pPr>
      <w:r>
        <w:rPr>
          <w:bCs/>
          <w:b/>
        </w:rPr>
        <w:t xml:space="preserve">Scope of Practice:</w:t>
      </w:r>
      <w:r>
        <w:t xml:space="preserve"> </w:t>
      </w:r>
      <w:r>
        <w:t xml:space="preserve">The Midwife services described in this Quotation Estimate are provided in accordance with the Midwives Council of New Zealand scope of practice. In the event of a medical emergency or complication beyond the Midwife's scope, immediate referral to a medical practitioner or hospital will occur, and any additional costs will be communicated transparently.</w:t>
      </w:r>
    </w:p>
    <w:p>
      <w:pPr>
        <w:numPr>
          <w:ilvl w:val="0"/>
          <w:numId w:val="1001"/>
        </w:numPr>
        <w:pStyle w:val="Compact"/>
      </w:pPr>
      <w:r>
        <w:rPr>
          <w:bCs/>
          <w:b/>
        </w:rPr>
        <w:t xml:space="preserve">Privacy:</w:t>
      </w:r>
      <w:r>
        <w:t xml:space="preserve"> </w:t>
      </w:r>
      <w:r>
        <w:t xml:space="preserve">All client information is handled in strict accordance with the New Zealand Privacy Act 2020. Midwife records are maintained for a minimum of 25 years as per New Zealand health record-keeping standards.</w:t>
      </w:r>
    </w:p>
    <w:bookmarkEnd w:id="25"/>
    <w:bookmarkStart w:id="26" w:name="midwife-qualifications-registration"/>
    <w:p>
      <w:pPr>
        <w:pStyle w:val="Heading2"/>
      </w:pPr>
      <w:r>
        <w:t xml:space="preserve">Midwife Qualifications &amp; Registration</w:t>
      </w:r>
    </w:p>
    <w:p>
      <w:pPr>
        <w:pStyle w:val="FirstParagraph"/>
      </w:pPr>
      <w:r>
        <w:t xml:space="preserve">The Midwife services outlined in this Quotation Estimate will be delivered by a Midwife who holds a current Midwifery Practising Certificate issued by the Midwives Council of New Zealand. The primary Midwife has over 12 years of experience providing Midwife care in the New Zealand Auckland region, including over 400 home births. All Midwife staff are registered with the Midwives Council of New Zealand and maintain current professional indemnity insurance through the Midwives Council of New Zealand indemnity scheme.</w:t>
      </w:r>
    </w:p>
    <w:bookmarkEnd w:id="26"/>
    <w:bookmarkStart w:id="27" w:name="acceptance-of-quotation-estimate"/>
    <w:p>
      <w:pPr>
        <w:pStyle w:val="Heading2"/>
      </w:pPr>
      <w:r>
        <w:t xml:space="preserve">Acceptance of Quotation Estimate</w:t>
      </w:r>
    </w:p>
    <w:p>
      <w:pPr>
        <w:pStyle w:val="FirstParagraph"/>
      </w:pPr>
      <w:r>
        <w:t xml:space="preserve">By signing below, the client acknowledges and accepts this Quotation Estimate for Midwife services in New Zealand Auckland. The client confirms they have read and understood all terms, conditions, and the scope of Midwife care described herein. The client agrees to the payment schedule and cancellation policy outlined above.</w:t>
      </w:r>
    </w:p>
    <w:p>
      <w:pPr>
        <w:pStyle w:val="BodyText"/>
      </w:pPr>
      <w:r>
        <w:t xml:space="preserve">Client Signature &amp; Date</w:t>
      </w:r>
    </w:p>
    <w:p>
      <w:pPr>
        <w:pStyle w:val="BodyText"/>
      </w:pPr>
      <w:r>
        <w:t xml:space="preserve">Ms. Sarah Thompson</w:t>
      </w:r>
    </w:p>
    <w:p>
      <w:pPr>
        <w:pStyle w:val="BodyText"/>
      </w:pPr>
      <w:r>
        <w:t xml:space="preserve">Midwife / Provider Signature &amp; Date</w:t>
      </w:r>
    </w:p>
    <w:p>
      <w:pPr>
        <w:pStyle w:val="BodyText"/>
      </w:pPr>
      <w:r>
        <w:t xml:space="preserve">Auckland Midwifery Collective</w:t>
      </w:r>
    </w:p>
    <w:bookmarkEnd w:id="27"/>
    <w:p>
      <w:pPr>
        <w:pStyle w:val="BodyText"/>
      </w:pPr>
      <w:r>
        <w:t xml:space="preserve">Auckland Midwifery Collective — Quotation Estimate QTE-2025-AKL-0312 — Issued 12 June 2025</w:t>
      </w:r>
    </w:p>
    <w:p>
      <w:pPr>
        <w:pStyle w:val="BodyText"/>
      </w:pPr>
      <w:r>
        <w:t xml:space="preserve">Registered Midwife Services Provider — New Zealand Auckland — Midwives Council of New Zealand Member</w:t>
      </w:r>
    </w:p>
    <w:p>
      <w:pPr>
        <w:pStyle w:val="BodyText"/>
      </w:pPr>
      <w:r>
        <w:t xml:space="preserve">This Quotation Estimate is a formal document and does not constitute a binding contract until signed by both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Midwife Services - New Zealand Auckland</dc:title>
  <dc:creator/>
  <dc:language>en</dc:language>
  <cp:keywords/>
  <dcterms:created xsi:type="dcterms:W3CDTF">2026-10-10T13:53:22Z</dcterms:created>
  <dcterms:modified xsi:type="dcterms:W3CDTF">2026-10-10T13:53:22Z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