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maternal-midwifery-care-centre"/>
    <w:p>
      <w:pPr>
        <w:pStyle w:val="Heading1"/>
      </w:pPr>
      <w:r>
        <w:t xml:space="preserve">Abuja Maternal &amp; Midwifery Care Centre</w:t>
      </w:r>
    </w:p>
    <w:p>
      <w:pPr>
        <w:pStyle w:val="FirstParagraph"/>
      </w:pPr>
      <w:r>
        <w:t xml:space="preserve">Plot 14, Gana Street, Wuse II, Abuja, FCT, Nigeria</w:t>
      </w:r>
    </w:p>
    <w:p>
      <w:pPr>
        <w:pStyle w:val="BodyText"/>
      </w:pPr>
      <w:r>
        <w:t xml:space="preserve">Tel: +234 803 555 0192 | Email: info@abujamidwifecare.ng</w:t>
      </w:r>
    </w:p>
    <w:p>
      <w:pPr>
        <w:pStyle w:val="BodyText"/>
      </w:pPr>
      <w:r>
        <w:t xml:space="preserve">RC: 4521-8873 | Licensed by FCT Ministry of Health, Nigeria Abuja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AMC/QE/2025/04782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Ms. Adaeze Okafor, 22 Bwari Road, Garki, Abuja, FCT, Nigeria</w:t>
            </w:r>
          </w:p>
        </w:tc>
      </w:tr>
      <w:tr>
        <w:tc>
          <w:tcPr/>
          <w:p>
            <w:pPr>
              <w:pStyle w:val="Compact"/>
              <w:jc w:val="left"/>
            </w:pPr>
            <w:r>
              <w:t xml:space="preserve">Prepared By</w:t>
            </w:r>
          </w:p>
        </w:tc>
        <w:tc>
          <w:tcPr/>
          <w:p>
            <w:pPr>
              <w:pStyle w:val="Compact"/>
              <w:jc w:val="left"/>
            </w:pPr>
            <w:r>
              <w:t xml:space="preserve">Chief Midwife Grace Eze, RN, RM – Abuja Maternal &amp; Midwifery Care Centre</w:t>
            </w:r>
          </w:p>
        </w:tc>
      </w:tr>
      <w:tr>
        <w:tc>
          <w:tcPr/>
          <w:p>
            <w:pPr>
              <w:pStyle w:val="Compact"/>
              <w:jc w:val="left"/>
            </w:pPr>
            <w:r>
              <w:t xml:space="preserve">Service Location</w:t>
            </w:r>
          </w:p>
        </w:tc>
        <w:tc>
          <w:tcPr/>
          <w:p>
            <w:pPr>
              <w:pStyle w:val="Compact"/>
              <w:jc w:val="left"/>
            </w:pPr>
            <w:r>
              <w:t xml:space="preserve">Abuja Maternal &amp; Midwifery Care Centre, Wuse II, Nigeria Abuja</w:t>
            </w:r>
          </w:p>
        </w:tc>
      </w:tr>
      <w:tr>
        <w:tc>
          <w:tcPr/>
          <w:p>
            <w:pPr>
              <w:pStyle w:val="Compact"/>
              <w:jc w:val="left"/>
            </w:pPr>
            <w:r>
              <w:t xml:space="preserve">Currency</w:t>
            </w:r>
          </w:p>
        </w:tc>
        <w:tc>
          <w:tcPr/>
          <w:p>
            <w:pPr>
              <w:pStyle w:val="Compact"/>
              <w:jc w:val="left"/>
            </w:pPr>
            <w:r>
              <w:t xml:space="preserve">Nigerian Naira (NGN)</w:t>
            </w:r>
          </w:p>
        </w:tc>
      </w:tr>
    </w:tbl>
    <w:p>
      <w:pPr>
        <w:pStyle w:val="BodyText"/>
      </w:pPr>
      <w:r>
        <w:t xml:space="preserve">1. Introduction and Scope of This Quotation Estimate</w:t>
      </w:r>
    </w:p>
    <w:p>
      <w:pPr>
        <w:pStyle w:val="BodyText"/>
      </w:pPr>
      <w:r>
        <w:t xml:space="preserve">This</w:t>
      </w:r>
      <w:r>
        <w:t xml:space="preserve"> </w:t>
      </w:r>
      <w:r>
        <w:t xml:space="preserve">Quotation Estimate</w:t>
      </w:r>
      <w:r>
        <w:t xml:space="preserve"> </w:t>
      </w:r>
      <w:r>
        <w:t xml:space="preserve">is issued by the Abuja Maternal &amp; Midwifery Care Centre to provide Ms. Adaeze Okafor with a comprehensive and transparent breakdown of all professional</w:t>
      </w:r>
      <w:r>
        <w:t xml:space="preserve"> </w:t>
      </w:r>
      <w:r>
        <w:t xml:space="preserve">Midwife</w:t>
      </w:r>
      <w:r>
        <w:t xml:space="preserve"> </w:t>
      </w:r>
      <w:r>
        <w:t xml:space="preserve">services, ancillary care, and associated costs for the full duration of antenatal, intrapartum, and postnatal care. This document serves as a formal</w:t>
      </w:r>
      <w:r>
        <w:t xml:space="preserve"> </w:t>
      </w:r>
      <w:r>
        <w:t xml:space="preserve">Quotation Estimate</w:t>
      </w:r>
      <w:r>
        <w:t xml:space="preserve"> </w:t>
      </w:r>
      <w:r>
        <w:t xml:space="preserve">for the engagement of a registered and licensed</w:t>
      </w:r>
      <w:r>
        <w:t xml:space="preserve"> </w:t>
      </w:r>
      <w:r>
        <w:t xml:space="preserve">Midwife</w:t>
      </w:r>
      <w:r>
        <w:t xml:space="preserve"> </w:t>
      </w:r>
      <w:r>
        <w:t xml:space="preserve">operating within the Federal Capital Territory of</w:t>
      </w:r>
      <w:r>
        <w:t xml:space="preserve"> </w:t>
      </w:r>
      <w:r>
        <w:t xml:space="preserve">Nigeria Abuja</w:t>
      </w:r>
      <w:r>
        <w:t xml:space="preserve">. All fees quoted herein are inclusive of the professional expertise, clinical supervision, and dedicated patient care that our</w:t>
      </w:r>
      <w:r>
        <w:t xml:space="preserve"> </w:t>
      </w:r>
      <w:r>
        <w:t xml:space="preserve">Midwife</w:t>
      </w:r>
      <w:r>
        <w:t xml:space="preserve"> </w:t>
      </w:r>
      <w:r>
        <w:t xml:space="preserve">team will deliver throughout the pregnancy and delivery period.</w:t>
      </w:r>
    </w:p>
    <w:p>
      <w:pPr>
        <w:pStyle w:val="BodyText"/>
      </w:pPr>
      <w:r>
        <w:t xml:space="preserve">The</w:t>
      </w:r>
      <w:r>
        <w:t xml:space="preserve"> </w:t>
      </w:r>
      <w:r>
        <w:t xml:space="preserve">Midwife</w:t>
      </w:r>
      <w:r>
        <w:t xml:space="preserve"> </w:t>
      </w:r>
      <w:r>
        <w:t xml:space="preserve">services outlined in this</w:t>
      </w:r>
      <w:r>
        <w:t xml:space="preserve"> </w:t>
      </w:r>
      <w:r>
        <w:t xml:space="preserve">Quotation Estimate</w:t>
      </w:r>
      <w:r>
        <w:t xml:space="preserve"> </w:t>
      </w:r>
      <w:r>
        <w:t xml:space="preserve">are designed to meet the standards set by the Nursing and Midwifery Council of Nigeria (NMCN) and the Federal Ministry of Health guidelines applicable in</w:t>
      </w:r>
      <w:r>
        <w:t xml:space="preserve"> </w:t>
      </w:r>
      <w:r>
        <w:t xml:space="preserve">Nigeria Abuja</w:t>
      </w:r>
      <w:r>
        <w:t xml:space="preserve">. Our</w:t>
      </w:r>
      <w:r>
        <w:t xml:space="preserve"> </w:t>
      </w:r>
      <w:r>
        <w:t xml:space="preserve">Midwife</w:t>
      </w:r>
      <w:r>
        <w:t xml:space="preserve"> </w:t>
      </w:r>
      <w:r>
        <w:t xml:space="preserve">professionals hold valid practising certificates and are experienced in managing both normal and high-risk pregnancies in the</w:t>
      </w:r>
      <w:r>
        <w:t xml:space="preserve"> </w:t>
      </w:r>
      <w:r>
        <w:t xml:space="preserve">Nigeria Abuja</w:t>
      </w:r>
      <w:r>
        <w:t xml:space="preserve"> </w:t>
      </w:r>
      <w:r>
        <w:t xml:space="preserve">healthcare environment.</w:t>
      </w:r>
    </w:p>
    <w:p>
      <w:pPr>
        <w:pStyle w:val="BodyText"/>
      </w:pPr>
      <w:r>
        <w:t xml:space="preserve">2. Itemised Breakdown of Midwife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Midwife Service</w:t>
            </w:r>
          </w:p>
        </w:tc>
        <w:tc>
          <w:tcPr/>
          <w:p>
            <w:pPr>
              <w:pStyle w:val="Compact"/>
              <w:jc w:val="left"/>
            </w:pPr>
            <w:r>
              <w:t xml:space="preserve">Frequency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Initial Antenatal Assessment by Registered Midwife – includes full obstetric history, vital signs, abdominal palpation, and risk categorisation</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Routine Antenatal Midwife Consultation – monitoring of fetal growth, blood pressure, urinalysis, and maternal well-being</w:t>
            </w:r>
          </w:p>
        </w:tc>
        <w:tc>
          <w:tcPr/>
          <w:p>
            <w:pPr>
              <w:pStyle w:val="Compact"/>
              <w:jc w:val="left"/>
            </w:pPr>
            <w:r>
              <w:t xml:space="preserve">8 sessions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Ultrasound and Diagnostic Test Coordination by Midwife – scheduling, interpretation support, and referral management</w:t>
            </w:r>
          </w:p>
        </w:tc>
        <w:tc>
          <w:tcPr/>
          <w:p>
            <w:pPr>
              <w:pStyle w:val="Compact"/>
              <w:jc w:val="left"/>
            </w:pPr>
            <w:r>
              <w:t xml:space="preserve">3 sessions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4</w:t>
            </w:r>
          </w:p>
        </w:tc>
        <w:tc>
          <w:tcPr/>
          <w:p>
            <w:pPr>
              <w:pStyle w:val="Compact"/>
              <w:jc w:val="left"/>
            </w:pPr>
            <w:r>
              <w:t xml:space="preserve">Labour and Delivery Care by Dedicated Midwife – continuous one-to-one Midwife attendance during the first, second, and third stages of labour</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Postnatal Midwife Visits – maternal recovery assessment, newborn examination, breastfeeding support, and wound care</w:t>
            </w:r>
          </w:p>
        </w:tc>
        <w:tc>
          <w:tcPr/>
          <w:p>
            <w:pPr>
              <w:pStyle w:val="Compact"/>
              <w:jc w:val="left"/>
            </w:pPr>
            <w:r>
              <w:t xml:space="preserve">4 sessions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Emergency Midwife Call-Out (24/7 availability within Nigeria Abuja) – on-call standby fee for urgent obstetric complications</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Midwife-Led Health Education – antenatal classes covering nutrition, pain management, newborn care, and family planning</w:t>
            </w:r>
          </w:p>
        </w:tc>
        <w:tc>
          <w:tcPr/>
          <w:p>
            <w:pPr>
              <w:pStyle w:val="Compact"/>
              <w:jc w:val="left"/>
            </w:pPr>
            <w:r>
              <w:t xml:space="preserve">2 sessions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Home Visit by Midwife (within Wuse, Garki, or Maitama, Nigeria Abuja) – postnatal check at the client's residence</w:t>
            </w:r>
          </w:p>
        </w:tc>
        <w:tc>
          <w:tcPr/>
          <w:p>
            <w:pPr>
              <w:pStyle w:val="Compact"/>
              <w:jc w:val="left"/>
            </w:pPr>
            <w:r>
              <w:t xml:space="preserve">2 visits</w:t>
            </w:r>
          </w:p>
        </w:tc>
        <w:tc>
          <w:tcPr/>
          <w:p>
            <w:pPr>
              <w:pStyle w:val="Compact"/>
              <w:jc w:val="left"/>
            </w:pPr>
            <w:r>
              <w:t xml:space="preserve">9,000</w:t>
            </w:r>
          </w:p>
        </w:tc>
        <w:tc>
          <w:tcPr/>
          <w:p>
            <w:pPr>
              <w:pStyle w:val="Compact"/>
              <w:jc w:val="left"/>
            </w:pPr>
            <w:r>
              <w:t xml:space="preserve">18,000</w:t>
            </w:r>
          </w:p>
        </w:tc>
      </w:tr>
      <w:tr>
        <w:tc>
          <w:tcPr/>
          <w:p>
            <w:pPr>
              <w:pStyle w:val="Compact"/>
              <w:jc w:val="left"/>
            </w:pPr>
            <w:r>
              <w:t xml:space="preserve">9</w:t>
            </w:r>
          </w:p>
        </w:tc>
        <w:tc>
          <w:tcPr/>
          <w:p>
            <w:pPr>
              <w:pStyle w:val="Compact"/>
              <w:jc w:val="left"/>
            </w:pPr>
            <w:r>
              <w:t xml:space="preserve">Administrative and Record-Keeping Fee – maintenance of Midwife clinical records, NMCN-compliant documentation, and discharge summary</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Grand Total (All Midwife Services)</w:t>
            </w:r>
          </w:p>
        </w:tc>
        <w:tc>
          <w:tcPr/>
          <w:p>
            <w:pPr>
              <w:pStyle w:val="Compact"/>
              <w:jc w:val="left"/>
            </w:pPr>
            <w:r>
              <w:t xml:space="preserve">NGN 390,000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 Abuja Maternal &amp; Midwifery Care Centre reserves the right to revise the fees due to changes in operational costs in</w:t>
      </w:r>
      <w:r>
        <w:t xml:space="preserve"> </w:t>
      </w:r>
      <w:r>
        <w:t xml:space="preserve">Nigeria Abuja</w:t>
      </w:r>
      <w:r>
        <w:t xml:space="preserve">.</w:t>
      </w:r>
    </w:p>
    <w:p>
      <w:pPr>
        <w:numPr>
          <w:ilvl w:val="0"/>
          <w:numId w:val="1001"/>
        </w:numPr>
        <w:pStyle w:val="Compact"/>
      </w:pPr>
      <w:r>
        <w:t xml:space="preserve">A minimum deposit of fifty percent (50%) of the total</w:t>
      </w:r>
      <w:r>
        <w:t xml:space="preserve"> </w:t>
      </w:r>
      <w:r>
        <w:t xml:space="preserve">Quotation Estimate</w:t>
      </w:r>
      <w:r>
        <w:t xml:space="preserve"> </w:t>
      </w:r>
      <w:r>
        <w:t xml:space="preserve">amount, i.e., NGN 195,000, is required to confirm the booking of the</w:t>
      </w:r>
      <w:r>
        <w:t xml:space="preserve"> </w:t>
      </w:r>
      <w:r>
        <w:t xml:space="preserve">Midwife</w:t>
      </w:r>
      <w:r>
        <w:t xml:space="preserve"> </w:t>
      </w:r>
      <w:r>
        <w:t xml:space="preserve">and secure the delivery schedule.</w:t>
      </w:r>
    </w:p>
    <w:p>
      <w:pPr>
        <w:numPr>
          <w:ilvl w:val="0"/>
          <w:numId w:val="1001"/>
        </w:numPr>
        <w:pStyle w:val="Compact"/>
      </w:pPr>
      <w:r>
        <w:t xml:space="preserve">The balance of fifty percent (50%) shall be payable within seven (7) days following the completion of all postnatal</w:t>
      </w:r>
      <w:r>
        <w:t xml:space="preserve"> </w:t>
      </w:r>
      <w:r>
        <w:t xml:space="preserve">Midwife</w:t>
      </w:r>
      <w:r>
        <w:t xml:space="preserve"> </w:t>
      </w:r>
      <w:r>
        <w:t xml:space="preserve">visits.</w:t>
      </w:r>
    </w:p>
    <w:p>
      <w:pPr>
        <w:numPr>
          <w:ilvl w:val="0"/>
          <w:numId w:val="1001"/>
        </w:numPr>
        <w:pStyle w:val="Compact"/>
      </w:pPr>
      <w:r>
        <w:t xml:space="preserve">All</w:t>
      </w:r>
      <w:r>
        <w:t xml:space="preserve"> </w:t>
      </w:r>
      <w:r>
        <w:t xml:space="preserve">Midwife</w:t>
      </w:r>
      <w:r>
        <w:t xml:space="preserve"> </w:t>
      </w:r>
      <w:r>
        <w:t xml:space="preserve">services are subject to the clinical judgement of the attending</w:t>
      </w:r>
      <w:r>
        <w:t xml:space="preserve"> </w:t>
      </w:r>
      <w:r>
        <w:t xml:space="preserve">Midwife</w:t>
      </w:r>
      <w:r>
        <w:t xml:space="preserve"> </w:t>
      </w:r>
      <w:r>
        <w:t xml:space="preserve">and supervising obstetrician. In the event of a medical emergency requiring intervention beyond the scope of midwifery care, additional specialist fees will apply and will be communicated to the client prior to any such intervention.</w:t>
      </w:r>
    </w:p>
    <w:p>
      <w:pPr>
        <w:numPr>
          <w:ilvl w:val="0"/>
          <w:numId w:val="1001"/>
        </w:numPr>
        <w:pStyle w:val="Compact"/>
      </w:pPr>
      <w:r>
        <w:t xml:space="preserve">This</w:t>
      </w:r>
      <w:r>
        <w:t xml:space="preserve"> </w:t>
      </w:r>
      <w:r>
        <w:t xml:space="preserve">Quotation Estimate</w:t>
      </w:r>
      <w:r>
        <w:t xml:space="preserve"> </w:t>
      </w:r>
      <w:r>
        <w:t xml:space="preserve">does not include the cost of pharmaceuticals, surgical instruments, laboratory consumables, or hospital accommodation, which will be billed separately at the prevailing rates of the facility in</w:t>
      </w:r>
      <w:r>
        <w:t xml:space="preserve"> </w:t>
      </w:r>
      <w:r>
        <w:t xml:space="preserve">Nigeria Abuja</w:t>
      </w:r>
      <w:r>
        <w:t xml:space="preserve">.</w:t>
      </w:r>
    </w:p>
    <w:p>
      <w:pPr>
        <w:numPr>
          <w:ilvl w:val="0"/>
          <w:numId w:val="1001"/>
        </w:numPr>
        <w:pStyle w:val="Compact"/>
      </w:pPr>
      <w:r>
        <w:t xml:space="preserve">The</w:t>
      </w:r>
      <w:r>
        <w:t xml:space="preserve"> </w:t>
      </w:r>
      <w:r>
        <w:t xml:space="preserve">Midwife</w:t>
      </w:r>
      <w:r>
        <w:t xml:space="preserve"> </w:t>
      </w:r>
      <w:r>
        <w:t xml:space="preserve">assigned to this engagement is bound by the Code of Professional Conduct of the Nursing and Midwifery Council of Nigeria and the data protection regulations of the Federal Republic of Nigeria. All clinical records will be maintained in strict confidence.</w:t>
      </w:r>
    </w:p>
    <w:p>
      <w:pPr>
        <w:numPr>
          <w:ilvl w:val="0"/>
          <w:numId w:val="1001"/>
        </w:numPr>
        <w:pStyle w:val="Compact"/>
      </w:pPr>
      <w:r>
        <w:t xml:space="preserve">Rescheduling of any</w:t>
      </w:r>
      <w:r>
        <w:t xml:space="preserve"> </w:t>
      </w:r>
      <w:r>
        <w:t xml:space="preserve">Midwife</w:t>
      </w:r>
      <w:r>
        <w:t xml:space="preserve"> </w:t>
      </w:r>
      <w:r>
        <w:t xml:space="preserve">appointment must be communicated at least forty-eight (48) hours in advance. Cancellations within twenty-four (24) hours will incur a fee of NGN 5,000 per missed session.</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for the named client. Any change in the client's details requires a revised</w:t>
      </w:r>
      <w:r>
        <w:t xml:space="preserve"> </w:t>
      </w:r>
      <w:r>
        <w:t xml:space="preserve">Quotation Estimate</w:t>
      </w:r>
      <w:r>
        <w:t xml:space="preserve"> </w:t>
      </w:r>
      <w:r>
        <w:t xml:space="preserve">from the Abuja Maternal &amp; Midwifery Care Centre.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FCT Consumer Protection Agency or the relevant legal jurisdiction in</w:t>
      </w:r>
      <w:r>
        <w:t xml:space="preserve"> </w:t>
      </w:r>
      <w:r>
        <w:t xml:space="preserve">Nigeria Abuja</w:t>
      </w:r>
      <w:r>
        <w:t xml:space="preserve">.</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 the</w:t>
      </w:r>
      <w:r>
        <w:t xml:space="preserve"> </w:t>
      </w:r>
      <w:r>
        <w:t xml:space="preserve">Midwife</w:t>
      </w:r>
      <w:r>
        <w:t xml:space="preserve"> </w:t>
      </w:r>
      <w:r>
        <w:t xml:space="preserve">services at the Abuja Maternal &amp; Midwifery Care Centre,</w:t>
      </w:r>
      <w:r>
        <w:t xml:space="preserve"> </w:t>
      </w:r>
      <w:r>
        <w:t xml:space="preserve">Nigeria Abuja</w:t>
      </w:r>
      <w:r>
        <w:t xml:space="preserve">.</w:t>
      </w:r>
    </w:p>
    <w:p>
      <w:pPr>
        <w:pStyle w:val="BodyText"/>
      </w:pPr>
      <w:r>
        <w:rPr>
          <w:bCs/>
          <w:b/>
        </w:rPr>
        <w:t xml:space="preserve">For: Abuja Maternal &amp; Midwifery Care Centre</w:t>
      </w:r>
      <w:r>
        <w:br/>
      </w:r>
      <w:r>
        <w:t xml:space="preserve">Chief Midwife Grace Eze, RN, RM</w:t>
      </w:r>
      <w:r>
        <w:br/>
      </w:r>
      <w:r>
        <w:t xml:space="preserve">Signature: _________________________</w:t>
      </w:r>
      <w:r>
        <w:br/>
      </w:r>
      <w:r>
        <w:t xml:space="preserve">Date: _________________________</w:t>
      </w:r>
    </w:p>
    <w:p>
      <w:pPr>
        <w:pStyle w:val="BodyText"/>
      </w:pPr>
      <w:r>
        <w:rPr>
          <w:bCs/>
          <w:b/>
        </w:rPr>
        <w:t xml:space="preserve">For: Client (Ms. Adaeze Okafor)</w:t>
      </w:r>
      <w:r>
        <w:br/>
      </w:r>
      <w:r>
        <w:t xml:space="preserve">Name: _________________________</w:t>
      </w:r>
      <w:r>
        <w:br/>
      </w:r>
      <w:r>
        <w:t xml:space="preserve">Signature: _________________________</w:t>
      </w:r>
      <w:r>
        <w:br/>
      </w:r>
      <w:r>
        <w:t xml:space="preserve">Date: _________________________</w:t>
      </w:r>
    </w:p>
    <w:p>
      <w:pPr>
        <w:pStyle w:val="BodyText"/>
      </w:pPr>
      <w:r>
        <w:t xml:space="preserve">Abuja Maternal &amp; Midwifery Care Centre | Wuse II, Nigeria Abuja | RC: 4521-8873</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AMC/QE/2025/04782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Nigeria Abuja</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