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rPr>
          <w:bCs/>
          <w:b/>
        </w:rPr>
        <w:t xml:space="preserve">Riyadh Maternal Care &amp; Midwifery Services LLC</w:t>
      </w:r>
    </w:p>
    <w:p>
      <w:pPr>
        <w:pStyle w:val="BodyText"/>
      </w:pPr>
      <w:r>
        <w:t xml:space="preserve">Al Olaya District, Riyadh, Saudi Arabia | CR No. 1010458723</w:t>
      </w:r>
    </w:p>
    <w:p>
      <w:pPr>
        <w:pStyle w:val="BodyText"/>
      </w:pPr>
      <w:r>
        <w:t xml:space="preserve">Tel: +966 11 456 7890 | Email: estimates@riyadhmidwife.sa</w:t>
      </w:r>
    </w:p>
    <w:p>
      <w:pPr>
        <w:pStyle w:val="BodyText"/>
      </w:pPr>
      <w:r>
        <w:t xml:space="preserve">VAT Registration No. 310123456700003</w:t>
      </w:r>
    </w:p>
    <w:p>
      <w:pPr>
        <w:pStyle w:val="BodyText"/>
      </w:pPr>
      <w:r>
        <w:t xml:space="preserve">OFFICIAL QUOTATION ESTIMATE</w:t>
      </w:r>
    </w:p>
    <w:bookmarkEnd w:id="20"/>
    <w:p>
      <w:pPr>
        <w:pStyle w:val="BodyText"/>
      </w:pPr>
      <w:r>
        <w:rPr>
          <w:bCs/>
          <w:b/>
        </w:rPr>
        <w:t xml:space="preserve">Quotation Estimate No.:</w:t>
      </w:r>
      <w:r>
        <w:t xml:space="preserve"> </w:t>
      </w:r>
      <w:r>
        <w:t xml:space="preserve">QTE-2025-07842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Saudi Arabia, Riyadh</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Al-Rashid Family Trust</w:t>
            </w:r>
          </w:p>
        </w:tc>
      </w:tr>
      <w:tr>
        <w:tc>
          <w:tcPr/>
          <w:p>
            <w:pPr>
              <w:pStyle w:val="Compact"/>
              <w:jc w:val="left"/>
            </w:pPr>
            <w:r>
              <w:rPr>
                <w:bCs/>
                <w:b/>
              </w:rPr>
              <w:t xml:space="preserve">Contact Person:</w:t>
            </w:r>
          </w:p>
        </w:tc>
        <w:tc>
          <w:tcPr/>
          <w:p>
            <w:pPr>
              <w:pStyle w:val="Compact"/>
              <w:jc w:val="left"/>
            </w:pPr>
            <w:r>
              <w:t xml:space="preserve">Mr. Khalid Al-Rashid</w:t>
            </w:r>
          </w:p>
        </w:tc>
      </w:tr>
      <w:tr>
        <w:tc>
          <w:tcPr/>
          <w:p>
            <w:pPr>
              <w:pStyle w:val="Compact"/>
              <w:jc w:val="left"/>
            </w:pPr>
            <w:r>
              <w:rPr>
                <w:bCs/>
                <w:b/>
              </w:rPr>
              <w:t xml:space="preserve">Address:</w:t>
            </w:r>
          </w:p>
        </w:tc>
        <w:tc>
          <w:tcPr/>
          <w:p>
            <w:pPr>
              <w:pStyle w:val="Compact"/>
              <w:jc w:val="left"/>
            </w:pPr>
            <w:r>
              <w:t xml:space="preserve">King Fahd Road, Al Nakheel District, Riyadh, Saudi Arabia</w:t>
            </w:r>
          </w:p>
        </w:tc>
      </w:tr>
      <w:tr>
        <w:tc>
          <w:tcPr/>
          <w:p>
            <w:pPr>
              <w:pStyle w:val="Compact"/>
              <w:jc w:val="left"/>
            </w:pPr>
            <w:r>
              <w:rPr>
                <w:bCs/>
                <w:b/>
              </w:rPr>
              <w:t xml:space="preserve">Phone:</w:t>
            </w:r>
          </w:p>
        </w:tc>
        <w:tc>
          <w:tcPr/>
          <w:p>
            <w:pPr>
              <w:pStyle w:val="Compact"/>
              <w:jc w:val="left"/>
            </w:pPr>
            <w:r>
              <w:t xml:space="preserve">+966 55 123 4567</w:t>
            </w:r>
          </w:p>
        </w:tc>
      </w:tr>
      <w:tr>
        <w:tc>
          <w:tcPr/>
          <w:p>
            <w:pPr>
              <w:pStyle w:val="Compact"/>
              <w:jc w:val="left"/>
            </w:pPr>
            <w:r>
              <w:rPr>
                <w:bCs/>
                <w:b/>
              </w:rPr>
              <w:t xml:space="preserve">Service Location:</w:t>
            </w:r>
          </w:p>
        </w:tc>
        <w:tc>
          <w:tcPr/>
          <w:p>
            <w:pPr>
              <w:pStyle w:val="Compact"/>
              <w:jc w:val="left"/>
            </w:pPr>
            <w:r>
              <w:t xml:space="preserve">Private Residence, Riyadh, Saudi Arabia</w:t>
            </w:r>
          </w:p>
        </w:tc>
      </w:tr>
    </w:tbl>
    <w:p>
      <w:pPr>
        <w:pStyle w:val="BodyText"/>
      </w:pPr>
      <w:r>
        <w:t xml:space="preserve">2. Scope of Midwife Services</w:t>
      </w:r>
    </w:p>
    <w:p>
      <w:pPr>
        <w:pStyle w:val="BodyText"/>
      </w:pPr>
      <w:r>
        <w:t xml:space="preserve">This</w:t>
      </w:r>
      <w:r>
        <w:t xml:space="preserve"> </w:t>
      </w:r>
      <w:r>
        <w:t xml:space="preserve">Quotation Estimate</w:t>
      </w:r>
      <w:r>
        <w:t xml:space="preserve"> </w:t>
      </w:r>
      <w:r>
        <w:t xml:space="preserve">is prepared by Riyadh Maternal Care &amp; Midwifery Services LLC to provide comprehensive, professional</w:t>
      </w:r>
      <w:r>
        <w:t xml:space="preserve"> </w:t>
      </w:r>
      <w:r>
        <w:t xml:space="preserve">Midwife</w:t>
      </w:r>
      <w:r>
        <w:t xml:space="preserve"> </w:t>
      </w:r>
      <w:r>
        <w:t xml:space="preserve">services for the client's family in</w:t>
      </w:r>
      <w:r>
        <w:t xml:space="preserve"> </w:t>
      </w:r>
      <w:r>
        <w:t xml:space="preserve">Saudi Arabia, Riyadh</w:t>
      </w:r>
      <w:r>
        <w:t xml:space="preserve">. The scope of work encompasses the full spectrum of antenatal, intrapartum, and postnatal care delivered by a licensed and certified Midwife operating under the regulatory framework of the Saudi Ministry of Health. All services will be conducted in accordance with the latest clinical guidelines issued by the Saudi Commission for Health Specialties (SCFHS) and the Saudi Food and Drug Authority (SFDA) where applicable.</w:t>
      </w:r>
    </w:p>
    <w:p>
      <w:pPr>
        <w:pStyle w:val="BodyText"/>
      </w:pPr>
      <w:r>
        <w:t xml:space="preserve">The assigned</w:t>
      </w:r>
      <w:r>
        <w:t xml:space="preserve"> </w:t>
      </w:r>
      <w:r>
        <w:t xml:space="preserve">Midwife</w:t>
      </w:r>
      <w:r>
        <w:t xml:space="preserve"> </w:t>
      </w:r>
      <w:r>
        <w:t xml:space="preserve">holds a Bachelor of Science in Midwifery from a Saudi-accredited institution, possesses a valid professional license issued by the Saudi Ministry of Health, and carries a minimum of eight (8) years of clinical experience in obstetric and neonatal care within hospitals and private residences in Riyadh. The Midwife will be available on a full-time, in-residence basis for the duration specified in this Quotation Estimate.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Duration / Frequency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Full-time in-residence Midwife (24/7 availability) – Antepartum care, fetal monitoring, and prenatal education sessions</w:t>
            </w:r>
          </w:p>
        </w:tc>
        <w:tc>
          <w:tcPr/>
          <w:p>
            <w:pPr>
              <w:pStyle w:val="Compact"/>
              <w:jc w:val="left"/>
            </w:pPr>
            <w:r>
              <w:t xml:space="preserve">3 months (90 days)</w:t>
            </w:r>
          </w:p>
        </w:tc>
        <w:tc>
          <w:tcPr/>
          <w:p>
            <w:pPr>
              <w:pStyle w:val="Compact"/>
              <w:jc w:val="left"/>
            </w:pPr>
            <w:r>
              <w:t xml:space="preserve">12,500 / month</w:t>
            </w:r>
          </w:p>
        </w:tc>
        <w:tc>
          <w:tcPr/>
          <w:p>
            <w:pPr>
              <w:pStyle w:val="Compact"/>
              <w:jc w:val="left"/>
            </w:pPr>
            <w:r>
              <w:t xml:space="preserve">37,500.00</w:t>
            </w:r>
          </w:p>
        </w:tc>
      </w:tr>
      <w:tr>
        <w:tc>
          <w:tcPr/>
          <w:p>
            <w:pPr>
              <w:pStyle w:val="Compact"/>
              <w:jc w:val="left"/>
            </w:pPr>
            <w:r>
              <w:t xml:space="preserve">02</w:t>
            </w:r>
          </w:p>
        </w:tc>
        <w:tc>
          <w:tcPr/>
          <w:p>
            <w:pPr>
              <w:pStyle w:val="Compact"/>
              <w:jc w:val="left"/>
            </w:pPr>
            <w:r>
              <w:t xml:space="preserve">Intrapartum Midwife attendance – Labour support, delivery assistance, and immediate newborn assessment at the client's residence in Riyadh</w:t>
            </w:r>
          </w:p>
        </w:tc>
        <w:tc>
          <w:tcPr/>
          <w:p>
            <w:pPr>
              <w:pStyle w:val="Compact"/>
              <w:jc w:val="left"/>
            </w:pPr>
            <w:r>
              <w:t xml:space="preserve">One-time service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Postnatal Midwife care – Maternal recovery monitoring, breastfeeding support, newborn care, and 6-week postpartum check-up</w:t>
            </w:r>
          </w:p>
        </w:tc>
        <w:tc>
          <w:tcPr/>
          <w:p>
            <w:pPr>
              <w:pStyle w:val="Compact"/>
              <w:jc w:val="left"/>
            </w:pPr>
            <w:r>
              <w:t xml:space="preserve">6 weeks (42 days)</w:t>
            </w:r>
          </w:p>
        </w:tc>
        <w:tc>
          <w:tcPr/>
          <w:p>
            <w:pPr>
              <w:pStyle w:val="Compact"/>
              <w:jc w:val="left"/>
            </w:pPr>
            <w:r>
              <w:t xml:space="preserve">6,000 / month</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Emergency on-call Midwife standby (24/7) – Immediate response within 30 minutes anywhere within Riyadh city limits</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Midwife-supervised prenatal education workshops (nutrition, pain management, newborn care) – 4 sessions</w:t>
            </w:r>
          </w:p>
        </w:tc>
        <w:tc>
          <w:tcPr/>
          <w:p>
            <w:pPr>
              <w:pStyle w:val="Compact"/>
              <w:jc w:val="left"/>
            </w:pPr>
            <w:r>
              <w:t xml:space="preserve">4 sessions</w:t>
            </w:r>
          </w:p>
        </w:tc>
        <w:tc>
          <w:tcPr/>
          <w:p>
            <w:pPr>
              <w:pStyle w:val="Compact"/>
              <w:jc w:val="left"/>
            </w:pPr>
            <w:r>
              <w:t xml:space="preserve">1,500 / session</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Medical supplies and consumables (sterile delivery kit, neonatal resuscitation equipment, monitoring devices) provided by the Midwife</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Transportation and accommodation allowance for the Midwife (housing in Riyadh, local transport)</w:t>
            </w:r>
          </w:p>
        </w:tc>
        <w:tc>
          <w:tcPr/>
          <w:p>
            <w:pPr>
              <w:pStyle w:val="Compact"/>
              <w:jc w:val="left"/>
            </w:pPr>
            <w:r>
              <w:t xml:space="preserve">6 months</w:t>
            </w:r>
          </w:p>
        </w:tc>
        <w:tc>
          <w:tcPr/>
          <w:p>
            <w:pPr>
              <w:pStyle w:val="Compact"/>
              <w:jc w:val="left"/>
            </w:pPr>
            <w:r>
              <w:t xml:space="preserve">4,000 / month</w:t>
            </w:r>
          </w:p>
        </w:tc>
        <w:tc>
          <w:tcPr/>
          <w:p>
            <w:pPr>
              <w:pStyle w:val="Compact"/>
              <w:jc w:val="left"/>
            </w:pPr>
            <w:r>
              <w:t xml:space="preserve">24,000.00</w:t>
            </w:r>
          </w:p>
        </w:tc>
      </w:tr>
      <w:tr>
        <w:tc>
          <w:tcPr/>
          <w:p>
            <w:pPr>
              <w:pStyle w:val="Compact"/>
              <w:jc w:val="left"/>
            </w:pPr>
            <w:r>
              <w:t xml:space="preserve">08</w:t>
            </w:r>
          </w:p>
        </w:tc>
        <w:tc>
          <w:tcPr/>
          <w:p>
            <w:pPr>
              <w:pStyle w:val="Compact"/>
              <w:jc w:val="left"/>
            </w:pPr>
            <w:r>
              <w:t xml:space="preserve">Administrative fees – Work permit processing, Iqama sponsorship coordination, and Saudi Ministry of Health registration for the Midwife</w:t>
            </w:r>
          </w:p>
        </w:tc>
        <w:tc>
          <w:tcPr/>
          <w:p>
            <w:pPr>
              <w:pStyle w:val="Compact"/>
              <w:jc w:val="left"/>
            </w:pPr>
            <w:r>
              <w:t xml:space="preserve">One-time</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left"/>
            </w:pPr>
            <w:r>
              <w:t xml:space="preserve">Subtotal (SAR)</w:t>
            </w:r>
          </w:p>
        </w:tc>
        <w:tc>
          <w:tcPr/>
          <w:p>
            <w:pPr>
              <w:pStyle w:val="Compact"/>
              <w:jc w:val="left"/>
            </w:pPr>
            <w:r>
              <w:t xml:space="preserve">111,100.00</w:t>
            </w:r>
          </w:p>
        </w:tc>
      </w:tr>
      <w:tr>
        <w:tc>
          <w:tcPr>
            <w:gridSpan w:val="4"/>
          </w:tcPr>
          <w:p>
            <w:pPr>
              <w:pStyle w:val="Compact"/>
              <w:jc w:val="left"/>
            </w:pPr>
            <w:r>
              <w:t xml:space="preserve">VAT @ 15% (Saudi Arabia)</w:t>
            </w:r>
          </w:p>
        </w:tc>
        <w:tc>
          <w:tcPr/>
          <w:p>
            <w:pPr>
              <w:pStyle w:val="Compact"/>
              <w:jc w:val="left"/>
            </w:pPr>
            <w:r>
              <w:t xml:space="preserve">16,665.00</w:t>
            </w:r>
          </w:p>
        </w:tc>
      </w:tr>
      <w:tr>
        <w:tc>
          <w:tcPr>
            <w:gridSpan w:val="4"/>
          </w:tcPr>
          <w:p>
            <w:pPr>
              <w:pStyle w:val="Compact"/>
              <w:jc w:val="left"/>
            </w:pPr>
            <w:r>
              <w:rPr>
                <w:bCs/>
                <w:b/>
              </w:rPr>
              <w:t xml:space="preserve">GRAND TOTAL (SAR)</w:t>
            </w:r>
          </w:p>
        </w:tc>
        <w:tc>
          <w:tcPr/>
          <w:p>
            <w:pPr>
              <w:pStyle w:val="Compact"/>
              <w:jc w:val="left"/>
            </w:pPr>
            <w:r>
              <w:rPr>
                <w:bCs/>
                <w:b/>
              </w:rPr>
              <w:t xml:space="preserve">127,765.00</w:t>
            </w:r>
          </w:p>
        </w:tc>
      </w:tr>
    </w:tbl>
    <w:p>
      <w:pPr>
        <w:pStyle w:val="BodyText"/>
      </w:pPr>
      <w:r>
        <w:t xml:space="preserve">4. Terms and Conditions</w:t>
      </w:r>
    </w:p>
    <w:p>
      <w:pPr>
        <w:numPr>
          <w:ilvl w:val="0"/>
          <w:numId w:val="1001"/>
        </w:numPr>
        <w:pStyle w:val="Compact"/>
      </w:pPr>
      <w:r>
        <w:t xml:space="preserve">This Quotation Estimate is valid for thirty (30) calendar days from the date of issue. Upon expiry, all pricing for the Midwife services may be subject to revision based on prevailing market rates in Saudi Arabia, Riyadh.</w:t>
      </w:r>
    </w:p>
    <w:p>
      <w:pPr>
        <w:numPr>
          <w:ilvl w:val="0"/>
          <w:numId w:val="1001"/>
        </w:numPr>
        <w:pStyle w:val="Compact"/>
      </w:pPr>
      <w:r>
        <w:t xml:space="preserve">Payment terms: 40% advance payment upon acceptance of this Quotation Estimate, 30% upon commencement of the Midwife's in-residence service, and the remaining 30% upon completion of postnatal care. All payments shall be made in Saudi Riyals (SAR) via bank transfer to the company's designated account in Riyadh.</w:t>
      </w:r>
    </w:p>
    <w:p>
      <w:pPr>
        <w:numPr>
          <w:ilvl w:val="0"/>
          <w:numId w:val="1001"/>
        </w:numPr>
        <w:pStyle w:val="Compact"/>
      </w:pPr>
      <w:r>
        <w:t xml:space="preserve">The Midwife assigned under this Quotation Estimate shall comply with all labor laws of the Kingdom of Saudi Arabia, including but not limited to the Saudi Labor Law, the Anti-Sexual Harassment Law, and the regulations governing domestic and professional workers.</w:t>
      </w:r>
    </w:p>
    <w:p>
      <w:pPr>
        <w:numPr>
          <w:ilvl w:val="0"/>
          <w:numId w:val="1001"/>
        </w:numPr>
        <w:pStyle w:val="Compact"/>
      </w:pPr>
      <w:r>
        <w:t xml:space="preserve">The client agrees to provide the Midwife with a private room, adequate nutrition, and a safe working environment at the residence in Riyadh. The Midwife shall not be required to perform any duties outside the scope of professional midwifery care.</w:t>
      </w:r>
    </w:p>
    <w:p>
      <w:pPr>
        <w:numPr>
          <w:ilvl w:val="0"/>
          <w:numId w:val="1001"/>
        </w:numPr>
        <w:pStyle w:val="Compact"/>
      </w:pPr>
      <w:r>
        <w:t xml:space="preserve">In the event of a medical emergency requiring hospital transfer, the Midwife will coordinate with the nearest accredited hospital in Riyadh (e.g., King Fahad Medical City, Dr. Sulaiman Al Habib Hospital, or Saudi German Hospital Riyadh). Hospital fees and specialist consultations are excluded from this Quotation Estimate and shall be the sole responsibility of the client.</w:t>
      </w:r>
    </w:p>
    <w:p>
      <w:pPr>
        <w:numPr>
          <w:ilvl w:val="0"/>
          <w:numId w:val="1001"/>
        </w:numPr>
        <w:pStyle w:val="Compact"/>
      </w:pPr>
      <w:r>
        <w:t xml:space="preserve">The Midwife is bound by strict confidentiality and professional ethics as outlined by the Saudi Medical and Dental Council. All patient records and personal information will be handled in accordance with Saudi data protection regulations.</w:t>
      </w:r>
    </w:p>
    <w:p>
      <w:pPr>
        <w:numPr>
          <w:ilvl w:val="0"/>
          <w:numId w:val="1001"/>
        </w:numPr>
        <w:pStyle w:val="Compact"/>
      </w:pPr>
      <w:r>
        <w:t xml:space="preserve">Any cancellation by the client after the Midwife has commenced services will incur a penalty of 25% of the remaining contract value. Cancellation before commencement will result in forfeiture of the advance payment.</w:t>
      </w:r>
    </w:p>
    <w:p>
      <w:pPr>
        <w:numPr>
          <w:ilvl w:val="0"/>
          <w:numId w:val="1001"/>
        </w:numPr>
        <w:pStyle w:val="Compact"/>
      </w:pPr>
      <w:r>
        <w:t xml:space="preserve">This Quotation Estimate does not constitute a binding contract until both parties have signed and affixed their official stamps. The final service agreement will be executed in Arabic and English, with the Arabic version prevailing in case of any discrepancy.</w:t>
      </w:r>
    </w:p>
    <w:p>
      <w:pPr>
        <w:numPr>
          <w:ilvl w:val="0"/>
          <w:numId w:val="1001"/>
        </w:numPr>
        <w:pStyle w:val="Compact"/>
      </w:pPr>
      <w:r>
        <w:t xml:space="preserve">All services described in this Quotation Estimate are subject to the Midwife's professional judgment. The Midwife reserves the right to recommend referral to an obstetrician or specialist if clinical circumstances warrant, and such referrals are not included in the estimated costs herein.</w:t>
      </w:r>
    </w:p>
    <w:p>
      <w:pPr>
        <w:pStyle w:val="FirstParagraph"/>
      </w:pPr>
      <w:r>
        <w:t xml:space="preserve">5. Acceptance and Authorization</w:t>
      </w:r>
    </w:p>
    <w:p>
      <w:pPr>
        <w:pStyle w:val="BodyText"/>
      </w:pPr>
      <w:r>
        <w:t xml:space="preserve">By signing below, the client acknowledges receipt of this Quotation Estimate for Midwife services in Saudi Arabia, Riyadh, and agrees to the terms, conditions, and pricing outlined above. The undersigned authorizes Riyadh Maternal Care &amp; Midwifery Services LLC to proceed with the engagement of the Midwife and all associated administrative processes.</w:t>
      </w:r>
    </w:p>
    <w:p>
      <w:pPr>
        <w:pStyle w:val="BodyText"/>
      </w:pPr>
      <w:r>
        <w:rPr>
          <w:bCs/>
          <w:b/>
        </w:rPr>
        <w:t xml:space="preserve">For: Riyadh Maternal Care &amp; Midwifery Services LLC</w:t>
      </w:r>
      <w:r>
        <w:br/>
      </w:r>
      <w:r>
        <w:t xml:space="preserve">Authorized Signatory / Company Stamp</w:t>
      </w:r>
      <w:r>
        <w:br/>
      </w:r>
      <w:r>
        <w:t xml:space="preserve">Date: _______________</w:t>
      </w:r>
    </w:p>
    <w:p>
      <w:pPr>
        <w:pStyle w:val="BodyText"/>
      </w:pPr>
      <w:r>
        <w:rPr>
          <w:bCs/>
          <w:b/>
        </w:rPr>
        <w:t xml:space="preserve">For: Al-Rashid Family Trust (Client)</w:t>
      </w:r>
      <w:r>
        <w:br/>
      </w:r>
      <w:r>
        <w:t xml:space="preserve">Authorized Signatory / Company Stamp</w:t>
      </w:r>
      <w:r>
        <w:br/>
      </w:r>
      <w:r>
        <w:t xml:space="preserve">Date: _______________</w:t>
      </w:r>
    </w:p>
    <w:p>
      <w:pPr>
        <w:pStyle w:val="BodyText"/>
      </w:pPr>
      <w:r>
        <w:t xml:space="preserve">This Quotation Estimate was prepared exclusively for the client named above and is not transferable. All prices are quoted in Saudi Riyals (SAR) and are inclusive of all applicable taxes unless otherwise stated. Riyadh Maternal Care &amp; Midwifery Services LLC – Serving families across Saudi Arabia, Riyadh with trusted, professional Midwife care since 2012.</w:t>
      </w:r>
    </w:p>
    <w:p>
      <w:pPr>
        <w:pStyle w:val="BodyText"/>
      </w:pPr>
      <w:r>
        <w:t xml:space="preserve">Document Reference: QTE-2025-07842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Saudi Arabia Riyadh</dc:title>
  <dc:creator/>
  <dc:language>en</dc:language>
  <cp:keywords/>
  <dcterms:created xsi:type="dcterms:W3CDTF">2026-10-10T07:25:59Z</dcterms:created>
  <dcterms:modified xsi:type="dcterms:W3CDTF">2026-10-10T07:25:59Z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