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quotation-estimate"/>
    <w:p>
      <w:pPr>
        <w:pStyle w:val="Heading1"/>
      </w:pPr>
      <w:r>
        <w:t xml:space="preserve">Quotation Estimate</w:t>
      </w:r>
    </w:p>
    <w:p>
      <w:pPr>
        <w:pStyle w:val="FirstParagraph"/>
      </w:pPr>
      <w:r>
        <w:t xml:space="preserve">Professional Midwife Services</w:t>
      </w:r>
    </w:p>
    <w:p>
      <w:pPr>
        <w:pStyle w:val="BodyText"/>
      </w:pPr>
      <w:r>
        <w:t xml:space="preserve">Cape Town, Western Cape, South Africa</w:t>
      </w:r>
    </w:p>
    <w:p>
      <w:pPr>
        <w:pStyle w:val="BodyText"/>
      </w:pPr>
      <w:r>
        <w:t xml:space="preserve">Ref: QTE-CT-2025-04782</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Quotation No:</w:t>
      </w:r>
      <w:r>
        <w:t xml:space="preserve"> </w:t>
      </w:r>
      <w:r>
        <w:t xml:space="preserve">QTE-CT-2025-04782</w:t>
      </w:r>
    </w:p>
    <w:p>
      <w:pPr>
        <w:pStyle w:val="BodyText"/>
      </w:pPr>
      <w:r>
        <w:rPr>
          <w:bCs/>
          <w:b/>
        </w:rPr>
        <w:t xml:space="preserve">Prepared By:</w:t>
      </w:r>
      <w:r>
        <w:t xml:space="preserve"> </w:t>
      </w:r>
      <w:r>
        <w:t xml:space="preserve">Ms. Thandiwe Nkosi, RM</w:t>
      </w:r>
      <w:r>
        <w:br/>
      </w:r>
      <w:r>
        <w:rPr>
          <w:bCs/>
          <w:b/>
        </w:rPr>
        <w:t xml:space="preserve">Practice:</w:t>
      </w:r>
      <w:r>
        <w:t xml:space="preserve"> </w:t>
      </w:r>
      <w:r>
        <w:t xml:space="preserve">Cape Town Midwifery &amp; Maternal Care</w:t>
      </w:r>
      <w:r>
        <w:br/>
      </w:r>
      <w:r>
        <w:rPr>
          <w:bCs/>
          <w:b/>
        </w:rPr>
        <w:t xml:space="preserve">Address:</w:t>
      </w:r>
      <w:r>
        <w:t xml:space="preserve"> </w:t>
      </w:r>
      <w:r>
        <w:t xml:space="preserve">42 Sea Point Promenade, Sea Point, Cape Town, 8005, South Africa</w:t>
      </w:r>
      <w:r>
        <w:br/>
      </w:r>
      <w:r>
        <w:rPr>
          <w:bCs/>
          <w:b/>
        </w:rPr>
        <w:t xml:space="preserve">SACMA Reg No:</w:t>
      </w:r>
      <w:r>
        <w:t xml:space="preserve"> </w:t>
      </w:r>
      <w:r>
        <w:t xml:space="preserve">SACMA/2019/04471</w:t>
      </w:r>
    </w:p>
    <w:bookmarkStart w:id="21" w:name="client-patient-information"/>
    <w:p>
      <w:pPr>
        <w:pStyle w:val="Heading2"/>
      </w:pPr>
      <w:r>
        <w:t xml:space="preserve">1. Client / Patient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Ms. Lerato Mokoena</w:t>
            </w:r>
          </w:p>
        </w:tc>
      </w:tr>
      <w:tr>
        <w:tc>
          <w:tcPr/>
          <w:p>
            <w:pPr>
              <w:pStyle w:val="Compact"/>
              <w:jc w:val="left"/>
            </w:pPr>
            <w:r>
              <w:rPr>
                <w:bCs/>
                <w:b/>
              </w:rPr>
              <w:t xml:space="preserve">ID / Passport No:</w:t>
            </w:r>
          </w:p>
        </w:tc>
        <w:tc>
          <w:tcPr/>
          <w:p>
            <w:pPr>
              <w:pStyle w:val="Compact"/>
              <w:jc w:val="left"/>
            </w:pPr>
            <w:r>
              <w:t xml:space="preserve">8503120045087</w:t>
            </w:r>
          </w:p>
        </w:tc>
      </w:tr>
      <w:tr>
        <w:tc>
          <w:tcPr/>
          <w:p>
            <w:pPr>
              <w:pStyle w:val="Compact"/>
              <w:jc w:val="left"/>
            </w:pPr>
            <w:r>
              <w:rPr>
                <w:bCs/>
                <w:b/>
              </w:rPr>
              <w:t xml:space="preserve">Residential Address:</w:t>
            </w:r>
          </w:p>
        </w:tc>
        <w:tc>
          <w:tcPr/>
          <w:p>
            <w:pPr>
              <w:pStyle w:val="Compact"/>
              <w:jc w:val="left"/>
            </w:pPr>
            <w:r>
              <w:t xml:space="preserve">18 Kloof Road, Claremont, Cape Town, 7708, South Africa</w:t>
            </w:r>
          </w:p>
        </w:tc>
      </w:tr>
      <w:tr>
        <w:tc>
          <w:tcPr/>
          <w:p>
            <w:pPr>
              <w:pStyle w:val="Compact"/>
              <w:jc w:val="left"/>
            </w:pPr>
            <w:r>
              <w:rPr>
                <w:bCs/>
                <w:b/>
              </w:rPr>
              <w:t xml:space="preserve">Contact Number:</w:t>
            </w:r>
          </w:p>
        </w:tc>
        <w:tc>
          <w:tcPr/>
          <w:p>
            <w:pPr>
              <w:pStyle w:val="Compact"/>
              <w:jc w:val="left"/>
            </w:pPr>
            <w:r>
              <w:t xml:space="preserve">+27 82 447 9163</w:t>
            </w:r>
          </w:p>
        </w:tc>
      </w:tr>
      <w:tr>
        <w:tc>
          <w:tcPr/>
          <w:p>
            <w:pPr>
              <w:pStyle w:val="Compact"/>
              <w:jc w:val="left"/>
            </w:pPr>
            <w:r>
              <w:rPr>
                <w:bCs/>
                <w:b/>
              </w:rPr>
              <w:t xml:space="preserve">Email:</w:t>
            </w:r>
          </w:p>
        </w:tc>
        <w:tc>
          <w:tcPr/>
          <w:p>
            <w:pPr>
              <w:pStyle w:val="Compact"/>
              <w:jc w:val="left"/>
            </w:pPr>
            <w:r>
              <w:t xml:space="preserve">lerato.mokoena@email.co.za</w:t>
            </w:r>
          </w:p>
        </w:tc>
      </w:tr>
      <w:tr>
        <w:tc>
          <w:tcPr/>
          <w:p>
            <w:pPr>
              <w:pStyle w:val="Compact"/>
              <w:jc w:val="left"/>
            </w:pPr>
            <w:r>
              <w:rPr>
                <w:bCs/>
                <w:b/>
              </w:rPr>
              <w:t xml:space="preserve">Expected Due Date (EDD):</w:t>
            </w:r>
          </w:p>
        </w:tc>
        <w:tc>
          <w:tcPr/>
          <w:p>
            <w:pPr>
              <w:pStyle w:val="Compact"/>
              <w:jc w:val="left"/>
            </w:pPr>
            <w:r>
              <w:t xml:space="preserve">28 September 2025</w:t>
            </w:r>
          </w:p>
        </w:tc>
      </w:tr>
      <w:tr>
        <w:tc>
          <w:tcPr/>
          <w:p>
            <w:pPr>
              <w:pStyle w:val="Compact"/>
              <w:jc w:val="left"/>
            </w:pPr>
            <w:r>
              <w:rPr>
                <w:bCs/>
                <w:b/>
              </w:rPr>
              <w:t xml:space="preserve">Medical Aid / Insurance:</w:t>
            </w:r>
          </w:p>
        </w:tc>
        <w:tc>
          <w:tcPr/>
          <w:p>
            <w:pPr>
              <w:pStyle w:val="Compact"/>
              <w:jc w:val="left"/>
            </w:pPr>
            <w:r>
              <w:t xml:space="preserve">Discovery Health – Maternity Plan (Member No: DH-7742019)</w:t>
            </w:r>
          </w:p>
        </w:tc>
      </w:tr>
    </w:tbl>
    <w:bookmarkEnd w:id="21"/>
    <w:bookmarkStart w:id="22" w:name="X566c68d57c6f047df6a7b42df72fecf9d6d3c1e"/>
    <w:p>
      <w:pPr>
        <w:pStyle w:val="Heading2"/>
      </w:pPr>
      <w:r>
        <w:t xml:space="preserve">2. Scope of Midwife Services – Cape Town, South Africa</w:t>
      </w:r>
    </w:p>
    <w:p>
      <w:pPr>
        <w:pStyle w:val="FirstParagraph"/>
      </w:pPr>
      <w:r>
        <w:t xml:space="preserve">This Quotation Estimate is issued by</w:t>
      </w:r>
      <w:r>
        <w:t xml:space="preserve"> </w:t>
      </w:r>
      <w:r>
        <w:rPr>
          <w:bCs/>
          <w:b/>
        </w:rPr>
        <w:t xml:space="preserve">Cape Town Midwifery &amp; Maternal Care</w:t>
      </w:r>
      <w:r>
        <w:t xml:space="preserve">, a registered midwifery practice operating in compliance with the South African Council for Midwives (SACMA) and the Health Professions Council of South Africa (HPCSA). The following midwife-led services are quoted for the full antenatal, intrapartum, and postnatal care cycle in the greater Cape Town area, South Africa. All services are delivered by a registered midwife (RM) with a minimum of twelve (12) years of clinical experience in obstetric and neonatal care within the Western Cape province.</w:t>
      </w:r>
    </w:p>
    <w:bookmarkEnd w:id="22"/>
    <w:bookmarkStart w:id="23" w:name="itemised-quotation-estimate"/>
    <w:p>
      <w:pPr>
        <w:pStyle w:val="Heading2"/>
      </w:pPr>
      <w:r>
        <w:t xml:space="preserve">3. Itemised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 / Qty</w:t>
            </w:r>
          </w:p>
        </w:tc>
        <w:tc>
          <w:tcPr/>
          <w:p>
            <w:pPr>
              <w:pStyle w:val="Compact"/>
              <w:jc w:val="left"/>
            </w:pPr>
            <w:r>
              <w:t xml:space="preserve">Unit Price (ZAR)</w:t>
            </w:r>
          </w:p>
        </w:tc>
        <w:tc>
          <w:tcPr/>
          <w:p>
            <w:pPr>
              <w:pStyle w:val="Compact"/>
              <w:jc w:val="left"/>
            </w:pPr>
            <w:r>
              <w:t xml:space="preserve">Subtotal (ZAR)</w:t>
            </w:r>
          </w:p>
        </w:tc>
      </w:tr>
      <w:tr>
        <w:tc>
          <w:tcPr/>
          <w:p>
            <w:pPr>
              <w:pStyle w:val="Compact"/>
              <w:jc w:val="left"/>
            </w:pPr>
            <w:r>
              <w:t xml:space="preserve">01</w:t>
            </w:r>
          </w:p>
        </w:tc>
        <w:tc>
          <w:tcPr/>
          <w:p>
            <w:pPr>
              <w:pStyle w:val="Compact"/>
              <w:jc w:val="left"/>
            </w:pPr>
            <w:r>
              <w:t xml:space="preserve">Initial Midwife Consultation &amp; Risk Assessment (Cape Town clinic or home visit, Claremont / Sea Point / Tokai)</w:t>
            </w:r>
          </w:p>
        </w:tc>
        <w:tc>
          <w:tcPr/>
          <w:p>
            <w:pPr>
              <w:pStyle w:val="Compact"/>
              <w:jc w:val="left"/>
            </w:pPr>
            <w:r>
              <w:t xml:space="preserve">1 session</w:t>
            </w:r>
          </w:p>
        </w:tc>
        <w:tc>
          <w:tcPr/>
          <w:p>
            <w:pPr>
              <w:pStyle w:val="Compact"/>
              <w:jc w:val="left"/>
            </w:pPr>
            <w:r>
              <w:t xml:space="preserve">R 1 250.00</w:t>
            </w:r>
          </w:p>
        </w:tc>
        <w:tc>
          <w:tcPr/>
          <w:p>
            <w:pPr>
              <w:pStyle w:val="Compact"/>
              <w:jc w:val="left"/>
            </w:pPr>
            <w:r>
              <w:t xml:space="preserve">R 1 250.00</w:t>
            </w:r>
          </w:p>
        </w:tc>
      </w:tr>
      <w:tr>
        <w:tc>
          <w:tcPr/>
          <w:p>
            <w:pPr>
              <w:pStyle w:val="Compact"/>
              <w:jc w:val="left"/>
            </w:pPr>
            <w:r>
              <w:t xml:space="preserve">02</w:t>
            </w:r>
          </w:p>
        </w:tc>
        <w:tc>
          <w:tcPr/>
          <w:p>
            <w:pPr>
              <w:pStyle w:val="Compact"/>
              <w:jc w:val="left"/>
            </w:pPr>
            <w:r>
              <w:t xml:space="preserve">Antenatal Midwife Visits (including fetal heart monitoring, blood pressure, urinalysis, growth scans coordination, and nutritional counselling)</w:t>
            </w:r>
          </w:p>
        </w:tc>
        <w:tc>
          <w:tcPr/>
          <w:p>
            <w:pPr>
              <w:pStyle w:val="Compact"/>
              <w:jc w:val="left"/>
            </w:pPr>
            <w:r>
              <w:t xml:space="preserve">8 sessions</w:t>
            </w:r>
          </w:p>
        </w:tc>
        <w:tc>
          <w:tcPr/>
          <w:p>
            <w:pPr>
              <w:pStyle w:val="Compact"/>
              <w:jc w:val="left"/>
            </w:pPr>
            <w:r>
              <w:t xml:space="preserve">R 950.00</w:t>
            </w:r>
          </w:p>
        </w:tc>
        <w:tc>
          <w:tcPr/>
          <w:p>
            <w:pPr>
              <w:pStyle w:val="Compact"/>
              <w:jc w:val="left"/>
            </w:pPr>
            <w:r>
              <w:t xml:space="preserve">R 7 600.00</w:t>
            </w:r>
          </w:p>
        </w:tc>
      </w:tr>
      <w:tr>
        <w:tc>
          <w:tcPr/>
          <w:p>
            <w:pPr>
              <w:pStyle w:val="Compact"/>
              <w:jc w:val="left"/>
            </w:pPr>
            <w:r>
              <w:t xml:space="preserve">03</w:t>
            </w:r>
          </w:p>
        </w:tc>
        <w:tc>
          <w:tcPr/>
          <w:p>
            <w:pPr>
              <w:pStyle w:val="Compact"/>
              <w:jc w:val="left"/>
            </w:pPr>
            <w:r>
              <w:t xml:space="preserve">Ultrasound Referral Coordination (Level 1 &amp; Level 2 scans at Cape Town private imaging centres)</w:t>
            </w:r>
          </w:p>
        </w:tc>
        <w:tc>
          <w:tcPr/>
          <w:p>
            <w:pPr>
              <w:pStyle w:val="Compact"/>
              <w:jc w:val="left"/>
            </w:pPr>
            <w:r>
              <w:t xml:space="preserve">3 referrals</w:t>
            </w:r>
          </w:p>
        </w:tc>
        <w:tc>
          <w:tcPr/>
          <w:p>
            <w:pPr>
              <w:pStyle w:val="Compact"/>
              <w:jc w:val="left"/>
            </w:pPr>
            <w:r>
              <w:t xml:space="preserve">R 1 800.00</w:t>
            </w:r>
          </w:p>
        </w:tc>
        <w:tc>
          <w:tcPr/>
          <w:p>
            <w:pPr>
              <w:pStyle w:val="Compact"/>
              <w:jc w:val="left"/>
            </w:pPr>
            <w:r>
              <w:t xml:space="preserve">R 5 400.00</w:t>
            </w:r>
          </w:p>
        </w:tc>
      </w:tr>
      <w:tr>
        <w:tc>
          <w:tcPr/>
          <w:p>
            <w:pPr>
              <w:pStyle w:val="Compact"/>
              <w:jc w:val="left"/>
            </w:pPr>
            <w:r>
              <w:t xml:space="preserve">04</w:t>
            </w:r>
          </w:p>
        </w:tc>
        <w:tc>
          <w:tcPr/>
          <w:p>
            <w:pPr>
              <w:pStyle w:val="Compact"/>
              <w:jc w:val="left"/>
            </w:pPr>
            <w:r>
              <w:t xml:space="preserve">Birth Plan Development &amp; Midwife-Led Delivery (home birth or private birthing suite in Cape Town, including all consumables, monitoring equipment, and emergency preparedness)</w:t>
            </w:r>
          </w:p>
        </w:tc>
        <w:tc>
          <w:tcPr/>
          <w:p>
            <w:pPr>
              <w:pStyle w:val="Compact"/>
              <w:jc w:val="left"/>
            </w:pPr>
            <w:r>
              <w:t xml:space="preserve">1 delivery</w:t>
            </w:r>
          </w:p>
        </w:tc>
        <w:tc>
          <w:tcPr/>
          <w:p>
            <w:pPr>
              <w:pStyle w:val="Compact"/>
              <w:jc w:val="left"/>
            </w:pPr>
            <w:r>
              <w:t xml:space="preserve">R 18 500.00</w:t>
            </w:r>
          </w:p>
        </w:tc>
        <w:tc>
          <w:tcPr/>
          <w:p>
            <w:pPr>
              <w:pStyle w:val="Compact"/>
              <w:jc w:val="left"/>
            </w:pPr>
            <w:r>
              <w:t xml:space="preserve">R 18 500.00</w:t>
            </w:r>
          </w:p>
        </w:tc>
      </w:tr>
      <w:tr>
        <w:tc>
          <w:tcPr/>
          <w:p>
            <w:pPr>
              <w:pStyle w:val="Compact"/>
              <w:jc w:val="left"/>
            </w:pPr>
            <w:r>
              <w:t xml:space="preserve">05</w:t>
            </w:r>
          </w:p>
        </w:tc>
        <w:tc>
          <w:tcPr/>
          <w:p>
            <w:pPr>
              <w:pStyle w:val="Compact"/>
              <w:jc w:val="left"/>
            </w:pPr>
            <w:r>
              <w:t xml:space="preserve">Postnatal Midwife Visits (maternal recovery checks, breastfeeding support, newborn assessment, jaundice monitoring, and perineal wound care)</w:t>
            </w:r>
          </w:p>
        </w:tc>
        <w:tc>
          <w:tcPr/>
          <w:p>
            <w:pPr>
              <w:pStyle w:val="Compact"/>
              <w:jc w:val="left"/>
            </w:pPr>
            <w:r>
              <w:t xml:space="preserve">4 sessions</w:t>
            </w:r>
          </w:p>
        </w:tc>
        <w:tc>
          <w:tcPr/>
          <w:p>
            <w:pPr>
              <w:pStyle w:val="Compact"/>
              <w:jc w:val="left"/>
            </w:pPr>
            <w:r>
              <w:t xml:space="preserve">R 1 100.00</w:t>
            </w:r>
          </w:p>
        </w:tc>
        <w:tc>
          <w:tcPr/>
          <w:p>
            <w:pPr>
              <w:pStyle w:val="Compact"/>
              <w:jc w:val="left"/>
            </w:pPr>
            <w:r>
              <w:t xml:space="preserve">R 4 400.00</w:t>
            </w:r>
          </w:p>
        </w:tc>
      </w:tr>
      <w:tr>
        <w:tc>
          <w:tcPr/>
          <w:p>
            <w:pPr>
              <w:pStyle w:val="Compact"/>
              <w:jc w:val="left"/>
            </w:pPr>
            <w:r>
              <w:t xml:space="preserve">06</w:t>
            </w:r>
          </w:p>
        </w:tc>
        <w:tc>
          <w:tcPr/>
          <w:p>
            <w:pPr>
              <w:pStyle w:val="Compact"/>
              <w:jc w:val="left"/>
            </w:pPr>
            <w:r>
              <w:t xml:space="preserve">24-Hour On-Call Midwife Availability (Cape Town metro area, including emergency response within 30 minutes)</w:t>
            </w:r>
          </w:p>
        </w:tc>
        <w:tc>
          <w:tcPr/>
          <w:p>
            <w:pPr>
              <w:pStyle w:val="Compact"/>
              <w:jc w:val="left"/>
            </w:pPr>
            <w:r>
              <w:t xml:space="preserve">12 weeks</w:t>
            </w:r>
          </w:p>
        </w:tc>
        <w:tc>
          <w:tcPr/>
          <w:p>
            <w:pPr>
              <w:pStyle w:val="Compact"/>
              <w:jc w:val="left"/>
            </w:pPr>
            <w:r>
              <w:t xml:space="preserve">R 650.00</w:t>
            </w:r>
          </w:p>
        </w:tc>
        <w:tc>
          <w:tcPr/>
          <w:p>
            <w:pPr>
              <w:pStyle w:val="Compact"/>
              <w:jc w:val="left"/>
            </w:pPr>
            <w:r>
              <w:t xml:space="preserve">R 7 800.00</w:t>
            </w:r>
          </w:p>
        </w:tc>
      </w:tr>
      <w:tr>
        <w:tc>
          <w:tcPr/>
          <w:p>
            <w:pPr>
              <w:pStyle w:val="Compact"/>
              <w:jc w:val="left"/>
            </w:pPr>
            <w:r>
              <w:t xml:space="preserve">07</w:t>
            </w:r>
          </w:p>
        </w:tc>
        <w:tc>
          <w:tcPr/>
          <w:p>
            <w:pPr>
              <w:pStyle w:val="Compact"/>
              <w:jc w:val="left"/>
            </w:pPr>
            <w:r>
              <w:t xml:space="preserve">Neonatal Care Package (cord care, first bath, vitamin K administration, newborn hearing screen coordination, and 48-hour follow-up)</w:t>
            </w:r>
          </w:p>
        </w:tc>
        <w:tc>
          <w:tcPr/>
          <w:p>
            <w:pPr>
              <w:pStyle w:val="Compact"/>
              <w:jc w:val="left"/>
            </w:pPr>
            <w:r>
              <w:t xml:space="preserve">1 package</w:t>
            </w:r>
          </w:p>
        </w:tc>
        <w:tc>
          <w:tcPr/>
          <w:p>
            <w:pPr>
              <w:pStyle w:val="Compact"/>
              <w:jc w:val="left"/>
            </w:pPr>
            <w:r>
              <w:t xml:space="preserve">R 2 200.00</w:t>
            </w:r>
          </w:p>
        </w:tc>
        <w:tc>
          <w:tcPr/>
          <w:p>
            <w:pPr>
              <w:pStyle w:val="Compact"/>
              <w:jc w:val="left"/>
            </w:pPr>
            <w:r>
              <w:t xml:space="preserve">R 2 200.00</w:t>
            </w:r>
          </w:p>
        </w:tc>
      </w:tr>
      <w:tr>
        <w:tc>
          <w:tcPr/>
          <w:p>
            <w:pPr>
              <w:pStyle w:val="Compact"/>
              <w:jc w:val="left"/>
            </w:pPr>
            <w:r>
              <w:t xml:space="preserve">08</w:t>
            </w:r>
          </w:p>
        </w:tc>
        <w:tc>
          <w:tcPr/>
          <w:p>
            <w:pPr>
              <w:pStyle w:val="Compact"/>
              <w:jc w:val="left"/>
            </w:pPr>
            <w:r>
              <w:t xml:space="preserve">Travel &amp; Transport Allowance (midwife travel within Cape Town metro: Sea Point, Claremont, Tokai, Goodwood, Observatory, and surrounding suburbs)</w:t>
            </w:r>
          </w:p>
        </w:tc>
        <w:tc>
          <w:tcPr/>
          <w:p>
            <w:pPr>
              <w:pStyle w:val="Compact"/>
              <w:jc w:val="left"/>
            </w:pPr>
            <w:r>
              <w:t xml:space="preserve">15 trips</w:t>
            </w:r>
          </w:p>
        </w:tc>
        <w:tc>
          <w:tcPr/>
          <w:p>
            <w:pPr>
              <w:pStyle w:val="Compact"/>
              <w:jc w:val="left"/>
            </w:pPr>
            <w:r>
              <w:t xml:space="preserve">R 180.00</w:t>
            </w:r>
          </w:p>
        </w:tc>
        <w:tc>
          <w:tcPr/>
          <w:p>
            <w:pPr>
              <w:pStyle w:val="Compact"/>
              <w:jc w:val="left"/>
            </w:pPr>
            <w:r>
              <w:t xml:space="preserve">R 2 700.00</w:t>
            </w:r>
          </w:p>
        </w:tc>
      </w:tr>
      <w:tr>
        <w:tc>
          <w:tcPr/>
          <w:p>
            <w:pPr>
              <w:pStyle w:val="Compact"/>
              <w:jc w:val="left"/>
            </w:pPr>
            <w:r>
              <w:t xml:space="preserve">09</w:t>
            </w:r>
          </w:p>
        </w:tc>
        <w:tc>
          <w:tcPr/>
          <w:p>
            <w:pPr>
              <w:pStyle w:val="Compact"/>
              <w:jc w:val="left"/>
            </w:pPr>
            <w:r>
              <w:t xml:space="preserve">Administrative &amp; Documentation Fees (medical certificates, SACMA-compliant records, medical aid claim submissions, and referral letters for Cape Town hospitals)</w:t>
            </w:r>
          </w:p>
        </w:tc>
        <w:tc>
          <w:tcPr/>
          <w:p>
            <w:pPr>
              <w:pStyle w:val="Compact"/>
              <w:jc w:val="left"/>
            </w:pPr>
            <w:r>
              <w:t xml:space="preserve">1 package</w:t>
            </w:r>
          </w:p>
        </w:tc>
        <w:tc>
          <w:tcPr/>
          <w:p>
            <w:pPr>
              <w:pStyle w:val="Compact"/>
              <w:jc w:val="left"/>
            </w:pPr>
            <w:r>
              <w:t xml:space="preserve">R 850.00</w:t>
            </w:r>
          </w:p>
        </w:tc>
        <w:tc>
          <w:tcPr/>
          <w:p>
            <w:pPr>
              <w:pStyle w:val="Compact"/>
              <w:jc w:val="left"/>
            </w:pPr>
            <w:r>
              <w:t xml:space="preserve">R 850.00</w:t>
            </w:r>
          </w:p>
        </w:tc>
      </w:tr>
      <w:tr>
        <w:tc>
          <w:tcPr>
            <w:gridSpan w:val="4"/>
          </w:tcPr>
          <w:p>
            <w:pPr>
              <w:pStyle w:val="Compact"/>
              <w:jc w:val="right"/>
            </w:pPr>
            <w:r>
              <w:t xml:space="preserve">TOTAL QUOTATION ESTIMATE (Excl. VAT)</w:t>
            </w:r>
          </w:p>
        </w:tc>
        <w:tc>
          <w:tcPr/>
          <w:p>
            <w:pPr>
              <w:pStyle w:val="Compact"/>
              <w:jc w:val="left"/>
            </w:pPr>
            <w:r>
              <w:t xml:space="preserve">R 50 700.00</w:t>
            </w:r>
          </w:p>
        </w:tc>
      </w:tr>
      <w:tr>
        <w:tc>
          <w:tcPr>
            <w:gridSpan w:val="4"/>
          </w:tcPr>
          <w:p>
            <w:pPr>
              <w:pStyle w:val="Compact"/>
              <w:jc w:val="right"/>
            </w:pPr>
            <w:r>
              <w:t xml:space="preserve">VAT @ 15% (South Africa)</w:t>
            </w:r>
          </w:p>
        </w:tc>
        <w:tc>
          <w:tcPr/>
          <w:p>
            <w:pPr>
              <w:pStyle w:val="Compact"/>
              <w:jc w:val="left"/>
            </w:pPr>
            <w:r>
              <w:t xml:space="preserve">R 7 605.00</w:t>
            </w:r>
          </w:p>
        </w:tc>
      </w:tr>
      <w:tr>
        <w:tc>
          <w:tcPr>
            <w:gridSpan w:val="4"/>
          </w:tcPr>
          <w:p>
            <w:pPr>
              <w:pStyle w:val="Compact"/>
              <w:jc w:val="right"/>
            </w:pPr>
            <w:r>
              <w:t xml:space="preserve">GRAND TOTAL (Incl. VAT)</w:t>
            </w:r>
          </w:p>
        </w:tc>
        <w:tc>
          <w:tcPr/>
          <w:p>
            <w:pPr>
              <w:pStyle w:val="Compact"/>
              <w:jc w:val="left"/>
            </w:pPr>
            <w:r>
              <w:t xml:space="preserve">R 58 305.00</w:t>
            </w:r>
          </w:p>
        </w:tc>
      </w:tr>
    </w:tbl>
    <w:bookmarkEnd w:id="23"/>
    <w:bookmarkStart w:id="24" w:name="payment-terms-conditions"/>
    <w:p>
      <w:pPr>
        <w:pStyle w:val="Heading2"/>
      </w:pPr>
      <w:r>
        <w:t xml:space="preserve">4. Payment Terms &amp; Conditions</w:t>
      </w:r>
    </w:p>
    <w:p>
      <w:pPr>
        <w:numPr>
          <w:ilvl w:val="0"/>
          <w:numId w:val="1001"/>
        </w:numPr>
        <w:pStyle w:val="Compact"/>
      </w:pPr>
      <w:r>
        <w:t xml:space="preserve">This Quotation Estimate is valid for thirty (30) calendar days from the date of issue. Prices are quoted in South African Rand (ZAR) and are subject to revision upon expiry.</w:t>
      </w:r>
    </w:p>
    <w:p>
      <w:pPr>
        <w:numPr>
          <w:ilvl w:val="0"/>
          <w:numId w:val="1001"/>
        </w:numPr>
        <w:pStyle w:val="Compact"/>
      </w:pPr>
      <w:r>
        <w:t xml:space="preserve">A deposit of 30% (R 17 491.50) is required to secure the midwife's availability for the expected delivery date. The deposit is non-refundable if cancellation occurs fewer than fourteen (14) days before the EDD.</w:t>
      </w:r>
    </w:p>
    <w:p>
      <w:pPr>
        <w:numPr>
          <w:ilvl w:val="0"/>
          <w:numId w:val="1001"/>
        </w:numPr>
        <w:pStyle w:val="Compact"/>
      </w:pPr>
      <w:r>
        <w:t xml:space="preserve">The remaining balance is payable within seven (7) business days following the postnatal care completion. Payment may be made via EFT to the practice's FNB account (Account No: 6284 5501 992, Branch: 250655) or by direct medical aid claim submission to Discovery Health.</w:t>
      </w:r>
    </w:p>
    <w:p>
      <w:pPr>
        <w:numPr>
          <w:ilvl w:val="0"/>
          <w:numId w:val="1001"/>
        </w:numPr>
        <w:pStyle w:val="Compact"/>
      </w:pPr>
      <w:r>
        <w:t xml:space="preserve">Where the client's medical aid or insurance provider covers a portion of the midwife services, the client is responsible for any co-payment, gap, or non-covered items as per their policy terms in South Africa.</w:t>
      </w:r>
    </w:p>
    <w:p>
      <w:pPr>
        <w:numPr>
          <w:ilvl w:val="0"/>
          <w:numId w:val="1001"/>
        </w:numPr>
        <w:pStyle w:val="Compact"/>
      </w:pPr>
      <w:r>
        <w:t xml:space="preserve">All midwife services are governed by the South African National Health Act (Act No. 61 of 2003) and the SACMA Code of Professional Conduct. The midwife reserves the right to refer the client to a Cape Town obstetric hospital (e.g., Cape Town Hospital, Groote Schuur, or a private facility) if clinical indications warrant specialist intervention.</w:t>
      </w:r>
    </w:p>
    <w:p>
      <w:pPr>
        <w:numPr>
          <w:ilvl w:val="0"/>
          <w:numId w:val="1001"/>
        </w:numPr>
        <w:pStyle w:val="Compact"/>
      </w:pPr>
      <w:r>
        <w:t xml:space="preserve">Home birth services are conducted in compliance with the Western Cape Department of Health guidelines for out-of-hospital births. The client must provide a safe, clean, and accessible environment as assessed during the initial midwife consultation.</w:t>
      </w:r>
    </w:p>
    <w:p>
      <w:pPr>
        <w:numPr>
          <w:ilvl w:val="0"/>
          <w:numId w:val="1001"/>
        </w:numPr>
        <w:pStyle w:val="Compact"/>
      </w:pPr>
      <w:r>
        <w:t xml:space="preserve">This Quotation Estimate does not include costs for anaesthetic services, surgical interventions (e.g., caesarean section), neonatal intensive care, or any emergency hospital admission. Such costs will be quoted separately by the relevant hospital or specialist in Cape Town.</w:t>
      </w:r>
    </w:p>
    <w:p>
      <w:pPr>
        <w:numPr>
          <w:ilvl w:val="0"/>
          <w:numId w:val="1001"/>
        </w:numPr>
        <w:pStyle w:val="Compact"/>
      </w:pPr>
      <w:r>
        <w:t xml:space="preserve">All personal health information is handled in strict accordance with the Protection of Personal Information Act (POPIA), South Africa, 2013.</w:t>
      </w:r>
    </w:p>
    <w:bookmarkEnd w:id="24"/>
    <w:bookmarkStart w:id="25" w:name="acceptance-authorisation"/>
    <w:p>
      <w:pPr>
        <w:pStyle w:val="Heading2"/>
      </w:pPr>
      <w:r>
        <w:t xml:space="preserve">5. Acceptance &amp; Authorisation</w:t>
      </w:r>
    </w:p>
    <w:p>
      <w:pPr>
        <w:pStyle w:val="FirstParagraph"/>
      </w:pPr>
      <w:r>
        <w:t xml:space="preserve">By signing below, the client acknowledges receipt of this Quotation Estimate for midwife services in Cape Town, South Africa, and agrees to the terms, conditions, and pricing outlined herein. The midwife confirms that all services will be rendered in a professional, safe, and culturally sensitive manner in accordance with South African midwifery standards.</w:t>
      </w:r>
    </w:p>
    <w:p>
      <w:pPr>
        <w:pStyle w:val="BodyText"/>
      </w:pPr>
      <w:r>
        <w:rPr>
          <w:bCs/>
          <w:b/>
        </w:rPr>
        <w:t xml:space="preserve">Client Signature:</w:t>
      </w:r>
      <w:r>
        <w:t xml:space="preserve"> </w:t>
      </w:r>
      <w:r>
        <w:t xml:space="preserve">Ms. Lerato Mokoena</w:t>
      </w:r>
      <w:r>
        <w:br/>
      </w:r>
      <w:r>
        <w:t xml:space="preserve">Date: _________________________</w:t>
      </w:r>
    </w:p>
    <w:p>
      <w:pPr>
        <w:pStyle w:val="BodyText"/>
      </w:pPr>
      <w:r>
        <w:rPr>
          <w:bCs/>
          <w:b/>
        </w:rPr>
        <w:t xml:space="preserve">Midwife / Practitioner Signature:</w:t>
      </w:r>
      <w:r>
        <w:t xml:space="preserve"> </w:t>
      </w:r>
      <w:r>
        <w:t xml:space="preserve">Ms. Thandiwe Nkosi, RM</w:t>
      </w:r>
      <w:r>
        <w:br/>
      </w:r>
      <w:r>
        <w:t xml:space="preserve">SACMA Reg No: SACMA/2019/04471</w:t>
      </w:r>
      <w:r>
        <w:br/>
      </w:r>
      <w:r>
        <w:t xml:space="preserve">Date: _________________________</w:t>
      </w:r>
    </w:p>
    <w:p>
      <w:pPr>
        <w:pStyle w:val="BodyText"/>
      </w:pPr>
      <w:r>
        <w:rPr>
          <w:bCs/>
          <w:b/>
        </w:rPr>
        <w:t xml:space="preserve">Cape Town Midwifery &amp; Maternal Care</w:t>
      </w:r>
      <w:r>
        <w:t xml:space="preserve"> </w:t>
      </w:r>
      <w:r>
        <w:t xml:space="preserve">| 42 Sea Point Promenade, Sea Point, Cape Town, 8005, South Africa</w:t>
      </w:r>
      <w:r>
        <w:br/>
      </w:r>
      <w:r>
        <w:t xml:space="preserve">Tel: +27 21 424 8830 | Email: enquiries@ctmidwifery.co.za | VAT Reg: 4930 228710</w:t>
      </w:r>
      <w:r>
        <w:br/>
      </w:r>
      <w:r>
        <w:t xml:space="preserve">Registered with the South African Council for Midwives (SACMA) and the Health Professions Council of South Africa (HPCSA)</w:t>
      </w:r>
      <w:r>
        <w:br/>
      </w:r>
      <w:r>
        <w:t xml:space="preserve">This Quotation Estimate is a commercial document and does not constitute a medical diagnosis or treatment guarantee.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Cape Town, South Africa</dc:title>
  <dc:creator/>
  <dc:language>en</dc:language>
  <cp:keywords/>
  <dcterms:created xsi:type="dcterms:W3CDTF">2026-10-10T07:04:10Z</dcterms:created>
  <dcterms:modified xsi:type="dcterms:W3CDTF">2026-10-10T07:04:10Z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