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Midwife Services — South Korea Seoul</w:t>
      </w:r>
    </w:p>
    <w:p>
      <w:pPr>
        <w:pStyle w:val="BodyText"/>
      </w:pPr>
      <w:r>
        <w:t xml:space="preserve">Document Reference: QTE-SEOUL-MW-2025-0417</w:t>
      </w:r>
    </w:p>
    <w:bookmarkEnd w:id="20"/>
    <w:p>
      <w:pPr>
        <w:pStyle w:val="BodyText"/>
      </w:pPr>
      <w:r>
        <w:rPr>
          <w:bCs/>
          <w:b/>
        </w:rPr>
        <w:t xml:space="preserve">Date of Issue:</w:t>
      </w:r>
      <w:r>
        <w:t xml:space="preserve"> </w:t>
      </w:r>
      <w:r>
        <w:t xml:space="preserve">17 June 2025</w:t>
      </w:r>
      <w:r>
        <w:t xml:space="preserve"> </w:t>
      </w:r>
      <w:r>
        <w:rPr>
          <w:bCs/>
          <w:b/>
        </w:rPr>
        <w:t xml:space="preserve">Valid Until:</w:t>
      </w:r>
      <w:r>
        <w:t xml:space="preserve"> </w:t>
      </w:r>
      <w:r>
        <w:t xml:space="preserve">17 July 2025</w:t>
      </w:r>
      <w:r>
        <w:t xml:space="preserve"> </w:t>
      </w:r>
      <w:r>
        <w:rPr>
          <w:bCs/>
          <w:b/>
        </w:rPr>
        <w:t xml:space="preserve">Currency:</w:t>
      </w:r>
      <w:r>
        <w:t xml:space="preserve"> </w:t>
      </w:r>
      <w:r>
        <w:t xml:space="preserve">KRW (Korean Won)</w:t>
      </w:r>
    </w:p>
    <w:bookmarkStart w:id="21" w:name="service-provider"/>
    <w:p>
      <w:pPr>
        <w:pStyle w:val="Heading3"/>
      </w:pPr>
      <w:r>
        <w:t xml:space="preserve">Service Provider</w:t>
      </w:r>
    </w:p>
    <w:p>
      <w:pPr>
        <w:pStyle w:val="FirstParagraph"/>
      </w:pPr>
      <w:r>
        <w:rPr>
          <w:bCs/>
          <w:b/>
        </w:rPr>
        <w:t xml:space="preserve">Seoul Maternal Care Institute</w:t>
      </w:r>
    </w:p>
    <w:p>
      <w:pPr>
        <w:pStyle w:val="BodyText"/>
      </w:pPr>
      <w:r>
        <w:t xml:space="preserve">42, Teheran-ro, Gangnam-gu</w:t>
      </w:r>
    </w:p>
    <w:p>
      <w:pPr>
        <w:pStyle w:val="BodyText"/>
      </w:pPr>
      <w:r>
        <w:t xml:space="preserve">Seoul, South Korea 06236</w:t>
      </w:r>
    </w:p>
    <w:p>
      <w:pPr>
        <w:pStyle w:val="BodyText"/>
      </w:pPr>
      <w:r>
        <w:t xml:space="preserve">Tel: +82-2-555-0147</w:t>
      </w:r>
    </w:p>
    <w:p>
      <w:pPr>
        <w:pStyle w:val="BodyText"/>
      </w:pPr>
      <w:r>
        <w:t xml:space="preserve">Email: quotes@seoulmaternalcare.kr</w:t>
      </w:r>
    </w:p>
    <w:p>
      <w:pPr>
        <w:pStyle w:val="BodyText"/>
      </w:pPr>
      <w:r>
        <w:t xml:space="preserve">Business Registration No. 123-45-67890</w:t>
      </w:r>
    </w:p>
    <w:bookmarkEnd w:id="21"/>
    <w:bookmarkStart w:id="22" w:name="client-recipient"/>
    <w:p>
      <w:pPr>
        <w:pStyle w:val="Heading3"/>
      </w:pPr>
      <w:r>
        <w:t xml:space="preserve">Client / Recipient</w:t>
      </w:r>
    </w:p>
    <w:p>
      <w:pPr>
        <w:pStyle w:val="FirstParagraph"/>
      </w:pPr>
      <w:r>
        <w:rPr>
          <w:bCs/>
          <w:b/>
        </w:rPr>
        <w:t xml:space="preserve">Ms. Hana Park</w:t>
      </w:r>
    </w:p>
    <w:p>
      <w:pPr>
        <w:pStyle w:val="BodyText"/>
      </w:pPr>
      <w:r>
        <w:t xml:space="preserve">18, Apgujeong-ro 11-gil, Gangnam-gu</w:t>
      </w:r>
    </w:p>
    <w:p>
      <w:pPr>
        <w:pStyle w:val="BodyText"/>
      </w:pPr>
      <w:r>
        <w:t xml:space="preserve">Seoul, South Korea 06022</w:t>
      </w:r>
    </w:p>
    <w:p>
      <w:pPr>
        <w:pStyle w:val="BodyText"/>
      </w:pPr>
      <w:r>
        <w:t xml:space="preserve">Tel: +82-10-9876-5432</w:t>
      </w:r>
    </w:p>
    <w:p>
      <w:pPr>
        <w:pStyle w:val="BodyText"/>
      </w:pPr>
      <w:r>
        <w:t xml:space="preserve">Email: hana.park@email.com</w:t>
      </w:r>
    </w:p>
    <w:p>
      <w:pPr>
        <w:pStyle w:val="BodyText"/>
      </w:pPr>
      <w:r>
        <w:t xml:space="preserve">Expected Due Date: 12 September 2025</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Seoul Maternal Care Institute to provide Ms. Hana Park with a comprehensive and transparent breakdown of all costs associated with engaging a licensed</w:t>
      </w:r>
      <w:r>
        <w:t xml:space="preserve"> </w:t>
      </w:r>
      <w:r>
        <w:t xml:space="preserve">Midwife</w:t>
      </w:r>
      <w:r>
        <w:t xml:space="preserve"> </w:t>
      </w:r>
      <w:r>
        <w:t xml:space="preserve">for prenatal, intrapartum, and postnatal care services to be delivered in</w:t>
      </w:r>
      <w:r>
        <w:t xml:space="preserve"> </w:t>
      </w:r>
      <w:r>
        <w:t xml:space="preserve">South Korea Seoul</w:t>
      </w:r>
      <w:r>
        <w:t xml:space="preserve">. This document serves as a formal pricing proposal and does not constitute a binding contract until both parties have signed and returned the acceptance section at the end of this document. All rates quoted herein are specific to the</w:t>
      </w:r>
      <w:r>
        <w:t xml:space="preserve"> </w:t>
      </w:r>
      <w:r>
        <w:t xml:space="preserve">Midwife</w:t>
      </w:r>
      <w:r>
        <w:t xml:space="preserve"> </w:t>
      </w:r>
      <w:r>
        <w:t xml:space="preserve">services rendered within the metropolitan area of Seoul, South Korea, and are subject to the terms and conditions outlined below.</w:t>
      </w:r>
    </w:p>
    <w:bookmarkEnd w:id="23"/>
    <w:bookmarkStart w:id="24" w:name="scope-of-midwife-services"/>
    <w:p>
      <w:pPr>
        <w:pStyle w:val="Heading2"/>
      </w:pPr>
      <w:r>
        <w:t xml:space="preserve">2. Scope of Midwife Services</w:t>
      </w:r>
    </w:p>
    <w:p>
      <w:pPr>
        <w:pStyle w:val="FirstParagraph"/>
      </w:pPr>
      <w:r>
        <w:t xml:space="preserve">The</w:t>
      </w:r>
      <w:r>
        <w:t xml:space="preserve"> </w:t>
      </w:r>
      <w:r>
        <w:t xml:space="preserve">Midwife</w:t>
      </w:r>
      <w:r>
        <w:t xml:space="preserve"> </w:t>
      </w:r>
      <w:r>
        <w:t xml:space="preserve">engaged under this</w:t>
      </w:r>
      <w:r>
        <w:t xml:space="preserve"> </w:t>
      </w:r>
      <w:r>
        <w:t xml:space="preserve">Quotation Estimate</w:t>
      </w:r>
      <w:r>
        <w:t xml:space="preserve"> </w:t>
      </w:r>
      <w:r>
        <w:t xml:space="preserve">will provide the following services in accordance with the standards set by the Korean Ministry of Health and Welfare and the Korean Association of Midwives:</w:t>
      </w:r>
    </w:p>
    <w:p>
      <w:pPr>
        <w:numPr>
          <w:ilvl w:val="0"/>
          <w:numId w:val="1001"/>
        </w:numPr>
        <w:pStyle w:val="Compact"/>
      </w:pPr>
      <w:r>
        <w:rPr>
          <w:bCs/>
          <w:b/>
        </w:rPr>
        <w:t xml:space="preserve">Prenatal Care:</w:t>
      </w:r>
      <w:r>
        <w:t xml:space="preserve"> </w:t>
      </w:r>
      <w:r>
        <w:t xml:space="preserve">A minimum of eight (8) scheduled antenatal visits conducted at the client's residence or at the Seoul Maternal Care Institute clinic in Gangnam-gu, Seoul. Each visit includes vital sign monitoring, fetal heart rate assessment, abdominal palpation, and nutritional counseling tailored to the client's health profile.</w:t>
      </w:r>
    </w:p>
    <w:p>
      <w:pPr>
        <w:numPr>
          <w:ilvl w:val="0"/>
          <w:numId w:val="1001"/>
        </w:numPr>
        <w:pStyle w:val="Compact"/>
      </w:pPr>
      <w:r>
        <w:rPr>
          <w:bCs/>
          <w:b/>
        </w:rPr>
        <w:t xml:space="preserve">Intrapartum (Labor and Delivery) Support:</w:t>
      </w:r>
      <w:r>
        <w:t xml:space="preserve"> </w:t>
      </w:r>
      <w:r>
        <w:t xml:space="preserve">Continuous one-on-one</w:t>
      </w:r>
      <w:r>
        <w:t xml:space="preserve"> </w:t>
      </w:r>
      <w:r>
        <w:t xml:space="preserve">Midwife</w:t>
      </w:r>
      <w:r>
        <w:t xml:space="preserve"> </w:t>
      </w:r>
      <w:r>
        <w:t xml:space="preserve">attendance during the entire labor and delivery process at the designated birthing facility in Seoul, South Korea. This includes pain management guidance, positioning assistance, emotional support, and clinical monitoring of both mother and newborn.</w:t>
      </w:r>
    </w:p>
    <w:p>
      <w:pPr>
        <w:numPr>
          <w:ilvl w:val="0"/>
          <w:numId w:val="1001"/>
        </w:numPr>
        <w:pStyle w:val="Compact"/>
      </w:pPr>
      <w:r>
        <w:rPr>
          <w:bCs/>
          <w:b/>
        </w:rPr>
        <w:t xml:space="preserve">Postnatal Care:</w:t>
      </w:r>
      <w:r>
        <w:t xml:space="preserve"> </w:t>
      </w:r>
      <w:r>
        <w:t xml:space="preserve">Four (4) postpartum home visits within the first two weeks following delivery, including newborn assessment, breastfeeding support, maternal wound care, and mental health screening for postpartum depression.</w:t>
      </w:r>
    </w:p>
    <w:p>
      <w:pPr>
        <w:numPr>
          <w:ilvl w:val="0"/>
          <w:numId w:val="1001"/>
        </w:numPr>
        <w:pStyle w:val="Compact"/>
      </w:pPr>
      <w:r>
        <w:rPr>
          <w:bCs/>
          <w:b/>
        </w:rPr>
        <w:t xml:space="preserve">Emergency On-Call Availability:</w:t>
      </w:r>
      <w:r>
        <w:t xml:space="preserve"> </w:t>
      </w:r>
      <w:r>
        <w:t xml:space="preserve">24/7 telephone consultation and emergency response within a 30-minute radius of central Seoul, South Korea, for the duration of the engagement period.</w:t>
      </w:r>
    </w:p>
    <w:p>
      <w:pPr>
        <w:numPr>
          <w:ilvl w:val="0"/>
          <w:numId w:val="1001"/>
        </w:numPr>
        <w:pStyle w:val="Compact"/>
      </w:pPr>
      <w:r>
        <w:rPr>
          <w:bCs/>
          <w:b/>
        </w:rPr>
        <w:t xml:space="preserve">Documentation and Reporting:</w:t>
      </w:r>
      <w:r>
        <w:t xml:space="preserve"> </w:t>
      </w:r>
      <w:r>
        <w:t xml:space="preserve">Preparation of a complete midwifery care record, including prenatal charts, birth narrative, and postnatal follow-up summaries, to be shared with the client's primary obstetrician in Seoul.</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Prenatal Midwife Consultation (per visit, 60 min)</w:t>
            </w:r>
          </w:p>
        </w:tc>
        <w:tc>
          <w:tcPr/>
          <w:p>
            <w:pPr>
              <w:pStyle w:val="Compact"/>
              <w:jc w:val="left"/>
            </w:pPr>
            <w:r>
              <w:t xml:space="preserve">8 visits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Intrapartum Midwife Attendance (full labor &amp; delivery)</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Postnatal Home Visit (per visit, 90 min)</w:t>
            </w:r>
          </w:p>
        </w:tc>
        <w:tc>
          <w:tcPr/>
          <w:p>
            <w:pPr>
              <w:pStyle w:val="Compact"/>
              <w:jc w:val="left"/>
            </w:pPr>
            <w:r>
              <w:t xml:space="preserve">4 visits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24/7 Emergency On-Call Service (per month)</w:t>
            </w:r>
          </w:p>
        </w:tc>
        <w:tc>
          <w:tcPr/>
          <w:p>
            <w:pPr>
              <w:pStyle w:val="Compact"/>
              <w:jc w:val="left"/>
            </w:pPr>
            <w:r>
              <w:t xml:space="preserve">3 months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Midwifery Care Documentation &amp; Report Package</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&amp; Transportation within Seoul, South Korea</w:t>
            </w:r>
          </w:p>
        </w:tc>
        <w:tc>
          <w:tcPr/>
          <w:p>
            <w:pPr>
              <w:pStyle w:val="Compact"/>
              <w:jc w:val="left"/>
            </w:pPr>
            <w:r>
              <w:t xml:space="preserve">13 trips</w:t>
            </w:r>
          </w:p>
        </w:tc>
        <w:tc>
          <w:tcPr/>
          <w:p>
            <w:pPr>
              <w:pStyle w:val="Compact"/>
              <w:jc w:val="left"/>
            </w:pPr>
            <w:r>
              <w:t xml:space="preserve">25,000</w:t>
            </w:r>
          </w:p>
        </w:tc>
        <w:tc>
          <w:tcPr/>
          <w:p>
            <w:pPr>
              <w:pStyle w:val="Compact"/>
              <w:jc w:val="left"/>
            </w:pPr>
            <w:r>
              <w:t xml:space="preserve">325,000</w:t>
            </w:r>
          </w:p>
        </w:tc>
      </w:tr>
      <w:tr>
        <w:tc>
          <w:tcPr/>
          <w:p>
            <w:pPr>
              <w:pStyle w:val="Compact"/>
              <w:jc w:val="left"/>
            </w:pPr>
            <w:r>
              <w:t xml:space="preserve">7</w:t>
            </w:r>
          </w:p>
        </w:tc>
        <w:tc>
          <w:tcPr/>
          <w:p>
            <w:pPr>
              <w:pStyle w:val="Compact"/>
              <w:jc w:val="left"/>
            </w:pPr>
            <w:r>
              <w:t xml:space="preserve">Breastfeeding &amp; Newborn Care Workshop (group, 3 hrs)</w:t>
            </w:r>
          </w:p>
        </w:tc>
        <w:tc>
          <w:tcPr/>
          <w:p>
            <w:pPr>
              <w:pStyle w:val="Compact"/>
              <w:jc w:val="left"/>
            </w:pPr>
            <w:r>
              <w:t xml:space="preserve">1 session</w:t>
            </w:r>
          </w:p>
        </w:tc>
        <w:tc>
          <w:tcPr/>
          <w:p>
            <w:pPr>
              <w:pStyle w:val="Compact"/>
              <w:jc w:val="left"/>
            </w:pPr>
            <w:r>
              <w:t xml:space="preserve">90,000</w:t>
            </w:r>
          </w:p>
        </w:tc>
        <w:tc>
          <w:tcPr/>
          <w:p>
            <w:pPr>
              <w:pStyle w:val="Compact"/>
              <w:jc w:val="left"/>
            </w:pPr>
            <w:r>
              <w:t xml:space="preserve">90,000</w:t>
            </w:r>
          </w:p>
        </w:tc>
      </w:tr>
      <w:tr>
        <w:tc>
          <w:tcPr>
            <w:gridSpan w:val="4"/>
          </w:tcPr>
          <w:p>
            <w:pPr>
              <w:pStyle w:val="Compact"/>
              <w:jc w:val="right"/>
            </w:pPr>
            <w:r>
              <w:t xml:space="preserve">Subtotal</w:t>
            </w:r>
          </w:p>
        </w:tc>
        <w:tc>
          <w:tcPr/>
          <w:p>
            <w:pPr>
              <w:pStyle w:val="Compact"/>
              <w:jc w:val="left"/>
            </w:pPr>
            <w:r>
              <w:t xml:space="preserve">4,015,000</w:t>
            </w:r>
          </w:p>
        </w:tc>
      </w:tr>
      <w:tr>
        <w:tc>
          <w:tcPr>
            <w:gridSpan w:val="4"/>
          </w:tcPr>
          <w:p>
            <w:pPr>
              <w:pStyle w:val="Compact"/>
              <w:jc w:val="right"/>
            </w:pPr>
            <w:r>
              <w:t xml:space="preserve">VAT (10%)</w:t>
            </w:r>
          </w:p>
        </w:tc>
        <w:tc>
          <w:tcPr/>
          <w:p>
            <w:pPr>
              <w:pStyle w:val="Compact"/>
              <w:jc w:val="left"/>
            </w:pPr>
            <w:r>
              <w:t xml:space="preserve">401,500</w:t>
            </w:r>
          </w:p>
        </w:tc>
      </w:tr>
      <w:tr>
        <w:tc>
          <w:tcPr>
            <w:gridSpan w:val="4"/>
          </w:tcPr>
          <w:p>
            <w:pPr>
              <w:pStyle w:val="Compact"/>
              <w:jc w:val="right"/>
            </w:pPr>
            <w:r>
              <w:t xml:space="preserve">TOTAL ESTIMATED COST</w:t>
            </w:r>
          </w:p>
        </w:tc>
        <w:tc>
          <w:tcPr/>
          <w:p>
            <w:pPr>
              <w:pStyle w:val="Compact"/>
              <w:jc w:val="left"/>
            </w:pPr>
            <w:r>
              <w:t xml:space="preserve">4,416,500</w:t>
            </w:r>
          </w:p>
        </w:tc>
      </w:tr>
    </w:tbl>
    <w:p>
      <w:pPr>
        <w:pStyle w:val="BodyText"/>
      </w:pPr>
      <w:r>
        <w:t xml:space="preserve">* All prices are quoted in Korean Won (KRW) and are inclusive of the Midwife's professional fees. Hospital or birthing facility charges in Seoul, South Korea, are not included in this Quotation Estimate and will be billed separately by the respective medical institution.</w:t>
      </w:r>
    </w:p>
    <w:bookmarkEnd w:id="25"/>
    <w:bookmarkStart w:id="26" w:name="payment-terms"/>
    <w:p>
      <w:pPr>
        <w:pStyle w:val="Heading2"/>
      </w:pPr>
      <w:r>
        <w:t xml:space="preserve">4. Payment Terms</w:t>
      </w:r>
    </w:p>
    <w:p>
      <w:pPr>
        <w:numPr>
          <w:ilvl w:val="0"/>
          <w:numId w:val="1002"/>
        </w:numPr>
        <w:pStyle w:val="Compact"/>
      </w:pPr>
      <w:r>
        <w:rPr>
          <w:bCs/>
          <w:b/>
        </w:rPr>
        <w:t xml:space="preserve">Deposit:</w:t>
      </w:r>
      <w:r>
        <w:t xml:space="preserve"> </w:t>
      </w:r>
      <w:r>
        <w:t xml:space="preserve">30% of the total Quotation Estimate amount (KRW 1,324,950) is due upon acceptance of this document to secure the Midwife's schedule.</w:t>
      </w:r>
    </w:p>
    <w:p>
      <w:pPr>
        <w:numPr>
          <w:ilvl w:val="0"/>
          <w:numId w:val="1002"/>
        </w:numPr>
        <w:pStyle w:val="Compact"/>
      </w:pPr>
      <w:r>
        <w:rPr>
          <w:bCs/>
          <w:b/>
        </w:rPr>
        <w:t xml:space="preserve">Second Payment:</w:t>
      </w:r>
      <w:r>
        <w:t xml:space="preserve"> </w:t>
      </w:r>
      <w:r>
        <w:t xml:space="preserve">40% (KRW 1,766,600) is due at the completion of the fourth prenatal visit.</w:t>
      </w:r>
    </w:p>
    <w:p>
      <w:pPr>
        <w:numPr>
          <w:ilvl w:val="0"/>
          <w:numId w:val="1002"/>
        </w:numPr>
        <w:pStyle w:val="Compact"/>
      </w:pPr>
      <w:r>
        <w:rPr>
          <w:bCs/>
          <w:b/>
        </w:rPr>
        <w:t xml:space="preserve">Final Payment:</w:t>
      </w:r>
      <w:r>
        <w:t xml:space="preserve"> </w:t>
      </w:r>
      <w:r>
        <w:t xml:space="preserve">The remaining 30% (KRW 1,324,950) is due within fourteen (14) calendar days following the last postnatal visit.</w:t>
      </w:r>
    </w:p>
    <w:p>
      <w:pPr>
        <w:numPr>
          <w:ilvl w:val="0"/>
          <w:numId w:val="1002"/>
        </w:numPr>
        <w:pStyle w:val="Compact"/>
      </w:pPr>
      <w:r>
        <w:t xml:space="preserve">Payment may be made via bank transfer to Seoul Maternal Care Institute, Account No. 302-22-114567, Woori Bank, Seoul Branch. Cash and credit card payments are also accepted at the clinic.</w:t>
      </w:r>
    </w:p>
    <w:p>
      <w:pPr>
        <w:numPr>
          <w:ilvl w:val="0"/>
          <w:numId w:val="1002"/>
        </w:numPr>
        <w:pStyle w:val="Compact"/>
      </w:pPr>
      <w:r>
        <w:t xml:space="preserve">Late payments are subject to a 1.5% monthly interest charge as per South Korean commercial law.</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After the expiry date, all rates are subject to revision based on current market conditions in Seoul, South Korea.</w:t>
      </w:r>
    </w:p>
    <w:p>
      <w:pPr>
        <w:numPr>
          <w:ilvl w:val="0"/>
          <w:numId w:val="1003"/>
        </w:numPr>
        <w:pStyle w:val="Compact"/>
      </w:pPr>
      <w:r>
        <w:t xml:space="preserve">The assigned Midwife holds a valid license issued by the Korean Ministry of Health and Welfare and maintains professional liability insurance with a coverage limit of KRW 100,000,000.</w:t>
      </w:r>
    </w:p>
    <w:p>
      <w:pPr>
        <w:numPr>
          <w:ilvl w:val="0"/>
          <w:numId w:val="1003"/>
        </w:numPr>
        <w:pStyle w:val="Compact"/>
      </w:pPr>
      <w:r>
        <w:t xml:space="preserve">Rescheduling of prenatal or postnatal visits must be communicated at least 48 hours in advance. Cancellations made less than 48 hours prior to a scheduled visit will incur a 50% fee of the applicable session rate.</w:t>
      </w:r>
    </w:p>
    <w:p>
      <w:pPr>
        <w:numPr>
          <w:ilvl w:val="0"/>
          <w:numId w:val="1003"/>
        </w:numPr>
        <w:pStyle w:val="Compact"/>
      </w:pPr>
      <w:r>
        <w:t xml:space="preserve">In the event of a medical emergency requiring transfer to a hospital in Seoul, South Korea, the Midwife will accompany the client and coordinate with the receiving medical team. Additional hospital fees are the sole responsibility of the client.</w:t>
      </w:r>
    </w:p>
    <w:p>
      <w:pPr>
        <w:numPr>
          <w:ilvl w:val="0"/>
          <w:numId w:val="1003"/>
        </w:numPr>
        <w:pStyle w:val="Compact"/>
      </w:pPr>
      <w:r>
        <w:t xml:space="preserve">All personal health information collected during the provision of Midwife services will be handled in strict compliance with the Personal Information Protection Act (PIPA) of the Republic of Korea.</w:t>
      </w:r>
    </w:p>
    <w:p>
      <w:pPr>
        <w:numPr>
          <w:ilvl w:val="0"/>
          <w:numId w:val="1003"/>
        </w:numPr>
        <w:pStyle w:val="Compact"/>
      </w:pPr>
      <w:r>
        <w:t xml:space="preserve">This Quotation Estimate does not cover obstetric complications, surgical interventions, or neonatal intensive care, which will be addressed under separate medical billing.</w:t>
      </w:r>
    </w:p>
    <w:p>
      <w:pPr>
        <w:numPr>
          <w:ilvl w:val="0"/>
          <w:numId w:val="1003"/>
        </w:numPr>
        <w:pStyle w:val="Compact"/>
      </w:pPr>
      <w:r>
        <w:t xml:space="preserve">Any disputes arising from this Quotation Estimate shall be resolved through mediation in Seoul, South Korea, in accordance with the laws of the Republic of Korea.</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South Korea Seoul</w:t>
      </w:r>
      <w:r>
        <w:t xml:space="preserve"> </w:t>
      </w:r>
      <w:r>
        <w:t xml:space="preserve">and agrees to the terms, conditions, and pricing outlined herein. The service provider confirms that the assigned Midwife is available for the stated engagement period.</w:t>
      </w:r>
    </w:p>
    <w:p>
      <w:pPr>
        <w:pStyle w:val="BodyText"/>
      </w:pPr>
      <w:r>
        <w:rPr>
          <w:bCs/>
          <w:b/>
        </w:rPr>
        <w:t xml:space="preserve">Client Signature</w:t>
      </w:r>
      <w:r>
        <w:br/>
      </w:r>
      <w:r>
        <w:t xml:space="preserve">Ms. Hana Park</w:t>
      </w:r>
      <w:r>
        <w:br/>
      </w:r>
      <w:r>
        <w:t xml:space="preserve">Date: _______________</w:t>
      </w:r>
    </w:p>
    <w:p>
      <w:pPr>
        <w:pStyle w:val="BodyText"/>
      </w:pPr>
      <w:r>
        <w:rPr>
          <w:bCs/>
          <w:b/>
        </w:rPr>
        <w:t xml:space="preserve">Authorized Representative</w:t>
      </w:r>
      <w:r>
        <w:br/>
      </w:r>
      <w:r>
        <w:t xml:space="preserve">Seoul Maternal Care Institute</w:t>
      </w:r>
      <w:r>
        <w:br/>
      </w:r>
      <w:r>
        <w:t xml:space="preserve">Name: Dr. Ji-yeon Kim, Head Midwife</w:t>
      </w:r>
      <w:r>
        <w:br/>
      </w:r>
      <w:r>
        <w:t xml:space="preserve">Date: _______________</w:t>
      </w:r>
    </w:p>
    <w:p>
      <w:pPr>
        <w:pStyle w:val="BodyText"/>
      </w:pPr>
      <w:r>
        <w:t xml:space="preserve">Seoul Maternal Care Institute — 42, Teheran-ro, Gangnam-gu, Seoul, South Korea 06236</w:t>
      </w:r>
    </w:p>
    <w:p>
      <w:pPr>
        <w:pStyle w:val="BodyText"/>
      </w:pPr>
      <w:r>
        <w:t xml:space="preserve">This Quotation Estimate was prepared exclusively for the named client and may not be transferred or used for any other purpose without written consent.</w:t>
      </w:r>
    </w:p>
    <w:p>
      <w:pPr>
        <w:pStyle w:val="BodyText"/>
      </w:pPr>
      <w:r>
        <w:t xml:space="preserve">Page 1 of 1 — Document QTE-SEOUL-MW-2025-0417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South Korea Seoul</dc:title>
  <dc:creator/>
  <dc:language>en</dc:language>
  <cp:keywords/>
  <dcterms:created xsi:type="dcterms:W3CDTF">2026-10-10T08:49:04Z</dcterms:created>
  <dcterms:modified xsi:type="dcterms:W3CDTF">2026-10-10T08:49:04Z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