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bangkok-maternal-care-services-co.-ltd."/>
    <w:p>
      <w:pPr>
        <w:pStyle w:val="Heading1"/>
      </w:pPr>
      <w:r>
        <w:t xml:space="preserve">Bangkok Maternal Care Services Co., Ltd.</w:t>
      </w:r>
    </w:p>
    <w:p>
      <w:pPr>
        <w:pStyle w:val="FirstParagraph"/>
      </w:pPr>
      <w:r>
        <w:t xml:space="preserve">128 Sukhumvit Road, Khlong Toei, Bangkok 10110, Thailand</w:t>
      </w:r>
    </w:p>
    <w:p>
      <w:pPr>
        <w:pStyle w:val="BodyText"/>
      </w:pPr>
      <w:r>
        <w:t xml:space="preserve">Tel: +66 (0) 2 255 8899 | Email: info@bangkokmaternalcare.co.th</w:t>
      </w:r>
    </w:p>
    <w:p>
      <w:pPr>
        <w:pStyle w:val="BodyText"/>
      </w:pPr>
      <w:r>
        <w:t xml:space="preserve">Company Registration No. 0105556789012 | VAT No. 0105556789012</w:t>
      </w:r>
    </w:p>
    <w:bookmarkEnd w:id="20"/>
    <w:p>
      <w:pPr>
        <w:pStyle w:val="BodyText"/>
      </w:pPr>
      <w:r>
        <w:rPr>
          <w:bCs/>
          <w:b/>
        </w:rPr>
        <w:t xml:space="preserve">Quotation Estimate No.:</w:t>
      </w:r>
      <w:r>
        <w:t xml:space="preserve"> </w:t>
      </w:r>
      <w:r>
        <w:t xml:space="preserve">QTE-2025-04782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N. Chaiyaporn, Service Coordinator</w:t>
      </w:r>
    </w:p>
    <w:bookmarkStart w:id="21" w:name="quotation-estimate"/>
    <w:p>
      <w:pPr>
        <w:pStyle w:val="Heading2"/>
      </w:pPr>
      <w:r>
        <w:t xml:space="preserve">Quotation Estimate</w:t>
      </w:r>
    </w:p>
    <w:p>
      <w:pPr>
        <w:pStyle w:val="FirstParagraph"/>
      </w:pPr>
      <w:r>
        <w:t xml:space="preserve">Professional Midwife Services — Thailand Bangkok</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Ms. Sarah J. Thompson</w:t>
      </w:r>
    </w:p>
    <w:p>
      <w:pPr>
        <w:pStyle w:val="BodyText"/>
      </w:pPr>
      <w:r>
        <w:rPr>
          <w:bCs/>
          <w:b/>
        </w:rPr>
        <w:t xml:space="preserve">Address:</w:t>
      </w:r>
      <w:r>
        <w:t xml:space="preserve"> </w:t>
      </w:r>
      <w:r>
        <w:t xml:space="preserve">45/12 Phrom Phong, Watthana, Bangkok 10110, Thailand</w:t>
      </w:r>
    </w:p>
    <w:p>
      <w:pPr>
        <w:pStyle w:val="BodyText"/>
      </w:pPr>
      <w:r>
        <w:rPr>
          <w:bCs/>
          <w:b/>
        </w:rPr>
        <w:t xml:space="preserve">Contact:</w:t>
      </w:r>
      <w:r>
        <w:t xml:space="preserve"> </w:t>
      </w:r>
      <w:r>
        <w:t xml:space="preserve">+66 (0) 89 123 4567</w:t>
      </w:r>
    </w:p>
    <w:p>
      <w:pPr>
        <w:pStyle w:val="BodyText"/>
      </w:pPr>
      <w:r>
        <w:rPr>
          <w:bCs/>
          <w:b/>
        </w:rPr>
        <w:t xml:space="preserve">Email:</w:t>
      </w:r>
      <w:r>
        <w:t xml:space="preserve"> </w:t>
      </w:r>
      <w:r>
        <w:t xml:space="preserve">s.thompson@email.com</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Full Midwife Care Package</w:t>
      </w:r>
    </w:p>
    <w:p>
      <w:pPr>
        <w:pStyle w:val="BodyText"/>
      </w:pPr>
      <w:r>
        <w:rPr>
          <w:bCs/>
          <w:b/>
        </w:rPr>
        <w:t xml:space="preserve">Location:</w:t>
      </w:r>
      <w:r>
        <w:t xml:space="preserve"> </w:t>
      </w:r>
      <w:r>
        <w:t xml:space="preserve">Thailand Bangkok (Client's Residence &amp; Partner Hospital)</w:t>
      </w:r>
    </w:p>
    <w:p>
      <w:pPr>
        <w:pStyle w:val="BodyText"/>
      </w:pPr>
      <w:r>
        <w:rPr>
          <w:bCs/>
          <w:b/>
        </w:rPr>
        <w:t xml:space="preserve">Estimated Duration:</w:t>
      </w:r>
      <w:r>
        <w:t xml:space="preserve"> </w:t>
      </w:r>
      <w:r>
        <w:t xml:space="preserve">40 weeks (full pregnancy)</w:t>
      </w:r>
    </w:p>
    <w:p>
      <w:pPr>
        <w:pStyle w:val="BodyText"/>
      </w:pPr>
      <w:r>
        <w:rPr>
          <w:bCs/>
          <w:b/>
        </w:rPr>
        <w:t xml:space="preserve">Midwife Assigned:</w:t>
      </w:r>
      <w:r>
        <w:t xml:space="preserve"> </w:t>
      </w:r>
      <w:r>
        <w:t xml:space="preserve">Khun Pimchanok "Pim" Rattanakul, RN, Midwife (Certified by Thai Ministry of Public Health)</w:t>
      </w:r>
    </w:p>
    <w:bookmarkEnd w:id="23"/>
    <w:bookmarkStart w:id="24" w:name="X95871ec9508bad7148cf968b123b3919f3d6529"/>
    <w:p>
      <w:pPr>
        <w:pStyle w:val="Heading3"/>
      </w:pPr>
      <w:r>
        <w:t xml:space="preserve">Scope of Midwife Services — Thailand Bangkok</w:t>
      </w:r>
    </w:p>
    <w:p>
      <w:pPr>
        <w:pStyle w:val="FirstParagraph"/>
      </w:pPr>
      <w:r>
        <w:t xml:space="preserve">This Quotation Estimate outlines the comprehensive Midwife services to be provided to the client throughout the duration of pregnancy, labour, and postpartum recovery within the Thailand Bangkok metropolitan area. All Midwife services are delivered in accordance with the standards set by the Thai Ministry of Public Health, the Thai Midwives Association, and international maternal care guidelines. The Midwife assigned to this engagement will provide continuous, culturally sensitive, and evidence-based care tailored to the client's individual needs while residing in or visiting Thailand Bangkok.</w:t>
      </w:r>
    </w:p>
    <w:bookmarkEnd w:id="24"/>
    <w:bookmarkStart w:id="25" w:name="itemized-quotation-estimate-breakdown"/>
    <w:p>
      <w:pPr>
        <w:pStyle w:val="Heading3"/>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(THB)</w:t>
            </w:r>
          </w:p>
        </w:tc>
        <w:tc>
          <w:tcPr/>
          <w:p>
            <w:pPr>
              <w:pStyle w:val="Compact"/>
              <w:jc w:val="left"/>
            </w:pPr>
            <w:r>
              <w:t xml:space="preserve">Amount (THB)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Midwife Consultation &amp; Pregnancy Risk Assessment</w:t>
            </w:r>
          </w:p>
        </w:tc>
        <w:tc>
          <w:tcPr/>
          <w:p>
            <w:pPr>
              <w:pStyle w:val="Compact"/>
              <w:jc w:val="left"/>
            </w:pPr>
            <w:r>
              <w:t xml:space="preserve">One-time (2 hours)</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Conducted at client's Bangkok residence</w:t>
            </w:r>
          </w:p>
        </w:tc>
      </w:tr>
      <w:tr>
        <w:tc>
          <w:tcPr/>
          <w:p>
            <w:pPr>
              <w:pStyle w:val="Compact"/>
              <w:jc w:val="left"/>
            </w:pPr>
            <w:r>
              <w:t xml:space="preserve">2</w:t>
            </w:r>
          </w:p>
        </w:tc>
        <w:tc>
          <w:tcPr/>
          <w:p>
            <w:pPr>
              <w:pStyle w:val="Compact"/>
              <w:jc w:val="left"/>
            </w:pPr>
            <w:r>
              <w:t xml:space="preserve">Regular Midwife Antenatal Visits (including fetal monitoring, blood pressure checks, nutritional guidance)</w:t>
            </w:r>
          </w:p>
        </w:tc>
        <w:tc>
          <w:tcPr/>
          <w:p>
            <w:pPr>
              <w:pStyle w:val="Compact"/>
              <w:jc w:val="left"/>
            </w:pPr>
            <w:r>
              <w:t xml:space="preserve">12 sessions (2 hours each)</w:t>
            </w:r>
          </w:p>
        </w:tc>
        <w:tc>
          <w:tcPr/>
          <w:p>
            <w:pPr>
              <w:pStyle w:val="Compact"/>
              <w:jc w:val="left"/>
            </w:pPr>
            <w:r>
              <w:t xml:space="preserve">4,200</w:t>
            </w:r>
          </w:p>
        </w:tc>
        <w:tc>
          <w:tcPr/>
          <w:p>
            <w:pPr>
              <w:pStyle w:val="Compact"/>
              <w:jc w:val="left"/>
            </w:pPr>
            <w:r>
              <w:t xml:space="preserve">50,400</w:t>
            </w:r>
          </w:p>
        </w:tc>
        <w:tc>
          <w:tcPr/>
          <w:p>
            <w:pPr>
              <w:pStyle w:val="Compact"/>
              <w:jc w:val="left"/>
            </w:pPr>
            <w:r>
              <w:t xml:space="preserve">Scheduled bi-weekly in Thailand Bangkok</w:t>
            </w:r>
          </w:p>
        </w:tc>
      </w:tr>
      <w:tr>
        <w:tc>
          <w:tcPr/>
          <w:p>
            <w:pPr>
              <w:pStyle w:val="Compact"/>
              <w:jc w:val="left"/>
            </w:pPr>
            <w:r>
              <w:t xml:space="preserve">3</w:t>
            </w:r>
          </w:p>
        </w:tc>
        <w:tc>
          <w:tcPr/>
          <w:p>
            <w:pPr>
              <w:pStyle w:val="Compact"/>
              <w:jc w:val="left"/>
            </w:pPr>
            <w:r>
              <w:t xml:space="preserve">Ultrasound &amp; Diagnostic Test Coordination (partner hospital in Bangkok)</w:t>
            </w:r>
          </w:p>
        </w:tc>
        <w:tc>
          <w:tcPr/>
          <w:p>
            <w:pPr>
              <w:pStyle w:val="Compact"/>
              <w:jc w:val="left"/>
            </w:pPr>
            <w:r>
              <w:t xml:space="preserve">4 sessions</w:t>
            </w:r>
          </w:p>
        </w:tc>
        <w:tc>
          <w:tcPr/>
          <w:p>
            <w:pPr>
              <w:pStyle w:val="Compact"/>
              <w:jc w:val="left"/>
            </w:pPr>
            <w:r>
              <w:t xml:space="preserve">6,800</w:t>
            </w:r>
          </w:p>
        </w:tc>
        <w:tc>
          <w:tcPr/>
          <w:p>
            <w:pPr>
              <w:pStyle w:val="Compact"/>
              <w:jc w:val="left"/>
            </w:pPr>
            <w:r>
              <w:t xml:space="preserve">27,200</w:t>
            </w:r>
          </w:p>
        </w:tc>
        <w:tc>
          <w:tcPr/>
          <w:p>
            <w:pPr>
              <w:pStyle w:val="Compact"/>
              <w:jc w:val="left"/>
            </w:pPr>
            <w:r>
              <w:t xml:space="preserve">Includes coordination with Bumrungrad or Bangkok Hospital</w:t>
            </w:r>
          </w:p>
        </w:tc>
      </w:tr>
      <w:tr>
        <w:tc>
          <w:tcPr/>
          <w:p>
            <w:pPr>
              <w:pStyle w:val="Compact"/>
              <w:jc w:val="left"/>
            </w:pPr>
            <w:r>
              <w:t xml:space="preserve">4</w:t>
            </w:r>
          </w:p>
        </w:tc>
        <w:tc>
          <w:tcPr/>
          <w:p>
            <w:pPr>
              <w:pStyle w:val="Compact"/>
              <w:jc w:val="left"/>
            </w:pPr>
            <w:r>
              <w:t xml:space="preserve">Midwife-Led Labour &amp; Delivery Support (hospital or home birth in Bangkok)</w:t>
            </w:r>
          </w:p>
        </w:tc>
        <w:tc>
          <w:tcPr/>
          <w:p>
            <w:pPr>
              <w:pStyle w:val="Compact"/>
              <w:jc w:val="left"/>
            </w:pPr>
            <w:r>
              <w:t xml:space="preserve">One-time (up to 24 hours)</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Includes continuous Midwife presence during labour</w:t>
            </w:r>
          </w:p>
        </w:tc>
      </w:tr>
      <w:tr>
        <w:tc>
          <w:tcPr/>
          <w:p>
            <w:pPr>
              <w:pStyle w:val="Compact"/>
              <w:jc w:val="left"/>
            </w:pPr>
            <w:r>
              <w:t xml:space="preserve">5</w:t>
            </w:r>
          </w:p>
        </w:tc>
        <w:tc>
          <w:tcPr/>
          <w:p>
            <w:pPr>
              <w:pStyle w:val="Compact"/>
              <w:jc w:val="left"/>
            </w:pPr>
            <w:r>
              <w:t xml:space="preserve">Postpartum Midwife Care &amp; Newborn Assessment</w:t>
            </w:r>
          </w:p>
        </w:tc>
        <w:tc>
          <w:tcPr/>
          <w:p>
            <w:pPr>
              <w:pStyle w:val="Compact"/>
              <w:jc w:val="left"/>
            </w:pPr>
            <w:r>
              <w:t xml:space="preserve">6 sessions (1.5 hours each)</w:t>
            </w:r>
          </w:p>
        </w:tc>
        <w:tc>
          <w:tcPr/>
          <w:p>
            <w:pPr>
              <w:pStyle w:val="Compact"/>
              <w:jc w:val="left"/>
            </w:pPr>
            <w:r>
              <w:t xml:space="preserve">3,800</w:t>
            </w:r>
          </w:p>
        </w:tc>
        <w:tc>
          <w:tcPr/>
          <w:p>
            <w:pPr>
              <w:pStyle w:val="Compact"/>
              <w:jc w:val="left"/>
            </w:pPr>
            <w:r>
              <w:t xml:space="preserve">22,800</w:t>
            </w:r>
          </w:p>
        </w:tc>
        <w:tc>
          <w:tcPr/>
          <w:p>
            <w:pPr>
              <w:pStyle w:val="Compact"/>
              <w:jc w:val="left"/>
            </w:pPr>
            <w:r>
              <w:t xml:space="preserve">First 6 weeks postpartum in Thailand Bangkok</w:t>
            </w:r>
          </w:p>
        </w:tc>
      </w:tr>
      <w:tr>
        <w:tc>
          <w:tcPr/>
          <w:p>
            <w:pPr>
              <w:pStyle w:val="Compact"/>
              <w:jc w:val="left"/>
            </w:pPr>
            <w:r>
              <w:t xml:space="preserve">6</w:t>
            </w:r>
          </w:p>
        </w:tc>
        <w:tc>
          <w:tcPr/>
          <w:p>
            <w:pPr>
              <w:pStyle w:val="Compact"/>
              <w:jc w:val="left"/>
            </w:pPr>
            <w:r>
              <w:t xml:space="preserve">Lactation Support &amp; Breastfeeding Consultation by Midwife</w:t>
            </w:r>
          </w:p>
        </w:tc>
        <w:tc>
          <w:tcPr/>
          <w:p>
            <w:pPr>
              <w:pStyle w:val="Compact"/>
              <w:jc w:val="left"/>
            </w:pPr>
            <w:r>
              <w:t xml:space="preserve">3 sessions (1 hour each)</w:t>
            </w:r>
          </w:p>
        </w:tc>
        <w:tc>
          <w:tcPr/>
          <w:p>
            <w:pPr>
              <w:pStyle w:val="Compact"/>
              <w:jc w:val="left"/>
            </w:pPr>
            <w:r>
              <w:t xml:space="preserve">2,500</w:t>
            </w:r>
          </w:p>
        </w:tc>
        <w:tc>
          <w:tcPr/>
          <w:p>
            <w:pPr>
              <w:pStyle w:val="Compact"/>
              <w:jc w:val="left"/>
            </w:pPr>
            <w:r>
              <w:t xml:space="preserve">7,500</w:t>
            </w:r>
          </w:p>
        </w:tc>
        <w:tc>
          <w:tcPr/>
          <w:p>
            <w:pPr>
              <w:pStyle w:val="Compact"/>
              <w:jc w:val="left"/>
            </w:pPr>
            <w:r>
              <w:t xml:space="preserve">Available at client's residence</w:t>
            </w:r>
          </w:p>
        </w:tc>
      </w:tr>
      <w:tr>
        <w:tc>
          <w:tcPr/>
          <w:p>
            <w:pPr>
              <w:pStyle w:val="Compact"/>
              <w:jc w:val="left"/>
            </w:pPr>
            <w:r>
              <w:t xml:space="preserve">7</w:t>
            </w:r>
          </w:p>
        </w:tc>
        <w:tc>
          <w:tcPr/>
          <w:p>
            <w:pPr>
              <w:pStyle w:val="Compact"/>
              <w:jc w:val="left"/>
            </w:pPr>
            <w:r>
              <w:t xml:space="preserve">24/7 Emergency Midwife Hotline &amp; On-Call Availability</w:t>
            </w:r>
          </w:p>
        </w:tc>
        <w:tc>
          <w:tcPr/>
          <w:p>
            <w:pPr>
              <w:pStyle w:val="Compact"/>
              <w:jc w:val="left"/>
            </w:pPr>
            <w:r>
              <w:t xml:space="preserve">40 weeks</w:t>
            </w:r>
          </w:p>
        </w:tc>
        <w:tc>
          <w:tcPr/>
          <w:p>
            <w:pPr>
              <w:pStyle w:val="Compact"/>
              <w:jc w:val="left"/>
            </w:pPr>
            <w:r>
              <w:t xml:space="preserve">1,200</w:t>
            </w:r>
          </w:p>
        </w:tc>
        <w:tc>
          <w:tcPr/>
          <w:p>
            <w:pPr>
              <w:pStyle w:val="Compact"/>
              <w:jc w:val="left"/>
            </w:pPr>
            <w:r>
              <w:t xml:space="preserve">48,000</w:t>
            </w:r>
          </w:p>
        </w:tc>
        <w:tc>
          <w:tcPr/>
          <w:p>
            <w:pPr>
              <w:pStyle w:val="Compact"/>
              <w:jc w:val="left"/>
            </w:pPr>
            <w:r>
              <w:t xml:space="preserve">Guaranteed response within 30 minutes in Bangkok</w:t>
            </w:r>
          </w:p>
        </w:tc>
      </w:tr>
      <w:tr>
        <w:tc>
          <w:tcPr/>
          <w:p>
            <w:pPr>
              <w:pStyle w:val="Compact"/>
              <w:jc w:val="left"/>
            </w:pPr>
            <w:r>
              <w:t xml:space="preserve">8</w:t>
            </w:r>
          </w:p>
        </w:tc>
        <w:tc>
          <w:tcPr/>
          <w:p>
            <w:pPr>
              <w:pStyle w:val="Compact"/>
              <w:jc w:val="left"/>
            </w:pPr>
            <w:r>
              <w:t xml:space="preserve">Pregnancy Education Workshop (Thai &amp; English) &amp; Cultural Orientation for Expats in Thailand Bangkok</w:t>
            </w:r>
          </w:p>
        </w:tc>
        <w:tc>
          <w:tcPr/>
          <w:p>
            <w:pPr>
              <w:pStyle w:val="Compact"/>
              <w:jc w:val="left"/>
            </w:pPr>
            <w:r>
              <w:t xml:space="preserve">2 sessions (2 hours each)</w:t>
            </w:r>
          </w:p>
        </w:tc>
        <w:tc>
          <w:tcPr/>
          <w:p>
            <w:pPr>
              <w:pStyle w:val="Compact"/>
              <w:jc w:val="left"/>
            </w:pPr>
            <w:r>
              <w:t xml:space="preserve">3,000</w:t>
            </w:r>
          </w:p>
        </w:tc>
        <w:tc>
          <w:tcPr/>
          <w:p>
            <w:pPr>
              <w:pStyle w:val="Compact"/>
              <w:jc w:val="left"/>
            </w:pPr>
            <w:r>
              <w:t xml:space="preserve">6,000</w:t>
            </w:r>
          </w:p>
        </w:tc>
        <w:tc>
          <w:tcPr/>
          <w:p>
            <w:pPr>
              <w:pStyle w:val="Compact"/>
              <w:jc w:val="left"/>
            </w:pPr>
            <w:r>
              <w:t xml:space="preserve">Group or private format available</w:t>
            </w:r>
          </w:p>
        </w:tc>
      </w:tr>
      <w:tr>
        <w:tc>
          <w:tcPr/>
          <w:p>
            <w:pPr>
              <w:pStyle w:val="Compact"/>
              <w:jc w:val="left"/>
            </w:pPr>
            <w:r>
              <w:t xml:space="preserve">9</w:t>
            </w:r>
          </w:p>
        </w:tc>
        <w:tc>
          <w:tcPr/>
          <w:p>
            <w:pPr>
              <w:pStyle w:val="Compact"/>
              <w:jc w:val="left"/>
            </w:pPr>
            <w:r>
              <w:t xml:space="preserve">Midwife Care Plan Documentation &amp; Medical Records Management</w:t>
            </w:r>
          </w:p>
        </w:tc>
        <w:tc>
          <w:tcPr/>
          <w:p>
            <w:pPr>
              <w:pStyle w:val="Compact"/>
              <w:jc w:val="left"/>
            </w:pPr>
            <w:r>
              <w:t xml:space="preserve">Full duration</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Digital &amp; printed records in English and Thai</w:t>
            </w:r>
          </w:p>
        </w:tc>
      </w:tr>
      <w:tr>
        <w:tc>
          <w:tcPr/>
          <w:p>
            <w:pPr>
              <w:pStyle w:val="Compact"/>
              <w:jc w:val="left"/>
            </w:pPr>
            <w:r>
              <w:t xml:space="preserve">10</w:t>
            </w:r>
          </w:p>
        </w:tc>
        <w:tc>
          <w:tcPr/>
          <w:p>
            <w:pPr>
              <w:pStyle w:val="Compact"/>
              <w:jc w:val="left"/>
            </w:pPr>
            <w:r>
              <w:t xml:space="preserve">Transportation &amp; Logistics within Thailand Bangkok (Midwife travel to client)</w:t>
            </w:r>
          </w:p>
        </w:tc>
        <w:tc>
          <w:tcPr/>
          <w:p>
            <w:pPr>
              <w:pStyle w:val="Compact"/>
              <w:jc w:val="left"/>
            </w:pPr>
            <w:r>
              <w:t xml:space="preserve">Full duration</w:t>
            </w:r>
          </w:p>
        </w:tc>
        <w:tc>
          <w:tcPr/>
          <w:p>
            <w:pPr>
              <w:pStyle w:val="Compact"/>
              <w:jc w:val="left"/>
            </w:pPr>
            <w:r>
              <w:t xml:space="preserve">2,000</w:t>
            </w:r>
          </w:p>
        </w:tc>
        <w:tc>
          <w:tcPr/>
          <w:p>
            <w:pPr>
              <w:pStyle w:val="Compact"/>
              <w:jc w:val="left"/>
            </w:pPr>
            <w:r>
              <w:t xml:space="preserve">20,000</w:t>
            </w:r>
          </w:p>
        </w:tc>
        <w:tc>
          <w:tcPr/>
          <w:p>
            <w:pPr>
              <w:pStyle w:val="Compact"/>
              <w:jc w:val="left"/>
            </w:pPr>
            <w:r>
              <w:t xml:space="preserve">Covering all Bangkok metropolitan area</w:t>
            </w:r>
          </w:p>
        </w:tc>
      </w:tr>
      <w:tr>
        <w:tc>
          <w:tcPr>
            <w:gridSpan w:val="4"/>
          </w:tcPr>
          <w:p>
            <w:pPr>
              <w:pStyle w:val="Compact"/>
              <w:jc w:val="right"/>
            </w:pPr>
            <w:r>
              <w:t xml:space="preserve">Subtotal (THB)</w:t>
            </w:r>
          </w:p>
        </w:tc>
        <w:tc>
          <w:tcPr/>
          <w:p>
            <w:pPr>
              <w:pStyle w:val="Compact"/>
              <w:jc w:val="left"/>
            </w:pPr>
            <w:r>
              <w:t xml:space="preserve">235,400</w:t>
            </w:r>
          </w:p>
        </w:tc>
        <w:tc>
          <w:tcPr/>
          <w:p>
            <w:pPr>
              <w:pStyle w:val="Compact"/>
            </w:pPr>
          </w:p>
        </w:tc>
      </w:tr>
      <w:tr>
        <w:tc>
          <w:tcPr>
            <w:gridSpan w:val="4"/>
          </w:tcPr>
          <w:p>
            <w:pPr>
              <w:pStyle w:val="Compact"/>
              <w:jc w:val="right"/>
            </w:pPr>
            <w:r>
              <w:t xml:space="preserve">VAT 7% (Thailand)</w:t>
            </w:r>
          </w:p>
        </w:tc>
        <w:tc>
          <w:tcPr/>
          <w:p>
            <w:pPr>
              <w:pStyle w:val="Compact"/>
              <w:jc w:val="left"/>
            </w:pPr>
            <w:r>
              <w:t xml:space="preserve">16,478</w:t>
            </w:r>
          </w:p>
        </w:tc>
        <w:tc>
          <w:tcPr/>
          <w:p>
            <w:pPr>
              <w:pStyle w:val="Compact"/>
            </w:pPr>
          </w:p>
        </w:tc>
      </w:tr>
      <w:tr>
        <w:tc>
          <w:tcPr>
            <w:gridSpan w:val="4"/>
          </w:tcPr>
          <w:p>
            <w:pPr>
              <w:pStyle w:val="Compact"/>
              <w:jc w:val="right"/>
            </w:pPr>
            <w:r>
              <w:t xml:space="preserve">TOTAL QUOTATION ESTIMATE (THB)</w:t>
            </w:r>
          </w:p>
        </w:tc>
        <w:tc>
          <w:tcPr/>
          <w:p>
            <w:pPr>
              <w:pStyle w:val="Compact"/>
              <w:jc w:val="left"/>
            </w:pPr>
            <w:r>
              <w:t xml:space="preserve">251,878</w:t>
            </w:r>
          </w:p>
        </w:tc>
        <w:tc>
          <w:tcPr/>
          <w:p>
            <w:pPr>
              <w:pStyle w:val="Compact"/>
              <w:jc w:val="left"/>
            </w:pPr>
            <w:r>
              <w:t xml:space="preserve">≈ USD 7,050</w:t>
            </w:r>
          </w:p>
        </w:tc>
      </w:tr>
    </w:tbl>
    <w:bookmarkEnd w:id="25"/>
    <w:bookmarkStart w:id="26"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days from the date of issue. After the expiry date, pricing for Midwife services in Thailand Bangkok may be subject to revision based on market conditions and operational costs.</w:t>
      </w:r>
    </w:p>
    <w:p>
      <w:pPr>
        <w:numPr>
          <w:ilvl w:val="0"/>
          <w:numId w:val="1001"/>
        </w:numPr>
        <w:pStyle w:val="Compact"/>
      </w:pPr>
      <w:r>
        <w:t xml:space="preserve">All Midwife services described in this Quotation Estimate are to be performed by a licensed and certified Midwife registered with the Thai Ministry of Public Health. The assigned Midwife, Khun Pimchanok Rattanakul, holds over twelve years of clinical experience in maternal and neonatal care in Thailand Bangkok.</w:t>
      </w:r>
    </w:p>
    <w:p>
      <w:pPr>
        <w:numPr>
          <w:ilvl w:val="0"/>
          <w:numId w:val="1001"/>
        </w:numPr>
        <w:pStyle w:val="Compact"/>
      </w:pPr>
      <w:r>
        <w:t xml:space="preserve">Payment terms: 30% deposit (THB 75,563) is due upon acceptance of this Quotation Estimate. The remaining 70% shall be paid in two equal installments — 50% at the 28th week of pregnancy and 50% within fourteen (14) days following the postpartum care period.</w:t>
      </w:r>
    </w:p>
    <w:p>
      <w:pPr>
        <w:numPr>
          <w:ilvl w:val="0"/>
          <w:numId w:val="1001"/>
        </w:numPr>
        <w:pStyle w:val="Compact"/>
      </w:pPr>
      <w:r>
        <w:t xml:space="preserve">Payment may be made via bank transfer to Bangkok Maternal Care Services Co., Ltd. (Bank: Siam Commercial Bank, Account: 0-123-456-789) or by credit card (Visa, Mastercard, Amex) with a 2.5% processing surcharge.</w:t>
      </w:r>
    </w:p>
    <w:p>
      <w:pPr>
        <w:numPr>
          <w:ilvl w:val="0"/>
          <w:numId w:val="1001"/>
        </w:numPr>
        <w:pStyle w:val="Compact"/>
      </w:pPr>
      <w:r>
        <w:t xml:space="preserve">Any additional Midwife services not explicitly listed in this Quotation Estimate (e.g., C-section recovery support, premature infant care, or extended postpartum visits) will be quoted separately at the standard Thailand Bangkok rate of THB 3,500 per hour.</w:t>
      </w:r>
    </w:p>
    <w:p>
      <w:pPr>
        <w:numPr>
          <w:ilvl w:val="0"/>
          <w:numId w:val="1001"/>
        </w:numPr>
        <w:pStyle w:val="Compact"/>
      </w:pPr>
      <w:r>
        <w:t xml:space="preserve">The client agrees to provide accurate medical history and to attend all scheduled Midwife appointments. Cancellations must be made at least 48 hours in advance; otherwise, a 50% fee of the scheduled session will be charged.</w:t>
      </w:r>
    </w:p>
    <w:p>
      <w:pPr>
        <w:numPr>
          <w:ilvl w:val="0"/>
          <w:numId w:val="1001"/>
        </w:numPr>
        <w:pStyle w:val="Compact"/>
      </w:pPr>
      <w:r>
        <w:t xml:space="preserve">This Quotation Estimate does not include hospital admission fees, surgical procedures, pharmaceuticals, or specialist consultations, which will be billed directly by the partner hospital in Thailand Bangkok.</w:t>
      </w:r>
    </w:p>
    <w:p>
      <w:pPr>
        <w:numPr>
          <w:ilvl w:val="0"/>
          <w:numId w:val="1001"/>
        </w:numPr>
        <w:pStyle w:val="Compact"/>
      </w:pPr>
      <w:r>
        <w:t xml:space="preserve">All Midwife services are subject to the client's medical suitability as determined during the initial assessment. In the event of a high-risk pregnancy, the Midwife will coordinate with an obstetrician, and additional fees may apply as per a supplementary Quotation Estimate.</w:t>
      </w:r>
    </w:p>
    <w:p>
      <w:pPr>
        <w:numPr>
          <w:ilvl w:val="0"/>
          <w:numId w:val="1001"/>
        </w:numPr>
        <w:pStyle w:val="Compact"/>
      </w:pPr>
      <w:r>
        <w:t xml:space="preserve">Confidentiality: All medical information and personal data collected during the provision of Midwife services in Thailand Bangkok shall be handled in strict accordance with Thailand's Personal Data Protection Act (PDPA) B.E. 2562 (2019).</w:t>
      </w:r>
    </w:p>
    <w:p>
      <w:pPr>
        <w:numPr>
          <w:ilvl w:val="0"/>
          <w:numId w:val="1001"/>
        </w:numPr>
        <w:pStyle w:val="Compact"/>
      </w:pPr>
      <w:r>
        <w:t xml:space="preserve">This Quotation Estimate is non-transferable and is prepared exclusively for the named client. Any changes to the scope of Midwife services require written amendment signed by both parties.</w:t>
      </w:r>
    </w:p>
    <w:bookmarkEnd w:id="26"/>
    <w:bookmarkStart w:id="27" w:name="acceptance-authorization"/>
    <w:p>
      <w:pPr>
        <w:pStyle w:val="Heading3"/>
      </w:pPr>
      <w:r>
        <w:t xml:space="preserve">Acceptance &amp; Authorization</w:t>
      </w:r>
    </w:p>
    <w:p>
      <w:pPr>
        <w:pStyle w:val="FirstParagraph"/>
      </w:pPr>
      <w:r>
        <w:t xml:space="preserve">By signing below, the client acknowledges and accepts this Quotation Estimate for Midwife services in Thailand Bangkok. The undersigned agrees to all terms, conditions, and pricing outlined in this document.</w:t>
      </w:r>
    </w:p>
    <w:p>
      <w:pPr>
        <w:pStyle w:val="BodyText"/>
      </w:pPr>
      <w:r>
        <w:rPr>
          <w:bCs/>
          <w:b/>
        </w:rPr>
        <w:t xml:space="preserve">Client Signature</w:t>
      </w:r>
      <w:r>
        <w:br/>
      </w:r>
      <w:r>
        <w:t xml:space="preserve">Ms. Sarah J. Thompson</w:t>
      </w:r>
      <w:r>
        <w:br/>
      </w:r>
      <w:r>
        <w:t xml:space="preserve">Date: ____________________</w:t>
      </w:r>
    </w:p>
    <w:p>
      <w:pPr>
        <w:pStyle w:val="BodyText"/>
      </w:pPr>
      <w:r>
        <w:rPr>
          <w:bCs/>
          <w:b/>
        </w:rPr>
        <w:t xml:space="preserve">Authorized Representative</w:t>
      </w:r>
      <w:r>
        <w:br/>
      </w:r>
      <w:r>
        <w:t xml:space="preserve">N. Chaiyaporn, Service Coordinator</w:t>
      </w:r>
      <w:r>
        <w:br/>
      </w:r>
      <w:r>
        <w:t xml:space="preserve">Bangkok Maternal Care Services Co., Ltd.</w:t>
      </w:r>
      <w:r>
        <w:br/>
      </w:r>
      <w:r>
        <w:t xml:space="preserve">Date: ____________________</w:t>
      </w:r>
    </w:p>
    <w:p>
      <w:pPr>
        <w:pStyle w:val="BodyText"/>
      </w:pPr>
      <w:r>
        <w:t xml:space="preserve">Bangkok Maternal Care Services Co., Ltd. | 128 Sukhumvit Road, Khlong Toei, Bangkok 10110, Thailand</w:t>
      </w:r>
      <w:r>
        <w:br/>
      </w:r>
      <w:r>
        <w:t xml:space="preserve">This Quotation Estimate document was generated on 15 June 2025. For inquiries regarding this Midwife service Quotation Estimate in Thailand Bangkok, please contact our office at +66 (0) 2 255 8899.</w:t>
      </w:r>
      <w:r>
        <w:br/>
      </w:r>
      <w:r>
        <w:t xml:space="preserve">© 2025 Bangkok Maternal Care Services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Thailand Bangkok</dc:title>
  <dc:creator/>
  <dc:language>en</dc:language>
  <cp:keywords/>
  <dcterms:created xsi:type="dcterms:W3CDTF">2026-10-10T12:43:33Z</dcterms:created>
  <dcterms:modified xsi:type="dcterms:W3CDTF">2026-10-10T12:43:33Z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