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Tashkent, Uzbekistan</w:t>
      </w:r>
    </w:p>
    <w:p>
      <w:pPr>
        <w:pStyle w:val="BodyText"/>
      </w:pPr>
      <w:r>
        <w:t xml:space="preserve">Document Reference: QE-MW-TK-2025-0417</w:t>
      </w:r>
    </w:p>
    <w:bookmarkEnd w:id="20"/>
    <w:p>
      <w:pPr>
        <w:pStyle w:val="BodyText"/>
      </w:pPr>
      <w:r>
        <w:rPr>
          <w:bCs/>
          <w:b/>
        </w:rPr>
        <w:t xml:space="preserve">Prepared By:</w:t>
      </w:r>
      <w:r>
        <w:br/>
      </w:r>
      <w:r>
        <w:t xml:space="preserve">Tashkent Maternal Care Center</w:t>
      </w:r>
      <w:r>
        <w:br/>
      </w:r>
      <w:r>
        <w:t xml:space="preserve">42 Amir Temur Avenue, Tashkent 100000</w:t>
      </w:r>
      <w:r>
        <w:br/>
      </w:r>
      <w:r>
        <w:t xml:space="preserve">Uzbekistan</w:t>
      </w:r>
      <w:r>
        <w:br/>
      </w:r>
      <w:r>
        <w:t xml:space="preserve">Tel: +998 (71) 200-45-67</w:t>
      </w:r>
      <w:r>
        <w:br/>
      </w:r>
      <w:r>
        <w:t xml:space="preserve">Email: info@tashkentmaternalcare.uz</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QE-MW-TK-2025-0417</w:t>
      </w:r>
      <w:r>
        <w:br/>
      </w:r>
      <w:r>
        <w:rPr>
          <w:bCs/>
          <w:b/>
        </w:rPr>
        <w:t xml:space="preserve">Prepared For:</w:t>
      </w:r>
      <w:r>
        <w:t xml:space="preserve"> </w:t>
      </w:r>
      <w:r>
        <w:t xml:space="preserve">[Client Name / Organization]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Tashkent Maternal Care Center to provide a comprehensive and transparent breakdown of costs associated with professional</w:t>
      </w:r>
      <w:r>
        <w:t xml:space="preserve"> </w:t>
      </w:r>
      <w:r>
        <w:t xml:space="preserve">Midwife</w:t>
      </w:r>
      <w:r>
        <w:t xml:space="preserve"> </w:t>
      </w:r>
      <w:r>
        <w:t xml:space="preserve">services to be delivered within the city of Tashkent,</w:t>
      </w:r>
      <w:r>
        <w:t xml:space="preserve"> </w:t>
      </w:r>
      <w:r>
        <w:t xml:space="preserve">Uzbekistan</w:t>
      </w:r>
      <w:r>
        <w:t xml:space="preserve">. This document serves as a formal proposal outlining the scope of work, associated fees, payment schedules, and terms governing the engagement of a certified</w:t>
      </w:r>
      <w:r>
        <w:t xml:space="preserve"> </w:t>
      </w:r>
      <w:r>
        <w:t xml:space="preserve">Midwife</w:t>
      </w:r>
      <w:r>
        <w:t xml:space="preserve"> </w:t>
      </w:r>
      <w:r>
        <w:t xml:space="preserve">for prenatal, intrapartum, and postnatal care. The</w:t>
      </w:r>
      <w:r>
        <w:t xml:space="preserve"> </w:t>
      </w:r>
      <w:r>
        <w:t xml:space="preserve">Quotation Estimate</w:t>
      </w:r>
      <w:r>
        <w:t xml:space="preserve"> </w:t>
      </w:r>
      <w:r>
        <w:t xml:space="preserve">has been prepared in accordance with the healthcare regulations of the Republic of</w:t>
      </w:r>
      <w:r>
        <w:t xml:space="preserve"> </w:t>
      </w:r>
      <w:r>
        <w:t xml:space="preserve">Uzbekistan</w:t>
      </w:r>
      <w:r>
        <w:t xml:space="preserve"> </w:t>
      </w:r>
      <w:r>
        <w:t xml:space="preserve">and the professional standards established by the Ministry of Health of</w:t>
      </w:r>
      <w:r>
        <w:t xml:space="preserve"> </w:t>
      </w:r>
      <w:r>
        <w:t xml:space="preserve">Uzbekistan</w:t>
      </w:r>
      <w:r>
        <w:t xml:space="preserve">.</w:t>
      </w:r>
    </w:p>
    <w:bookmarkEnd w:id="21"/>
    <w:bookmarkStart w:id="22" w:name="scope-of-midwife-services"/>
    <w:p>
      <w:pPr>
        <w:pStyle w:val="Heading2"/>
      </w:pPr>
      <w:r>
        <w:t xml:space="preserve">2. Scope of Midwife Services</w:t>
      </w:r>
    </w:p>
    <w:p>
      <w:pPr>
        <w:pStyle w:val="FirstParagraph"/>
      </w:pPr>
      <w:r>
        <w:t xml:space="preserve">The</w:t>
      </w:r>
      <w:r>
        <w:t xml:space="preserve"> </w:t>
      </w:r>
      <w:r>
        <w:t xml:space="preserve">Midwife</w:t>
      </w:r>
      <w:r>
        <w:t xml:space="preserve"> </w:t>
      </w:r>
      <w:r>
        <w:t xml:space="preserve">engagement covered under this</w:t>
      </w:r>
      <w:r>
        <w:t xml:space="preserve"> </w:t>
      </w:r>
      <w:r>
        <w:t xml:space="preserve">Quotation Estimate</w:t>
      </w:r>
      <w:r>
        <w:t xml:space="preserve"> </w:t>
      </w:r>
      <w:r>
        <w:t xml:space="preserve">includes the following professional services to be rendered in Tashkent,</w:t>
      </w:r>
      <w:r>
        <w:t xml:space="preserve"> </w:t>
      </w:r>
      <w:r>
        <w:t xml:space="preserve">Uzbekistan</w:t>
      </w:r>
      <w:r>
        <w:t xml:space="preserve">:</w:t>
      </w:r>
    </w:p>
    <w:p>
      <w:pPr>
        <w:numPr>
          <w:ilvl w:val="0"/>
          <w:numId w:val="1001"/>
        </w:numPr>
        <w:pStyle w:val="Compact"/>
      </w:pPr>
      <w:r>
        <w:rPr>
          <w:bCs/>
          <w:b/>
        </w:rPr>
        <w:t xml:space="preserve">Prenatal Care:</w:t>
      </w:r>
      <w:r>
        <w:t xml:space="preserve"> </w:t>
      </w:r>
      <w:r>
        <w:t xml:space="preserve">A minimum of eight (8) scheduled antenatal consultations conducted at the client's residence or at the Tashkent Maternal Care Center facility. Each session includes fetal heart monitoring, blood pressure assessment, nutritional counseling, and preparation for labor. The</w:t>
      </w:r>
      <w:r>
        <w:t xml:space="preserve"> </w:t>
      </w:r>
      <w:r>
        <w:t xml:space="preserve">Midwife</w:t>
      </w:r>
      <w:r>
        <w:t xml:space="preserve"> </w:t>
      </w:r>
      <w:r>
        <w:t xml:space="preserve">will maintain a detailed pregnancy journal in both Uzbek and English.</w:t>
      </w:r>
    </w:p>
    <w:p>
      <w:pPr>
        <w:numPr>
          <w:ilvl w:val="0"/>
          <w:numId w:val="1001"/>
        </w:numPr>
        <w:pStyle w:val="Compact"/>
      </w:pPr>
      <w:r>
        <w:rPr>
          <w:bCs/>
          <w:b/>
        </w:rPr>
        <w:t xml:space="preserve">Intrapartum Support:</w:t>
      </w:r>
      <w:r>
        <w:t xml:space="preserve"> </w:t>
      </w:r>
      <w:r>
        <w:t xml:space="preserve">Full labor and delivery assistance provided by the assigned</w:t>
      </w:r>
      <w:r>
        <w:t xml:space="preserve"> </w:t>
      </w:r>
      <w:r>
        <w:t xml:space="preserve">Midwife</w:t>
      </w:r>
      <w:r>
        <w:t xml:space="preserve"> </w:t>
      </w:r>
      <w:r>
        <w:t xml:space="preserve">at the client's chosen birthing location in Tashkent,</w:t>
      </w:r>
      <w:r>
        <w:t xml:space="preserve"> </w:t>
      </w:r>
      <w:r>
        <w:t xml:space="preserve">Uzbekistan</w:t>
      </w:r>
      <w:r>
        <w:t xml:space="preserve">. This includes continuous one-on-one support, pain management guidance, and emergency escalation protocols in coordination with the nearest obstetric hospital in Tashkent.</w:t>
      </w:r>
    </w:p>
    <w:p>
      <w:pPr>
        <w:numPr>
          <w:ilvl w:val="0"/>
          <w:numId w:val="1001"/>
        </w:numPr>
        <w:pStyle w:val="Compact"/>
      </w:pPr>
      <w:r>
        <w:rPr>
          <w:bCs/>
          <w:b/>
        </w:rPr>
        <w:t xml:space="preserve">Postnatal Care:</w:t>
      </w:r>
      <w:r>
        <w:t xml:space="preserve"> </w:t>
      </w:r>
      <w:r>
        <w:t xml:space="preserve">Six (6) postpartum home visits within the first six weeks following delivery. The</w:t>
      </w:r>
      <w:r>
        <w:t xml:space="preserve"> </w:t>
      </w:r>
      <w:r>
        <w:t xml:space="preserve">Midwife</w:t>
      </w:r>
      <w:r>
        <w:t xml:space="preserve"> </w:t>
      </w:r>
      <w:r>
        <w:t xml:space="preserve">will assess maternal recovery, provide breastfeeding support, perform newborn assessments, and offer guidance on infant care practices common in</w:t>
      </w:r>
      <w:r>
        <w:t xml:space="preserve"> </w:t>
      </w:r>
      <w:r>
        <w:t xml:space="preserve">Uzbekistan</w:t>
      </w:r>
      <w:r>
        <w:t xml:space="preserve">.</w:t>
      </w:r>
    </w:p>
    <w:p>
      <w:pPr>
        <w:numPr>
          <w:ilvl w:val="0"/>
          <w:numId w:val="1001"/>
        </w:numPr>
        <w:pStyle w:val="Compact"/>
      </w:pPr>
      <w:r>
        <w:rPr>
          <w:bCs/>
          <w:b/>
        </w:rPr>
        <w:t xml:space="preserve">Emergency On-Call Availability:</w:t>
      </w:r>
      <w:r>
        <w:t xml:space="preserve"> </w:t>
      </w:r>
      <w:r>
        <w:t xml:space="preserve">The</w:t>
      </w:r>
      <w:r>
        <w:t xml:space="preserve"> </w:t>
      </w:r>
      <w:r>
        <w:t xml:space="preserve">Midwife</w:t>
      </w:r>
      <w:r>
        <w:t xml:space="preserve"> </w:t>
      </w:r>
      <w:r>
        <w:t xml:space="preserve">shall remain on call twenty-four (24) hours per day during the final four weeks of pregnancy and the first two weeks postpartum, ensuring rapid response within thirty (30) minutes anywhere within the Tashkent city limits in</w:t>
      </w:r>
      <w:r>
        <w:t xml:space="preserve"> </w:t>
      </w:r>
      <w:r>
        <w:t xml:space="preserve">Uzbekistan</w:t>
      </w:r>
      <w:r>
        <w:t xml:space="preserve">.</w:t>
      </w:r>
    </w:p>
    <w:p>
      <w:pPr>
        <w:numPr>
          <w:ilvl w:val="0"/>
          <w:numId w:val="1001"/>
        </w:numPr>
        <w:pStyle w:val="Compact"/>
      </w:pPr>
      <w:r>
        <w:rPr>
          <w:bCs/>
          <w:b/>
        </w:rPr>
        <w:t xml:space="preserve">Documentation and Reporting:</w:t>
      </w:r>
      <w:r>
        <w:t xml:space="preserve"> </w:t>
      </w:r>
      <w:r>
        <w:t xml:space="preserve">Preparation of a comprehensive maternal health report, birth record, and postnatal summary in compliance with the medical documentation standards of</w:t>
      </w:r>
      <w:r>
        <w:t xml:space="preserve"> </w:t>
      </w:r>
      <w:r>
        <w:t xml:space="preserve">Uzbekistan</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Prenatal Consultation Sessions (Midwife-led, Tashkent, Uzbekistan)</w:t>
            </w:r>
          </w:p>
        </w:tc>
        <w:tc>
          <w:tcPr/>
          <w:p>
            <w:pPr>
              <w:pStyle w:val="Compact"/>
              <w:jc w:val="left"/>
            </w:pPr>
            <w:r>
              <w:t xml:space="preserve">8 sessions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Intrapartum Labor and Delivery Support (Midwife, Tashkent)</w:t>
            </w:r>
          </w:p>
        </w:tc>
        <w:tc>
          <w:tcPr/>
          <w:p>
            <w:pPr>
              <w:pStyle w:val="Compact"/>
              <w:jc w:val="left"/>
            </w:pPr>
            <w:r>
              <w:t xml:space="preserve">1 engagement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Postnatal Home Visits (Midwife, Tashkent, Uzbekistan)</w:t>
            </w:r>
          </w:p>
        </w:tc>
        <w:tc>
          <w:tcPr/>
          <w:p>
            <w:pPr>
              <w:pStyle w:val="Compact"/>
              <w:jc w:val="left"/>
            </w:pPr>
            <w:r>
              <w:t xml:space="preserve">6 visits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4</w:t>
            </w:r>
          </w:p>
        </w:tc>
        <w:tc>
          <w:tcPr/>
          <w:p>
            <w:pPr>
              <w:pStyle w:val="Compact"/>
              <w:jc w:val="left"/>
            </w:pPr>
            <w:r>
              <w:t xml:space="preserve">24/7 Emergency On-Call Availability (Final 4 weeks + 2 weeks postpartum)</w:t>
            </w:r>
          </w:p>
        </w:tc>
        <w:tc>
          <w:tcPr/>
          <w:p>
            <w:pPr>
              <w:pStyle w:val="Compact"/>
              <w:jc w:val="left"/>
            </w:pPr>
            <w:r>
              <w:t xml:space="preserve">6 weeks</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Medical Documentation, Birth Records, and Health Reports</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Travel and Transportation within Tashkent City Limits</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Consumable Medical Supplies (sterile equipment, monitoring devices)</w:t>
            </w:r>
          </w:p>
        </w:tc>
        <w:tc>
          <w:tcPr/>
          <w:p>
            <w:pPr>
              <w:pStyle w:val="Compact"/>
              <w:jc w:val="left"/>
            </w:pPr>
            <w:r>
              <w:t xml:space="preserve">1 package</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w:t>
            </w:r>
          </w:p>
        </w:tc>
        <w:tc>
          <w:tcPr/>
          <w:p>
            <w:pPr>
              <w:pStyle w:val="Compact"/>
              <w:jc w:val="left"/>
            </w:pPr>
            <w:r>
              <w:t xml:space="preserve">$3,360.00</w:t>
            </w:r>
          </w:p>
        </w:tc>
      </w:tr>
      <w:tr>
        <w:tc>
          <w:tcPr>
            <w:gridSpan w:val="4"/>
          </w:tcPr>
          <w:p>
            <w:pPr>
              <w:pStyle w:val="Compact"/>
              <w:jc w:val="right"/>
            </w:pPr>
            <w:r>
              <w:t xml:space="preserve">VAT (12% - Uzbekistan Standard Rate)</w:t>
            </w:r>
          </w:p>
        </w:tc>
        <w:tc>
          <w:tcPr/>
          <w:p>
            <w:pPr>
              <w:pStyle w:val="Compact"/>
              <w:jc w:val="left"/>
            </w:pPr>
            <w:r>
              <w:t xml:space="preserve">$403.20</w:t>
            </w:r>
          </w:p>
        </w:tc>
      </w:tr>
      <w:tr>
        <w:tc>
          <w:tcPr>
            <w:gridSpan w:val="4"/>
          </w:tcPr>
          <w:p>
            <w:pPr>
              <w:pStyle w:val="Compact"/>
              <w:jc w:val="right"/>
            </w:pPr>
            <w:r>
              <w:t xml:space="preserve">GRAND TOTAL</w:t>
            </w:r>
          </w:p>
        </w:tc>
        <w:tc>
          <w:tcPr/>
          <w:p>
            <w:pPr>
              <w:pStyle w:val="Compact"/>
              <w:jc w:val="left"/>
            </w:pPr>
            <w:r>
              <w:t xml:space="preserve">$3,763.20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installments to Tashkent Maternal Care Center, Tashkent,</w:t>
      </w:r>
      <w:r>
        <w:t xml:space="preserve"> </w:t>
      </w:r>
      <w:r>
        <w:t xml:space="preserve">Uzbekistan</w:t>
      </w:r>
      <w:r>
        <w:t xml:space="preserve">:</w:t>
      </w:r>
    </w:p>
    <w:p>
      <w:pPr>
        <w:numPr>
          <w:ilvl w:val="0"/>
          <w:numId w:val="1002"/>
        </w:numPr>
        <w:pStyle w:val="Compact"/>
      </w:pPr>
      <w:r>
        <w:rPr>
          <w:bCs/>
          <w:b/>
        </w:rPr>
        <w:t xml:space="preserve">30% Advance Payment ($1,128.96):</w:t>
      </w:r>
      <w:r>
        <w:t xml:space="preserve"> </w:t>
      </w:r>
      <w:r>
        <w:t xml:space="preserve">Due upon acceptance and signing of this</w:t>
      </w:r>
      <w:r>
        <w:t xml:space="preserve"> </w:t>
      </w:r>
      <w:r>
        <w:t xml:space="preserve">Quotation Estimate</w:t>
      </w:r>
      <w:r>
        <w:t xml:space="preserve">, prior to the commencement of any</w:t>
      </w:r>
      <w:r>
        <w:t xml:space="preserve"> </w:t>
      </w:r>
      <w:r>
        <w:t xml:space="preserve">Midwife</w:t>
      </w:r>
      <w:r>
        <w:t xml:space="preserve"> </w:t>
      </w:r>
      <w:r>
        <w:t xml:space="preserve">services.</w:t>
      </w:r>
    </w:p>
    <w:p>
      <w:pPr>
        <w:numPr>
          <w:ilvl w:val="0"/>
          <w:numId w:val="1002"/>
        </w:numPr>
        <w:pStyle w:val="Compact"/>
      </w:pPr>
      <w:r>
        <w:rPr>
          <w:bCs/>
          <w:b/>
        </w:rPr>
        <w:t xml:space="preserve">40% Mid-Payment ($1,505.28):</w:t>
      </w:r>
      <w:r>
        <w:t xml:space="preserve"> </w:t>
      </w:r>
      <w:r>
        <w:t xml:space="preserve">Due at the twenty-fourth (24th) week of confirmed pregnancy, coinciding with the midpoint of prenatal</w:t>
      </w:r>
      <w:r>
        <w:t xml:space="preserve"> </w:t>
      </w:r>
      <w:r>
        <w:t xml:space="preserve">Midwife</w:t>
      </w:r>
      <w:r>
        <w:t xml:space="preserve"> </w:t>
      </w:r>
      <w:r>
        <w:t xml:space="preserve">consultations.</w:t>
      </w:r>
    </w:p>
    <w:p>
      <w:pPr>
        <w:numPr>
          <w:ilvl w:val="0"/>
          <w:numId w:val="1002"/>
        </w:numPr>
        <w:pStyle w:val="Compact"/>
      </w:pPr>
      <w:r>
        <w:rPr>
          <w:bCs/>
          <w:b/>
        </w:rPr>
        <w:t xml:space="preserve">30% Final Payment ($1,128.96):</w:t>
      </w:r>
      <w:r>
        <w:t xml:space="preserve"> </w:t>
      </w:r>
      <w:r>
        <w:t xml:space="preserve">Due within fourteen (14) calendar days following the completion of all postnatal</w:t>
      </w:r>
      <w:r>
        <w:t xml:space="preserve"> </w:t>
      </w:r>
      <w:r>
        <w:t xml:space="preserve">Midwife</w:t>
      </w:r>
      <w:r>
        <w:t xml:space="preserve"> </w:t>
      </w:r>
      <w:r>
        <w:t xml:space="preserve">visits and delivery of final documentation.</w:t>
      </w:r>
    </w:p>
    <w:p>
      <w:pPr>
        <w:pStyle w:val="FirstParagraph"/>
      </w:pPr>
      <w:r>
        <w:t xml:space="preserve">All payments shall be made in US Dollars (USD) via bank transfer to the designated account of Tashkent Maternal Care Center, or in Uzbek Som (UZS) at the prevailing exchange rate published by the Central Bank of</w:t>
      </w:r>
      <w:r>
        <w:t xml:space="preserve"> </w:t>
      </w:r>
      <w:r>
        <w:t xml:space="preserve">Uzbekistan</w:t>
      </w:r>
      <w:r>
        <w:t xml:space="preserve"> </w:t>
      </w:r>
      <w:r>
        <w:t xml:space="preserve">on the date of payment.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prevailing market conditions in Tashkent,</w:t>
      </w:r>
      <w:r>
        <w:t xml:space="preserve"> </w:t>
      </w:r>
      <w:r>
        <w:t xml:space="preserve">Uzbekistan</w:t>
      </w:r>
      <w:r>
        <w:t xml:space="preserve">.</w:t>
      </w:r>
    </w:p>
    <w:p>
      <w:pPr>
        <w:numPr>
          <w:ilvl w:val="0"/>
          <w:numId w:val="1003"/>
        </w:numPr>
        <w:pStyle w:val="Compact"/>
      </w:pPr>
      <w:r>
        <w:t xml:space="preserve">The assigned</w:t>
      </w:r>
      <w:r>
        <w:t xml:space="preserve"> </w:t>
      </w:r>
      <w:r>
        <w:t xml:space="preserve">Midwife</w:t>
      </w:r>
      <w:r>
        <w:t xml:space="preserve"> </w:t>
      </w:r>
      <w:r>
        <w:t xml:space="preserve">holds a valid professional license issued by the Ministry of Health of the Republic of</w:t>
      </w:r>
      <w:r>
        <w:t xml:space="preserve"> </w:t>
      </w:r>
      <w:r>
        <w:t xml:space="preserve">Uzbekistan</w:t>
      </w:r>
      <w:r>
        <w:t xml:space="preserve"> </w:t>
      </w:r>
      <w:r>
        <w:t xml:space="preserve">and maintains current certification in emergency obstetric care.</w:t>
      </w:r>
    </w:p>
    <w:p>
      <w:pPr>
        <w:numPr>
          <w:ilvl w:val="0"/>
          <w:numId w:val="1003"/>
        </w:numPr>
        <w:pStyle w:val="Compact"/>
      </w:pPr>
      <w:r>
        <w:t xml:space="preserve">All</w:t>
      </w:r>
      <w:r>
        <w:t xml:space="preserve"> </w:t>
      </w:r>
      <w:r>
        <w:t xml:space="preserve">Midwife</w:t>
      </w:r>
      <w:r>
        <w:t xml:space="preserve"> </w:t>
      </w:r>
      <w:r>
        <w:t xml:space="preserve">services shall be conducted in strict compliance with the medical and ethical standards of</w:t>
      </w:r>
      <w:r>
        <w:t xml:space="preserve"> </w:t>
      </w:r>
      <w:r>
        <w:t xml:space="preserve">Uzbekistan</w:t>
      </w:r>
      <w:r>
        <w:t xml:space="preserve">, including patient confidentiality as mandated by national healthcare legislation.</w:t>
      </w:r>
    </w:p>
    <w:p>
      <w:pPr>
        <w:numPr>
          <w:ilvl w:val="0"/>
          <w:numId w:val="1003"/>
        </w:numPr>
        <w:pStyle w:val="Compact"/>
      </w:pPr>
      <w:r>
        <w:t xml:space="preserve">In the event of a medical emergency requiring transfer to a hospital in Tashkent, the</w:t>
      </w:r>
      <w:r>
        <w:t xml:space="preserve"> </w:t>
      </w:r>
      <w:r>
        <w:t xml:space="preserve">Midwife</w:t>
      </w:r>
      <w:r>
        <w:t xml:space="preserve"> </w:t>
      </w:r>
      <w:r>
        <w:t xml:space="preserve">will coordinate with the receiving medical team. Hospital fees, surgical procedures, and pharmaceutical costs are</w:t>
      </w:r>
      <w:r>
        <w:t xml:space="preserve"> </w:t>
      </w:r>
      <w:r>
        <w:rPr>
          <w:bCs/>
          <w:b/>
        </w:rPr>
        <w:t xml:space="preserve">not</w:t>
      </w:r>
      <w:r>
        <w:t xml:space="preserve"> </w:t>
      </w:r>
      <w:r>
        <w:t xml:space="preserve">included in this</w:t>
      </w:r>
      <w:r>
        <w:t xml:space="preserve"> </w:t>
      </w:r>
      <w:r>
        <w:t xml:space="preserve">Quotation Estimate</w:t>
      </w:r>
      <w:r>
        <w:t xml:space="preserve"> </w:t>
      </w:r>
      <w:r>
        <w:t xml:space="preserve">and shall be the sole responsibility of the client.</w:t>
      </w:r>
    </w:p>
    <w:p>
      <w:pPr>
        <w:numPr>
          <w:ilvl w:val="0"/>
          <w:numId w:val="1003"/>
        </w:numPr>
        <w:pStyle w:val="Compact"/>
      </w:pPr>
      <w:r>
        <w:t xml:space="preserve">Cancellation by the client after the advance payment has been received will result in forfeiture of the 30% deposit. Cancellation prior to the start of services will be subject to a 15% administrative fee.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countersigned by both parties. The final service agreement will be executed separately in accordance with the Civil Code of the Republic of</w:t>
      </w:r>
      <w:r>
        <w:t xml:space="preserve"> </w:t>
      </w:r>
      <w:r>
        <w:t xml:space="preserve">Uzbekistan</w:t>
      </w:r>
      <w:r>
        <w:t xml:space="preserve">.</w:t>
      </w:r>
    </w:p>
    <w:p>
      <w:pPr>
        <w:numPr>
          <w:ilvl w:val="0"/>
          <w:numId w:val="1003"/>
        </w:numPr>
        <w:pStyle w:val="Compact"/>
      </w:pPr>
      <w:r>
        <w:t xml:space="preserve">Any disputes arising from this engagement shall be resolved through negotiation, and failing that, through the competent courts of Tashkent City,</w:t>
      </w:r>
      <w:r>
        <w:t xml:space="preserve"> </w:t>
      </w:r>
      <w:r>
        <w:t xml:space="preserve">Uzbekistan</w:t>
      </w:r>
      <w:r>
        <w:t xml:space="preserve">.</w:t>
      </w:r>
    </w:p>
    <w:bookmarkEnd w:id="25"/>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 Tashkent,</w:t>
      </w:r>
      <w:r>
        <w:t xml:space="preserve"> </w:t>
      </w:r>
      <w:r>
        <w:t xml:space="preserve">Uzbekistan</w:t>
      </w:r>
      <w:r>
        <w:t xml:space="preserve">, and agrees to the terms, conditions, and pricing outlined herein.</w:t>
      </w:r>
    </w:p>
    <w:bookmarkStart w:id="26" w:name="prepared-by-service-provider"/>
    <w:p>
      <w:pPr>
        <w:pStyle w:val="Heading4"/>
      </w:pPr>
      <w:r>
        <w:t xml:space="preserve">Prepared By (Service Provider)</w:t>
      </w:r>
    </w:p>
    <w:p>
      <w:pPr>
        <w:pStyle w:val="FirstParagraph"/>
      </w:pPr>
      <w:r>
        <w:t xml:space="preserve">Tashkent Maternal Care Center</w:t>
      </w:r>
    </w:p>
    <w:p>
      <w:pPr>
        <w:pStyle w:val="BodyText"/>
      </w:pPr>
      <w:r>
        <w:t xml:space="preserve">Name: _________________________</w:t>
      </w:r>
    </w:p>
    <w:p>
      <w:pPr>
        <w:pStyle w:val="BodyText"/>
      </w:pPr>
      <w:r>
        <w:t xml:space="preserve">Title: Director / Lead Midwife</w:t>
      </w:r>
    </w:p>
    <w:p>
      <w:pPr>
        <w:pStyle w:val="BodyText"/>
      </w:pPr>
      <w:r>
        <w:t xml:space="preserve">Signature &amp; Date</w:t>
      </w:r>
    </w:p>
    <w:bookmarkEnd w:id="26"/>
    <w:bookmarkStart w:id="27" w:name="accepted-by-client"/>
    <w:p>
      <w:pPr>
        <w:pStyle w:val="Heading4"/>
      </w:pPr>
      <w:r>
        <w:t xml:space="preserve">Accepted By (Client)</w:t>
      </w:r>
    </w:p>
    <w:p>
      <w:pPr>
        <w:pStyle w:val="FirstParagraph"/>
      </w:pPr>
      <w:r>
        <w:t xml:space="preserve">Name: _________________________</w:t>
      </w:r>
    </w:p>
    <w:p>
      <w:pPr>
        <w:pStyle w:val="BodyText"/>
      </w:pPr>
      <w:r>
        <w:t xml:space="preserve">Organization: _________________________</w:t>
      </w:r>
    </w:p>
    <w:p>
      <w:pPr>
        <w:pStyle w:val="BodyText"/>
      </w:pPr>
      <w:r>
        <w:t xml:space="preserve">Address: Tashkent, Uzbekistan</w:t>
      </w:r>
    </w:p>
    <w:p>
      <w:pPr>
        <w:pStyle w:val="BodyText"/>
      </w:pPr>
      <w:r>
        <w:t xml:space="preserve">Signature &amp; Date</w:t>
      </w:r>
    </w:p>
    <w:bookmarkEnd w:id="27"/>
    <w:p>
      <w:pPr>
        <w:pStyle w:val="BodyText"/>
      </w:pPr>
      <w:r>
        <w:rPr>
          <w:bCs/>
          <w:b/>
        </w:rPr>
        <w:t xml:space="preserve">Tashkent Maternal Care Center</w:t>
      </w:r>
      <w:r>
        <w:t xml:space="preserve"> </w:t>
      </w:r>
      <w:r>
        <w:t xml:space="preserve">| 42 Amir Temur Avenue, Tashkent 100000, Uzbekistan | +998 (71) 200-45-67 | info@tashkentmaternalcare.uz</w:t>
      </w:r>
    </w:p>
    <w:p>
      <w:pPr>
        <w:pStyle w:val="BodyText"/>
      </w:pPr>
      <w:r>
        <w:t xml:space="preserve">This Quotation Estimate document is confidential and intended solely for the named recipient. Unauthorized distribution is prohibited under the data protection laws of Uzbekistan.</w:t>
      </w:r>
    </w:p>
    <w:p>
      <w:pPr>
        <w:pStyle w:val="BodyText"/>
      </w:pPr>
      <w:r>
        <w:t xml:space="preserve">Page 1 of 1 | Document QE-MW-TK-2025-0417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Uzbekistan Tashkent</dc:title>
  <dc:creator/>
  <dc:language>en</dc:language>
  <cp:keywords/>
  <dcterms:created xsi:type="dcterms:W3CDTF">2026-10-10T07:05:46Z</dcterms:created>
  <dcterms:modified xsi:type="dcterms:W3CDTF">2026-10-10T07:05:46Z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