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t xml:space="preserve">Professional Military Officer Advisory &amp; Security Services</w:t>
      </w:r>
    </w:p>
    <w:p>
      <w:pPr>
        <w:pStyle w:val="BodyText"/>
      </w:pPr>
      <w:r>
        <w:t xml:space="preserve">Reference: QE-DRCK-2025-0472</w:t>
      </w:r>
    </w:p>
    <w:bookmarkEnd w:id="20"/>
    <w:p>
      <w:pPr>
        <w:pStyle w:val="BodyText"/>
      </w:pPr>
      <w:r>
        <w:rPr>
          <w:bCs/>
          <w:b/>
        </w:rPr>
        <w:t xml:space="preserve">ISSUED BY:</w:t>
      </w:r>
      <w:r>
        <w:br/>
      </w:r>
      <w:r>
        <w:t xml:space="preserve">Kinshasa Defence &amp; Security Advisory Group (KDSAG)</w:t>
      </w:r>
      <w:r>
        <w:br/>
      </w:r>
      <w:r>
        <w:t xml:space="preserve">Avenue de la Paix, Immeuble Le Concorde, 4th Floor</w:t>
      </w:r>
      <w:r>
        <w:br/>
      </w:r>
      <w:r>
        <w:t xml:space="preserve">Gombe, Kinshasa, Democratic Republic of Congo</w:t>
      </w:r>
      <w:r>
        <w:br/>
      </w:r>
      <w:r>
        <w:t xml:space="preserve">Tel: +243 81 000 0000 | Email: quotations@kdsag.cd</w:t>
      </w:r>
      <w:r>
        <w:br/>
      </w:r>
      <w:r>
        <w:t xml:space="preserve">RC: 12345678/CD/KIN/2019</w:t>
      </w:r>
    </w:p>
    <w:p>
      <w:pPr>
        <w:pStyle w:val="BodyText"/>
      </w:pPr>
      <w:r>
        <w:rPr>
          <w:bCs/>
          <w:b/>
        </w:rPr>
        <w:t xml:space="preserve">QUOTATION DETAILS:</w:t>
      </w:r>
      <w:r>
        <w:br/>
      </w:r>
      <w:r>
        <w:t xml:space="preserve">Date of Issue: 15 June 2025</w:t>
      </w:r>
      <w:r>
        <w:br/>
      </w:r>
      <w:r>
        <w:t xml:space="preserve">Valid Until: 15 July 2025</w:t>
      </w:r>
      <w:r>
        <w:br/>
      </w:r>
      <w:r>
        <w:t xml:space="preserve">Currency: US Dollars (USD)</w:t>
      </w:r>
      <w:r>
        <w:br/>
      </w:r>
      <w:r>
        <w:t xml:space="preserve">Prepared For: [Client Name / Organization]</w:t>
      </w:r>
      <w:r>
        <w:br/>
      </w:r>
      <w:r>
        <w:t xml:space="preserve">Project Location: Kinshasa, DR Congo</w:t>
      </w:r>
    </w:p>
    <w:bookmarkStart w:id="21" w:name="Xb48e5c6dbf756dff8d457156b9491e25836a9e1"/>
    <w:p>
      <w:pPr>
        <w:pStyle w:val="Heading2"/>
      </w:pPr>
      <w:r>
        <w:t xml:space="preserve">1. SCOPE OF SERVICES – MILITARY OFFICER ENGAGEMENT</w:t>
      </w:r>
    </w:p>
    <w:p>
      <w:pPr>
        <w:pStyle w:val="FirstParagraph"/>
      </w:pPr>
      <w:r>
        <w:t xml:space="preserve">This</w:t>
      </w:r>
      <w:r>
        <w:t xml:space="preserve"> </w:t>
      </w:r>
      <w:r>
        <w:rPr>
          <w:bCs/>
          <w:b/>
        </w:rPr>
        <w:t xml:space="preserve">Quotation Estimate</w:t>
      </w:r>
      <w:r>
        <w:t xml:space="preserve"> </w:t>
      </w:r>
      <w:r>
        <w:t xml:space="preserve">is issued by Kinshasa Defence &amp; Security Advisory Group (KDSAG) in response to the client's request for the professional engagement of a qualified</w:t>
      </w:r>
      <w:r>
        <w:t xml:space="preserve"> </w:t>
      </w:r>
      <w:r>
        <w:rPr>
          <w:bCs/>
          <w:b/>
        </w:rPr>
        <w:t xml:space="preserve">Military Officer</w:t>
      </w:r>
      <w:r>
        <w:t xml:space="preserve"> </w:t>
      </w:r>
      <w:r>
        <w:t xml:space="preserve">to provide strategic advisory, security coordination, and operational oversight services within the city of</w:t>
      </w:r>
      <w:r>
        <w:t xml:space="preserve"> </w:t>
      </w:r>
      <w:r>
        <w:rPr>
          <w:bCs/>
          <w:b/>
        </w:rPr>
        <w:t xml:space="preserve">DR Congo Kinshasa</w:t>
      </w:r>
      <w:r>
        <w:t xml:space="preserve">. The scope of work encompasses the deployment of a senior-grade Military Officer (Colonel or equivalent rank) with a minimum of fifteen (15) years of active service experience in multinational peacekeeping, civil-military coordination, and urban security operations.</w:t>
      </w:r>
    </w:p>
    <w:p>
      <w:pPr>
        <w:pStyle w:val="BodyText"/>
      </w:pPr>
      <w:r>
        <w:t xml:space="preserve">The Military Officer shall be stationed at the client's designated facility in the Gombe or Limete commune of Kinshasa and shall report directly to the client's Chief Security Officer. All operational activities will be conducted in strict compliance with the laws of the Democratic Republic of Congo, the Kinshasa municipal regulations, and applicable international humanitarian standards.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Engagement of Senior Military Officer (Colonel rank) – Strategic Advisory &amp; Security Planning in DR Congo Kinshasa</w:t>
            </w:r>
          </w:p>
        </w:tc>
        <w:tc>
          <w:tcPr/>
          <w:p>
            <w:pPr>
              <w:pStyle w:val="Compact"/>
              <w:jc w:val="left"/>
            </w:pPr>
            <w:r>
              <w:t xml:space="preserve">12 months</w:t>
            </w:r>
          </w:p>
        </w:tc>
        <w:tc>
          <w:tcPr/>
          <w:p>
            <w:pPr>
              <w:pStyle w:val="Compact"/>
              <w:jc w:val="left"/>
            </w:pPr>
            <w:r>
              <w:t xml:space="preserve">$8,500 / month</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Operational Security Assessment of Client Premises in Kinshasa (initial comprehensive audit)</w:t>
            </w:r>
          </w:p>
        </w:tc>
        <w:tc>
          <w:tcPr/>
          <w:p>
            <w:pPr>
              <w:pStyle w:val="Compact"/>
              <w:jc w:val="left"/>
            </w:pPr>
            <w:r>
              <w:t xml:space="preserve">One-time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Development of Contingency &amp; Emergency Response Protocols specific to DR Congo Kinshasa urban environment</w:t>
            </w:r>
          </w:p>
        </w:tc>
        <w:tc>
          <w:tcPr/>
          <w:p>
            <w:pPr>
              <w:pStyle w:val="Compact"/>
              <w:jc w:val="left"/>
            </w:pPr>
            <w:r>
              <w:t xml:space="preserve">One-time</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Coordination with FARDC (Armed Forces of the Democratic Republic of Congo) liaison offices in Kinshasa</w:t>
            </w:r>
          </w:p>
        </w:tc>
        <w:tc>
          <w:tcPr/>
          <w:p>
            <w:pPr>
              <w:pStyle w:val="Compact"/>
              <w:jc w:val="left"/>
            </w:pPr>
            <w:r>
              <w:t xml:space="preserve">12 months</w:t>
            </w:r>
          </w:p>
        </w:tc>
        <w:tc>
          <w:tcPr/>
          <w:p>
            <w:pPr>
              <w:pStyle w:val="Compact"/>
              <w:jc w:val="left"/>
            </w:pPr>
            <w:r>
              <w:t xml:space="preserve">$1,200 / month</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Monthly Security Briefings &amp; Threat Intelligence Reports for DR Congo Kinshasa operations</w:t>
            </w:r>
          </w:p>
        </w:tc>
        <w:tc>
          <w:tcPr/>
          <w:p>
            <w:pPr>
              <w:pStyle w:val="Compact"/>
              <w:jc w:val="left"/>
            </w:pPr>
            <w:r>
              <w:t xml:space="preserve">12 months</w:t>
            </w:r>
          </w:p>
        </w:tc>
        <w:tc>
          <w:tcPr/>
          <w:p>
            <w:pPr>
              <w:pStyle w:val="Compact"/>
              <w:jc w:val="left"/>
            </w:pPr>
            <w:r>
              <w:t xml:space="preserve">$950 / month</w:t>
            </w:r>
          </w:p>
        </w:tc>
        <w:tc>
          <w:tcPr/>
          <w:p>
            <w:pPr>
              <w:pStyle w:val="Compact"/>
              <w:jc w:val="left"/>
            </w:pPr>
            <w:r>
              <w:t xml:space="preserve">$11,400.00</w:t>
            </w:r>
          </w:p>
        </w:tc>
      </w:tr>
      <w:tr>
        <w:tc>
          <w:tcPr/>
          <w:p>
            <w:pPr>
              <w:pStyle w:val="Compact"/>
              <w:jc w:val="left"/>
            </w:pPr>
            <w:r>
              <w:t xml:space="preserve">6</w:t>
            </w:r>
          </w:p>
        </w:tc>
        <w:tc>
          <w:tcPr/>
          <w:p>
            <w:pPr>
              <w:pStyle w:val="Compact"/>
              <w:jc w:val="left"/>
            </w:pPr>
            <w:r>
              <w:t xml:space="preserve">Training &amp; Capacity Building for Client Security Personnel (4 sessions per quarter)</w:t>
            </w:r>
          </w:p>
        </w:tc>
        <w:tc>
          <w:tcPr/>
          <w:p>
            <w:pPr>
              <w:pStyle w:val="Compact"/>
              <w:jc w:val="left"/>
            </w:pPr>
            <w:r>
              <w:t xml:space="preserve">12 months</w:t>
            </w:r>
          </w:p>
        </w:tc>
        <w:tc>
          <w:tcPr/>
          <w:p>
            <w:pPr>
              <w:pStyle w:val="Compact"/>
              <w:jc w:val="left"/>
            </w:pPr>
            <w:r>
              <w:t xml:space="preserve">$2,100 / session</w:t>
            </w:r>
          </w:p>
        </w:tc>
        <w:tc>
          <w:tcPr/>
          <w:p>
            <w:pPr>
              <w:pStyle w:val="Compact"/>
              <w:jc w:val="left"/>
            </w:pPr>
            <w:r>
              <w:t xml:space="preserve">$33,600.00</w:t>
            </w:r>
          </w:p>
        </w:tc>
      </w:tr>
      <w:tr>
        <w:tc>
          <w:tcPr/>
          <w:p>
            <w:pPr>
              <w:pStyle w:val="Compact"/>
              <w:jc w:val="left"/>
            </w:pPr>
            <w:r>
              <w:t xml:space="preserve">7</w:t>
            </w:r>
          </w:p>
        </w:tc>
        <w:tc>
          <w:tcPr/>
          <w:p>
            <w:pPr>
              <w:pStyle w:val="Compact"/>
              <w:jc w:val="left"/>
            </w:pPr>
            <w:r>
              <w:t xml:space="preserve">Accommodation, local transport, and per diem for the Military Officer in Kinshasa</w:t>
            </w:r>
          </w:p>
        </w:tc>
        <w:tc>
          <w:tcPr/>
          <w:p>
            <w:pPr>
              <w:pStyle w:val="Compact"/>
              <w:jc w:val="left"/>
            </w:pPr>
            <w:r>
              <w:t xml:space="preserve">12 months</w:t>
            </w:r>
          </w:p>
        </w:tc>
        <w:tc>
          <w:tcPr/>
          <w:p>
            <w:pPr>
              <w:pStyle w:val="Compact"/>
              <w:jc w:val="left"/>
            </w:pPr>
            <w:r>
              <w:t xml:space="preserve">$1,800 / month</w:t>
            </w:r>
          </w:p>
        </w:tc>
        <w:tc>
          <w:tcPr/>
          <w:p>
            <w:pPr>
              <w:pStyle w:val="Compact"/>
              <w:jc w:val="left"/>
            </w:pPr>
            <w:r>
              <w:t xml:space="preserve">$21,600.00</w:t>
            </w:r>
          </w:p>
        </w:tc>
      </w:tr>
      <w:tr>
        <w:tc>
          <w:tcPr/>
          <w:p>
            <w:pPr>
              <w:pStyle w:val="Compact"/>
              <w:jc w:val="left"/>
            </w:pPr>
            <w:r>
              <w:t xml:space="preserve">8</w:t>
            </w:r>
          </w:p>
        </w:tc>
        <w:tc>
          <w:tcPr/>
          <w:p>
            <w:pPr>
              <w:pStyle w:val="Compact"/>
              <w:jc w:val="left"/>
            </w:pPr>
            <w:r>
              <w:t xml:space="preserve">Visa processing, work permit, and regulatory compliance fees (DR Congo authorities)</w:t>
            </w:r>
          </w:p>
        </w:tc>
        <w:tc>
          <w:tcPr/>
          <w:p>
            <w:pPr>
              <w:pStyle w:val="Compact"/>
              <w:jc w:val="left"/>
            </w:pPr>
            <w:r>
              <w:t xml:space="preserve">One-time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9</w:t>
            </w:r>
          </w:p>
        </w:tc>
        <w:tc>
          <w:tcPr/>
          <w:p>
            <w:pPr>
              <w:pStyle w:val="Compact"/>
              <w:jc w:val="left"/>
            </w:pPr>
            <w:r>
              <w:t xml:space="preserve">Medical insurance and emergency evacuation coverage for the Military Officer</w:t>
            </w:r>
          </w:p>
        </w:tc>
        <w:tc>
          <w:tcPr/>
          <w:p>
            <w:pPr>
              <w:pStyle w:val="Compact"/>
              <w:jc w:val="left"/>
            </w:pPr>
            <w:r>
              <w:t xml:space="preserve">12 months</w:t>
            </w:r>
          </w:p>
        </w:tc>
        <w:tc>
          <w:tcPr/>
          <w:p>
            <w:pPr>
              <w:pStyle w:val="Compact"/>
              <w:jc w:val="left"/>
            </w:pPr>
            <w:r>
              <w:t xml:space="preserve">$1,400 / month</w:t>
            </w:r>
          </w:p>
        </w:tc>
        <w:tc>
          <w:tcPr/>
          <w:p>
            <w:pPr>
              <w:pStyle w:val="Compact"/>
              <w:jc w:val="left"/>
            </w:pPr>
            <w:r>
              <w:t xml:space="preserve">$16,800.00</w:t>
            </w:r>
          </w:p>
        </w:tc>
      </w:tr>
      <w:tr>
        <w:tc>
          <w:tcPr/>
          <w:p>
            <w:pPr>
              <w:pStyle w:val="Compact"/>
              <w:jc w:val="left"/>
            </w:pPr>
            <w:r>
              <w:t xml:space="preserve">10</w:t>
            </w:r>
          </w:p>
        </w:tc>
        <w:tc>
          <w:tcPr/>
          <w:p>
            <w:pPr>
              <w:pStyle w:val="Compact"/>
              <w:jc w:val="left"/>
            </w:pPr>
            <w:r>
              <w:t xml:space="preserve">Administrative overhead, project management, and reporting (KDSAG)</w:t>
            </w:r>
          </w:p>
        </w:tc>
        <w:tc>
          <w:tcPr/>
          <w:p>
            <w:pPr>
              <w:pStyle w:val="Compact"/>
              <w:jc w:val="left"/>
            </w:pPr>
            <w:r>
              <w:t xml:space="preserve">12 months</w:t>
            </w:r>
          </w:p>
        </w:tc>
        <w:tc>
          <w:tcPr/>
          <w:p>
            <w:pPr>
              <w:pStyle w:val="Compact"/>
              <w:jc w:val="left"/>
            </w:pPr>
            <w:r>
              <w:t xml:space="preserve">$1,100 / month</w:t>
            </w:r>
          </w:p>
        </w:tc>
        <w:tc>
          <w:tcPr/>
          <w:p>
            <w:pPr>
              <w:pStyle w:val="Compact"/>
              <w:jc w:val="left"/>
            </w:pPr>
            <w:r>
              <w:t xml:space="preserve">$13,200.00</w:t>
            </w:r>
          </w:p>
        </w:tc>
      </w:tr>
      <w:tr>
        <w:tc>
          <w:tcPr>
            <w:gridSpan w:val="4"/>
          </w:tcPr>
          <w:p>
            <w:pPr>
              <w:pStyle w:val="Compact"/>
              <w:jc w:val="right"/>
            </w:pPr>
            <w:r>
              <w:t xml:space="preserve">SUBTOTAL</w:t>
            </w:r>
          </w:p>
        </w:tc>
        <w:tc>
          <w:tcPr/>
          <w:p>
            <w:pPr>
              <w:pStyle w:val="Compact"/>
              <w:jc w:val="left"/>
            </w:pPr>
            <w:r>
              <w:t xml:space="preserve">$223,500.00</w:t>
            </w:r>
          </w:p>
        </w:tc>
      </w:tr>
      <w:tr>
        <w:tc>
          <w:tcPr>
            <w:gridSpan w:val="4"/>
          </w:tcPr>
          <w:p>
            <w:pPr>
              <w:pStyle w:val="Compact"/>
              <w:jc w:val="right"/>
            </w:pPr>
            <w:r>
              <w:t xml:space="preserve">Applicable Taxes &amp; Levies (DR Congo – 16% TCS + 2% TPE)</w:t>
            </w:r>
          </w:p>
        </w:tc>
        <w:tc>
          <w:tcPr/>
          <w:p>
            <w:pPr>
              <w:pStyle w:val="Compact"/>
              <w:jc w:val="left"/>
            </w:pPr>
            <w:r>
              <w:t xml:space="preserve">$39,030.00</w:t>
            </w:r>
          </w:p>
        </w:tc>
      </w:tr>
      <w:tr>
        <w:tc>
          <w:tcPr>
            <w:gridSpan w:val="4"/>
          </w:tcPr>
          <w:p>
            <w:pPr>
              <w:pStyle w:val="Compact"/>
              <w:jc w:val="right"/>
            </w:pPr>
            <w:r>
              <w:t xml:space="preserve">GRAND TOTAL (USD)</w:t>
            </w:r>
          </w:p>
        </w:tc>
        <w:tc>
          <w:tcPr/>
          <w:p>
            <w:pPr>
              <w:pStyle w:val="Compact"/>
              <w:jc w:val="left"/>
            </w:pPr>
            <w:r>
              <w:t xml:space="preserve">$262,530.00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rPr>
          <w:bCs/>
          <w:b/>
        </w:rPr>
        <w:t xml:space="preserve">Quotation Estimate</w:t>
      </w:r>
      <w:r>
        <w:t xml:space="preserve"> </w:t>
      </w:r>
      <w:r>
        <w:t xml:space="preserve">is valid for a period of thirty (30) calendar days from the date of issue. Beyond this period, all rates and terms are subject to revision based on prevailing market conditions in DR Congo Kinshasa.</w:t>
      </w:r>
    </w:p>
    <w:p>
      <w:pPr>
        <w:numPr>
          <w:ilvl w:val="0"/>
          <w:numId w:val="1001"/>
        </w:numPr>
        <w:pStyle w:val="Compact"/>
      </w:pPr>
      <w:r>
        <w:t xml:space="preserve">Payment terms: 40% advance payment upon contract signature, 30% at the six-month milestone, and 30% upon successful completion of the twelve-month engagement period. All payments shall be made in US Dollars via wire transfer to the KDSAG designated account in Kinshasa.</w:t>
      </w:r>
    </w:p>
    <w:p>
      <w:pPr>
        <w:numPr>
          <w:ilvl w:val="0"/>
          <w:numId w:val="1001"/>
        </w:numPr>
        <w:pStyle w:val="Compact"/>
      </w:pPr>
      <w:r>
        <w:t xml:space="preserve">The Military Officer shall be bound by a strict Non-Disclosure Agreement (NDA) and shall not disclose any operational details, client information, or security protocols pertaining to the DR Congo Kinshasa engagement to any third party without written authorization.</w:t>
      </w:r>
    </w:p>
    <w:p>
      <w:pPr>
        <w:numPr>
          <w:ilvl w:val="0"/>
          <w:numId w:val="1001"/>
        </w:numPr>
        <w:pStyle w:val="Compact"/>
      </w:pPr>
      <w:r>
        <w:t xml:space="preserve">KDSAG reserves the right to substitute the assigned Military Officer with a candidate of equivalent or superior rank and qualifications, subject to prior written approval by the client.</w:t>
      </w:r>
    </w:p>
    <w:p>
      <w:pPr>
        <w:numPr>
          <w:ilvl w:val="0"/>
          <w:numId w:val="1001"/>
        </w:numPr>
        <w:pStyle w:val="Compact"/>
      </w:pPr>
      <w:r>
        <w:t xml:space="preserve">All services rendered in DR Congo Kinshasa shall comply with the Congolese Labour Code, the Military Service Act, and any applicable decrees issued by the Ministry of Defence of the Democratic Republic of Congo.</w:t>
      </w:r>
    </w:p>
    <w:p>
      <w:pPr>
        <w:numPr>
          <w:ilvl w:val="0"/>
          <w:numId w:val="1001"/>
        </w:numPr>
        <w:pStyle w:val="Compact"/>
      </w:pPr>
      <w:r>
        <w:t xml:space="preserve">Force majeure events, including but not limited to civil unrest, natural disasters, or government-imposed restrictions in Kinshasa, shall suspend contractual obligations without penalty to either party.</w:t>
      </w:r>
    </w:p>
    <w:p>
      <w:pPr>
        <w:numPr>
          <w:ilvl w:val="0"/>
          <w:numId w:val="1001"/>
        </w:numPr>
        <w:pStyle w:val="Compact"/>
      </w:pPr>
      <w:r>
        <w:t xml:space="preserve">This Quotation Estimate does not constitute a binding contract. A formal Service Agreement must be executed by both parties prior to the commencement of any services.</w:t>
      </w:r>
    </w:p>
    <w:p>
      <w:pPr>
        <w:numPr>
          <w:ilvl w:val="0"/>
          <w:numId w:val="1001"/>
        </w:numPr>
        <w:pStyle w:val="Compact"/>
      </w:pPr>
      <w:r>
        <w:t xml:space="preserve">Any disputes arising from this engagement shall be resolved through arbitration in Kinshasa, DR Congo, in accordance with the rules of the Congolese Chamber of Commerce.</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agrees to the terms outlined herein for the engagement of the</w:t>
      </w:r>
      <w:r>
        <w:t xml:space="preserve"> </w:t>
      </w:r>
      <w:r>
        <w:rPr>
          <w:bCs/>
          <w:b/>
        </w:rPr>
        <w:t xml:space="preserve">Military Officer</w:t>
      </w:r>
      <w:r>
        <w:t xml:space="preserve"> </w:t>
      </w:r>
      <w:r>
        <w:t xml:space="preserve">in</w:t>
      </w:r>
      <w:r>
        <w:t xml:space="preserve"> </w:t>
      </w:r>
      <w:r>
        <w:rPr>
          <w:bCs/>
          <w:b/>
        </w:rPr>
        <w:t xml:space="preserve">DR Congo Kinshasa</w:t>
      </w:r>
      <w:r>
        <w:t xml:space="preserve">. This acceptance shall serve as the basis for the preparation of the definitive Service Agreement.</w:t>
      </w:r>
    </w:p>
    <w:p>
      <w:pPr>
        <w:pStyle w:val="BodyText"/>
      </w:pPr>
      <w:r>
        <w:rPr>
          <w:bCs/>
          <w:b/>
        </w:rPr>
        <w:t xml:space="preserve">For and on behalf of KDSAG:</w:t>
      </w:r>
    </w:p>
    <w:p>
      <w:pPr>
        <w:pStyle w:val="BodyText"/>
      </w:pPr>
      <w:r>
        <w:t xml:space="preserve">Name: Col. (Ret.) Jean-Pierre Mbuyi</w:t>
      </w:r>
      <w:r>
        <w:br/>
      </w:r>
      <w:r>
        <w:t xml:space="preserve">Title: Director of Operations</w:t>
      </w:r>
      <w:r>
        <w:br/>
      </w:r>
      <w:r>
        <w:t xml:space="preserve">Date: _______________</w:t>
      </w:r>
    </w:p>
    <w:p>
      <w:pPr>
        <w:pStyle w:val="BodyText"/>
      </w:pPr>
      <w:r>
        <w:rPr>
          <w:bCs/>
          <w:b/>
        </w:rPr>
        <w:t xml:space="preserve">For and on behalf of the Client:</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Kinshasa Defence &amp; Security Advisory Group (KDSAG) – Quotation Estimate QE-DRCK-2025-0472</w:t>
      </w:r>
      <w:r>
        <w:br/>
      </w:r>
      <w:r>
        <w:t xml:space="preserve">This document is confidential and intended solely for the named recipient. Unauthorized reproduction or distribution is prohibited under DR Congo intellectual property law.</w:t>
      </w:r>
      <w:r>
        <w:br/>
      </w:r>
      <w:r>
        <w:t xml:space="preserve">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DR Congo Kinshasa</dc:title>
  <dc:creator/>
  <dc:language>en</dc:language>
  <cp:keywords/>
  <dcterms:created xsi:type="dcterms:W3CDTF">2026-10-10T02:35:47Z</dcterms:created>
  <dcterms:modified xsi:type="dcterms:W3CDTF">2026-10-10T02:35:47Z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