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Military</w:t>
      </w:r>
      <w:r>
        <w:t xml:space="preserve"> </w:t>
      </w:r>
      <w:r>
        <w:t xml:space="preserve">Officer</w:t>
      </w:r>
      <w:r>
        <w:t xml:space="preserve"> </w:t>
      </w:r>
      <w:r>
        <w:t xml:space="preserve">-</w:t>
      </w:r>
      <w:r>
        <w:t xml:space="preserve"> </w:t>
      </w:r>
      <w:r>
        <w:t xml:space="preserve">Italy</w:t>
      </w:r>
      <w:r>
        <w:t xml:space="preserve"> </w:t>
      </w:r>
      <w:r>
        <w:t xml:space="preserve">Naples</w:t>
      </w:r>
    </w:p>
    <w:bookmarkStart w:id="21" w:name="quotation-estimate"/>
    <w:p>
      <w:pPr>
        <w:pStyle w:val="Heading1"/>
      </w:pPr>
      <w:r>
        <w:t xml:space="preserve">QUOTATION ESTIMATE</w:t>
      </w:r>
    </w:p>
    <w:bookmarkStart w:id="20" w:name="X7636dd1c7799bf1d8a82d8646b468bc6aa4901b"/>
    <w:p>
      <w:pPr>
        <w:pStyle w:val="Heading2"/>
      </w:pPr>
      <w:r>
        <w:t xml:space="preserve">Professional Services &amp; Equipment Provision for Military Officer Deployment</w:t>
      </w:r>
    </w:p>
    <w:p>
      <w:pPr>
        <w:pStyle w:val="FirstParagraph"/>
      </w:pPr>
      <w:r>
        <w:t xml:space="preserve">Ref: QE-ITN-2025-04471 | Classification: UNCLASSIFIED // FOR OFFICIAL USE</w:t>
      </w:r>
    </w:p>
    <w:bookmarkEnd w:id="20"/>
    <w:bookmarkEnd w:id="21"/>
    <w:p>
      <w:pPr>
        <w:pStyle w:val="BodyText"/>
      </w:pPr>
      <w:r>
        <w:rPr>
          <w:bCs/>
          <w:b/>
        </w:rPr>
        <w:t xml:space="preserve">Date of Issue:</w:t>
      </w:r>
      <w:r>
        <w:t xml:space="preserve"> </w:t>
      </w:r>
      <w:r>
        <w:t xml:space="preserve">14 June 2025</w:t>
      </w:r>
      <w:r>
        <w:br/>
      </w:r>
      <w:r>
        <w:rPr>
          <w:bCs/>
          <w:b/>
        </w:rPr>
        <w:t xml:space="preserve">Quotation Validity:</w:t>
      </w:r>
      <w:r>
        <w:t xml:space="preserve"> </w:t>
      </w:r>
      <w:r>
        <w:t xml:space="preserve">30 days from issue date</w:t>
      </w:r>
      <w:r>
        <w:br/>
      </w:r>
      <w:r>
        <w:rPr>
          <w:bCs/>
          <w:b/>
        </w:rPr>
        <w:t xml:space="preserve">Currency:</w:t>
      </w:r>
      <w:r>
        <w:t xml:space="preserve"> </w:t>
      </w:r>
      <w:r>
        <w:t xml:space="preserve">EUR (€)</w:t>
      </w:r>
    </w:p>
    <w:p>
      <w:pPr>
        <w:pStyle w:val="BodyText"/>
      </w:pPr>
      <w:r>
        <w:rPr>
          <w:bCs/>
          <w:b/>
        </w:rPr>
        <w:t xml:space="preserve">Prepared By:</w:t>
      </w:r>
      <w:r>
        <w:t xml:space="preserve"> </w:t>
      </w:r>
      <w:r>
        <w:t xml:space="preserve">Office of Logistics &amp; Procurement</w:t>
      </w:r>
      <w:r>
        <w:br/>
      </w:r>
      <w:r>
        <w:rPr>
          <w:bCs/>
          <w:b/>
        </w:rPr>
        <w:t xml:space="preserve">Region:</w:t>
      </w:r>
      <w:r>
        <w:t xml:space="preserve"> </w:t>
      </w:r>
      <w:r>
        <w:t xml:space="preserve">Italy Naples</w:t>
      </w:r>
      <w:r>
        <w:br/>
      </w:r>
      <w:r>
        <w:rPr>
          <w:bCs/>
          <w:b/>
        </w:rPr>
        <w:t xml:space="preserve">Document No.:</w:t>
      </w:r>
      <w:r>
        <w:t xml:space="preserve"> </w:t>
      </w:r>
      <w:r>
        <w:t xml:space="preserve">QE-ITN-2025-04471</w:t>
      </w:r>
    </w:p>
    <w:p>
      <w:pPr>
        <w:pStyle w:val="BodyText"/>
      </w:pPr>
      <w:r>
        <w:t xml:space="preserve">1. RECIPIENT / CLIENT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Designation</w:t>
            </w:r>
          </w:p>
        </w:tc>
        <w:tc>
          <w:tcPr/>
          <w:p>
            <w:pPr>
              <w:pStyle w:val="Compact"/>
              <w:jc w:val="left"/>
            </w:pPr>
            <w:r>
              <w:t xml:space="preserve">Military Officer – Operational Command, Allied Joint Force Command Naples</w:t>
            </w:r>
          </w:p>
        </w:tc>
      </w:tr>
      <w:tr>
        <w:tc>
          <w:tcPr/>
          <w:p>
            <w:pPr>
              <w:pStyle w:val="Compact"/>
              <w:jc w:val="left"/>
            </w:pPr>
            <w:r>
              <w:t xml:space="preserve">Rank / Grade</w:t>
            </w:r>
          </w:p>
        </w:tc>
        <w:tc>
          <w:tcPr/>
          <w:p>
            <w:pPr>
              <w:pStyle w:val="Compact"/>
              <w:jc w:val="left"/>
            </w:pPr>
            <w:r>
              <w:t xml:space="preserve">Colonel (OF-5) – Liaison &amp; Coordination Division</w:t>
            </w:r>
          </w:p>
        </w:tc>
      </w:tr>
      <w:tr>
        <w:tc>
          <w:tcPr/>
          <w:p>
            <w:pPr>
              <w:pStyle w:val="Compact"/>
              <w:jc w:val="left"/>
            </w:pPr>
            <w:r>
              <w:t xml:space="preserve">Assigned Location</w:t>
            </w:r>
          </w:p>
        </w:tc>
        <w:tc>
          <w:tcPr/>
          <w:p>
            <w:pPr>
              <w:pStyle w:val="Compact"/>
              <w:jc w:val="left"/>
            </w:pPr>
            <w:r>
              <w:t xml:space="preserve">Italy Naples – Via Duca d'Aosta 1, 80142 Napoli NA, Italy</w:t>
            </w:r>
          </w:p>
        </w:tc>
      </w:tr>
      <w:tr>
        <w:tc>
          <w:tcPr/>
          <w:p>
            <w:pPr>
              <w:pStyle w:val="Compact"/>
              <w:jc w:val="left"/>
            </w:pPr>
            <w:r>
              <w:t xml:space="preserve">Deployment Period</w:t>
            </w:r>
          </w:p>
        </w:tc>
        <w:tc>
          <w:tcPr/>
          <w:p>
            <w:pPr>
              <w:pStyle w:val="Compact"/>
              <w:jc w:val="left"/>
            </w:pPr>
            <w:r>
              <w:t xml:space="preserve">1 July 2025 – 30 June 2026 (12 months)</w:t>
            </w:r>
          </w:p>
        </w:tc>
      </w:tr>
      <w:tr>
        <w:tc>
          <w:tcPr/>
          <w:p>
            <w:pPr>
              <w:pStyle w:val="Compact"/>
              <w:jc w:val="left"/>
            </w:pPr>
            <w:r>
              <w:t xml:space="preserve">Point of Contact</w:t>
            </w:r>
          </w:p>
        </w:tc>
        <w:tc>
          <w:tcPr/>
          <w:p>
            <w:pPr>
              <w:pStyle w:val="Compact"/>
              <w:jc w:val="left"/>
            </w:pPr>
            <w:r>
              <w:t xml:space="preserve">Quartermaster Office, Italy Naples Garrison</w:t>
            </w:r>
          </w:p>
        </w:tc>
      </w:tr>
    </w:tbl>
    <w:p>
      <w:pPr>
        <w:pStyle w:val="BodyText"/>
      </w:pPr>
      <w:r>
        <w:t xml:space="preserve">2. SCOPE OF THIS QUOTATION ESTIMATE</w:t>
      </w:r>
    </w:p>
    <w:p>
      <w:pPr>
        <w:pStyle w:val="BodyText"/>
      </w:pPr>
      <w:r>
        <w:t xml:space="preserve">This Quotation Estimate has been prepared specifically to address the operational, logistical, and administrative requirements of a Military Officer assigned to the Italy Naples command structure. The scope encompasses the full spectrum of services, equipment, and support provisions necessary to ensure the Military Officer can execute duties effectively within the Italy Naples operational theatre. All line items below have been assessed in accordance with NATO standard procurement guidelines and Italian Republic defence contracting regulations applicable to the Italy Naples region.</w:t>
      </w:r>
    </w:p>
    <w:p>
      <w:pPr>
        <w:pStyle w:val="BodyText"/>
      </w:pPr>
      <w:r>
        <w:t xml:space="preserve">3. LINE ITEMS – SERVICES, EQUIPMENT &amp; PROVISIONS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Cost (EUR)</w:t>
            </w:r>
          </w:p>
        </w:tc>
        <w:tc>
          <w:tcPr/>
          <w:p>
            <w:pPr>
              <w:pStyle w:val="Compact"/>
              <w:jc w:val="left"/>
            </w:pPr>
            <w:r>
              <w:t xml:space="preserve">Total (EUR)</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Secure communications suite (encrypted radio, satellite terminal, and encrypted email workstation) for the Military Officer's field operations in Italy Naples</w:t>
            </w:r>
          </w:p>
        </w:tc>
        <w:tc>
          <w:tcPr/>
          <w:p>
            <w:pPr>
              <w:pStyle w:val="Compact"/>
              <w:jc w:val="left"/>
            </w:pPr>
            <w:r>
              <w:t xml:space="preserve">1 set</w:t>
            </w:r>
          </w:p>
        </w:tc>
        <w:tc>
          <w:tcPr/>
          <w:p>
            <w:pPr>
              <w:pStyle w:val="Compact"/>
              <w:jc w:val="left"/>
            </w:pPr>
            <w:r>
              <w:t xml:space="preserve">12,450.00</w:t>
            </w:r>
          </w:p>
        </w:tc>
        <w:tc>
          <w:tcPr/>
          <w:p>
            <w:pPr>
              <w:pStyle w:val="Compact"/>
              <w:jc w:val="left"/>
            </w:pPr>
            <w:r>
              <w:t xml:space="preserve">12,450.00</w:t>
            </w:r>
          </w:p>
        </w:tc>
        <w:tc>
          <w:tcPr/>
          <w:p>
            <w:pPr>
              <w:pStyle w:val="Compact"/>
              <w:jc w:val="left"/>
            </w:pPr>
            <w:r>
              <w:t xml:space="preserve">NATO STANAG 4586 compliant</w:t>
            </w:r>
          </w:p>
        </w:tc>
      </w:tr>
      <w:tr>
        <w:tc>
          <w:tcPr/>
          <w:p>
            <w:pPr>
              <w:pStyle w:val="Compact"/>
              <w:jc w:val="left"/>
            </w:pPr>
            <w:r>
              <w:t xml:space="preserve">2</w:t>
            </w:r>
          </w:p>
        </w:tc>
        <w:tc>
          <w:tcPr/>
          <w:p>
            <w:pPr>
              <w:pStyle w:val="Compact"/>
              <w:jc w:val="left"/>
            </w:pPr>
            <w:r>
              <w:t xml:space="preserve">Official vehicle provision – mid-size sedan with driver, fuel, and maintenance for the Military Officer's daily movements across Italy Naples and surrounding provinces</w:t>
            </w:r>
          </w:p>
        </w:tc>
        <w:tc>
          <w:tcPr/>
          <w:p>
            <w:pPr>
              <w:pStyle w:val="Compact"/>
              <w:jc w:val="left"/>
            </w:pPr>
            <w:r>
              <w:t xml:space="preserve">12 months</w:t>
            </w:r>
          </w:p>
        </w:tc>
        <w:tc>
          <w:tcPr/>
          <w:p>
            <w:pPr>
              <w:pStyle w:val="Compact"/>
              <w:jc w:val="left"/>
            </w:pPr>
            <w:r>
              <w:t xml:space="preserve">3,200.00</w:t>
            </w:r>
          </w:p>
        </w:tc>
        <w:tc>
          <w:tcPr/>
          <w:p>
            <w:pPr>
              <w:pStyle w:val="Compact"/>
              <w:jc w:val="left"/>
            </w:pPr>
            <w:r>
              <w:t xml:space="preserve">38,400.00</w:t>
            </w:r>
          </w:p>
        </w:tc>
        <w:tc>
          <w:tcPr/>
          <w:p>
            <w:pPr>
              <w:pStyle w:val="Compact"/>
              <w:jc w:val="left"/>
            </w:pPr>
            <w:r>
              <w:t xml:space="preserve">Includes insurance per Italian law</w:t>
            </w:r>
          </w:p>
        </w:tc>
      </w:tr>
      <w:tr>
        <w:tc>
          <w:tcPr/>
          <w:p>
            <w:pPr>
              <w:pStyle w:val="Compact"/>
              <w:jc w:val="left"/>
            </w:pPr>
            <w:r>
              <w:t xml:space="preserve">3</w:t>
            </w:r>
          </w:p>
        </w:tc>
        <w:tc>
          <w:tcPr/>
          <w:p>
            <w:pPr>
              <w:pStyle w:val="Compact"/>
              <w:jc w:val="left"/>
            </w:pPr>
            <w:r>
              <w:t xml:space="preserve">Official residence allocation – furnished apartment in the Italy Naples metropolitan area, including utilities, internet, and security services</w:t>
            </w:r>
          </w:p>
        </w:tc>
        <w:tc>
          <w:tcPr/>
          <w:p>
            <w:pPr>
              <w:pStyle w:val="Compact"/>
              <w:jc w:val="left"/>
            </w:pPr>
            <w:r>
              <w:t xml:space="preserve">12 months</w:t>
            </w:r>
          </w:p>
        </w:tc>
        <w:tc>
          <w:tcPr/>
          <w:p>
            <w:pPr>
              <w:pStyle w:val="Compact"/>
              <w:jc w:val="left"/>
            </w:pPr>
            <w:r>
              <w:t xml:space="preserve">2,850.00</w:t>
            </w:r>
          </w:p>
        </w:tc>
        <w:tc>
          <w:tcPr/>
          <w:p>
            <w:pPr>
              <w:pStyle w:val="Compact"/>
              <w:jc w:val="left"/>
            </w:pPr>
            <w:r>
              <w:t xml:space="preserve">34,200.00</w:t>
            </w:r>
          </w:p>
        </w:tc>
        <w:tc>
          <w:tcPr/>
          <w:p>
            <w:pPr>
              <w:pStyle w:val="Compact"/>
              <w:jc w:val="left"/>
            </w:pPr>
            <w:r>
              <w:t xml:space="preserve">Zone: Centro Storico, Napoli</w:t>
            </w:r>
          </w:p>
        </w:tc>
      </w:tr>
      <w:tr>
        <w:tc>
          <w:tcPr/>
          <w:p>
            <w:pPr>
              <w:pStyle w:val="Compact"/>
              <w:jc w:val="left"/>
            </w:pPr>
            <w:r>
              <w:t xml:space="preserve">4</w:t>
            </w:r>
          </w:p>
        </w:tc>
        <w:tc>
          <w:tcPr/>
          <w:p>
            <w:pPr>
              <w:pStyle w:val="Compact"/>
              <w:jc w:val="left"/>
            </w:pPr>
            <w:r>
              <w:t xml:space="preserve">Professional military uniform and insignia package (service dress, working uniform, ceremonial attire, rank insignia, and accessories) for the Military Officer</w:t>
            </w:r>
          </w:p>
        </w:tc>
        <w:tc>
          <w:tcPr/>
          <w:p>
            <w:pPr>
              <w:pStyle w:val="Compact"/>
              <w:jc w:val="left"/>
            </w:pPr>
            <w:r>
              <w:t xml:space="preserve">1 set</w:t>
            </w:r>
          </w:p>
        </w:tc>
        <w:tc>
          <w:tcPr/>
          <w:p>
            <w:pPr>
              <w:pStyle w:val="Compact"/>
              <w:jc w:val="left"/>
            </w:pPr>
            <w:r>
              <w:t xml:space="preserve">4,780.00</w:t>
            </w:r>
          </w:p>
        </w:tc>
        <w:tc>
          <w:tcPr/>
          <w:p>
            <w:pPr>
              <w:pStyle w:val="Compact"/>
              <w:jc w:val="left"/>
            </w:pPr>
            <w:r>
              <w:t xml:space="preserve">4,780.00</w:t>
            </w:r>
          </w:p>
        </w:tc>
        <w:tc>
          <w:tcPr/>
          <w:p>
            <w:pPr>
              <w:pStyle w:val="Compact"/>
              <w:jc w:val="left"/>
            </w:pPr>
            <w:r>
              <w:t xml:space="preserve">Per NATO uniform standards</w:t>
            </w:r>
          </w:p>
        </w:tc>
      </w:tr>
      <w:tr>
        <w:tc>
          <w:tcPr/>
          <w:p>
            <w:pPr>
              <w:pStyle w:val="Compact"/>
              <w:jc w:val="left"/>
            </w:pPr>
            <w:r>
              <w:t xml:space="preserve">5</w:t>
            </w:r>
          </w:p>
        </w:tc>
        <w:tc>
          <w:tcPr/>
          <w:p>
            <w:pPr>
              <w:pStyle w:val="Compact"/>
              <w:jc w:val="left"/>
            </w:pPr>
            <w:r>
              <w:t xml:space="preserve">Italian language and cultural orientation programme (40 hours) to support the Military Officer's integration into the Italy Naples military community</w:t>
            </w:r>
          </w:p>
        </w:tc>
        <w:tc>
          <w:tcPr/>
          <w:p>
            <w:pPr>
              <w:pStyle w:val="Compact"/>
              <w:jc w:val="left"/>
            </w:pPr>
            <w:r>
              <w:t xml:space="preserve">1 course</w:t>
            </w:r>
          </w:p>
        </w:tc>
        <w:tc>
          <w:tcPr/>
          <w:p>
            <w:pPr>
              <w:pStyle w:val="Compact"/>
              <w:jc w:val="left"/>
            </w:pPr>
            <w:r>
              <w:t xml:space="preserve">2,300.00</w:t>
            </w:r>
          </w:p>
        </w:tc>
        <w:tc>
          <w:tcPr/>
          <w:p>
            <w:pPr>
              <w:pStyle w:val="Compact"/>
              <w:jc w:val="left"/>
            </w:pPr>
            <w:r>
              <w:t xml:space="preserve">2,300.00</w:t>
            </w:r>
          </w:p>
        </w:tc>
        <w:tc>
          <w:tcPr/>
          <w:p>
            <w:pPr>
              <w:pStyle w:val="Compact"/>
              <w:jc w:val="left"/>
            </w:pPr>
            <w:r>
              <w:t xml:space="preserve">Certified instructor, Naples-based</w:t>
            </w:r>
          </w:p>
        </w:tc>
      </w:tr>
      <w:tr>
        <w:tc>
          <w:tcPr/>
          <w:p>
            <w:pPr>
              <w:pStyle w:val="Compact"/>
              <w:jc w:val="left"/>
            </w:pPr>
            <w:r>
              <w:t xml:space="preserve">6</w:t>
            </w:r>
          </w:p>
        </w:tc>
        <w:tc>
          <w:tcPr/>
          <w:p>
            <w:pPr>
              <w:pStyle w:val="Compact"/>
              <w:jc w:val="left"/>
            </w:pPr>
            <w:r>
              <w:t xml:space="preserve">Medical and dental clearance package, including annual physical examination, vaccinations, and emergency medical evacuation insurance for the Military Officer stationed in Italy Naples</w:t>
            </w:r>
          </w:p>
        </w:tc>
        <w:tc>
          <w:tcPr/>
          <w:p>
            <w:pPr>
              <w:pStyle w:val="Compact"/>
              <w:jc w:val="left"/>
            </w:pPr>
            <w:r>
              <w:t xml:space="preserve">1 package</w:t>
            </w:r>
          </w:p>
        </w:tc>
        <w:tc>
          <w:tcPr/>
          <w:p>
            <w:pPr>
              <w:pStyle w:val="Compact"/>
              <w:jc w:val="left"/>
            </w:pPr>
            <w:r>
              <w:t xml:space="preserve">3,150.00</w:t>
            </w:r>
          </w:p>
        </w:tc>
        <w:tc>
          <w:tcPr/>
          <w:p>
            <w:pPr>
              <w:pStyle w:val="Compact"/>
              <w:jc w:val="left"/>
            </w:pPr>
            <w:r>
              <w:t xml:space="preserve">3,150.00</w:t>
            </w:r>
          </w:p>
        </w:tc>
        <w:tc>
          <w:tcPr/>
          <w:p>
            <w:pPr>
              <w:pStyle w:val="Compact"/>
              <w:jc w:val="left"/>
            </w:pPr>
            <w:r>
              <w:t xml:space="preserve">Accredited military medical facility</w:t>
            </w:r>
          </w:p>
        </w:tc>
      </w:tr>
      <w:tr>
        <w:tc>
          <w:tcPr/>
          <w:p>
            <w:pPr>
              <w:pStyle w:val="Compact"/>
              <w:jc w:val="left"/>
            </w:pPr>
            <w:r>
              <w:t xml:space="preserve">7</w:t>
            </w:r>
          </w:p>
        </w:tc>
        <w:tc>
          <w:tcPr/>
          <w:p>
            <w:pPr>
              <w:pStyle w:val="Compact"/>
              <w:jc w:val="left"/>
            </w:pPr>
            <w:r>
              <w:t xml:space="preserve">Administrative and clerical support – dedicated secretary for 8 hours/day, 5 days/week, to assist the Military Officer with correspondence, scheduling, and document management</w:t>
            </w:r>
          </w:p>
        </w:tc>
        <w:tc>
          <w:tcPr/>
          <w:p>
            <w:pPr>
              <w:pStyle w:val="Compact"/>
              <w:jc w:val="left"/>
            </w:pPr>
            <w:r>
              <w:t xml:space="preserve">12 months</w:t>
            </w:r>
          </w:p>
        </w:tc>
        <w:tc>
          <w:tcPr/>
          <w:p>
            <w:pPr>
              <w:pStyle w:val="Compact"/>
              <w:jc w:val="left"/>
            </w:pPr>
            <w:r>
              <w:t xml:space="preserve">1,900.00</w:t>
            </w:r>
          </w:p>
        </w:tc>
        <w:tc>
          <w:tcPr/>
          <w:p>
            <w:pPr>
              <w:pStyle w:val="Compact"/>
              <w:jc w:val="left"/>
            </w:pPr>
            <w:r>
              <w:t xml:space="preserve">22,800.00</w:t>
            </w:r>
          </w:p>
        </w:tc>
        <w:tc>
          <w:tcPr/>
          <w:p>
            <w:pPr>
              <w:pStyle w:val="Compact"/>
              <w:jc w:val="left"/>
            </w:pPr>
            <w:r>
              <w:t xml:space="preserve">Based in Italy Naples office</w:t>
            </w:r>
          </w:p>
        </w:tc>
      </w:tr>
      <w:tr>
        <w:tc>
          <w:tcPr/>
          <w:p>
            <w:pPr>
              <w:pStyle w:val="Compact"/>
              <w:jc w:val="left"/>
            </w:pPr>
            <w:r>
              <w:t xml:space="preserve">8</w:t>
            </w:r>
          </w:p>
        </w:tc>
        <w:tc>
          <w:tcPr/>
          <w:p>
            <w:pPr>
              <w:pStyle w:val="Compact"/>
              <w:jc w:val="left"/>
            </w:pPr>
            <w:r>
              <w:t xml:space="preserve">Operational planning and briefing room access – reserved use of conference facilities, projection equipment, and cartographic resources at the Italy Naples command centre</w:t>
            </w:r>
          </w:p>
        </w:tc>
        <w:tc>
          <w:tcPr/>
          <w:p>
            <w:pPr>
              <w:pStyle w:val="Compact"/>
              <w:jc w:val="left"/>
            </w:pPr>
            <w:r>
              <w:t xml:space="preserve">12 months</w:t>
            </w:r>
          </w:p>
        </w:tc>
        <w:tc>
          <w:tcPr/>
          <w:p>
            <w:pPr>
              <w:pStyle w:val="Compact"/>
              <w:jc w:val="left"/>
            </w:pPr>
            <w:r>
              <w:t xml:space="preserve">1,200.00</w:t>
            </w:r>
          </w:p>
        </w:tc>
        <w:tc>
          <w:tcPr/>
          <w:p>
            <w:pPr>
              <w:pStyle w:val="Compact"/>
              <w:jc w:val="left"/>
            </w:pPr>
            <w:r>
              <w:t xml:space="preserve">14,400.00</w:t>
            </w:r>
          </w:p>
        </w:tc>
        <w:tc>
          <w:tcPr/>
          <w:p>
            <w:pPr>
              <w:pStyle w:val="Compact"/>
              <w:jc w:val="left"/>
            </w:pPr>
            <w:r>
              <w:t xml:space="preserve">Up to 20 hours per month</w:t>
            </w:r>
          </w:p>
        </w:tc>
      </w:tr>
      <w:tr>
        <w:tc>
          <w:tcPr/>
          <w:p>
            <w:pPr>
              <w:pStyle w:val="Compact"/>
              <w:jc w:val="left"/>
            </w:pPr>
            <w:r>
              <w:t xml:space="preserve">9</w:t>
            </w:r>
          </w:p>
        </w:tc>
        <w:tc>
          <w:tcPr/>
          <w:p>
            <w:pPr>
              <w:pStyle w:val="Compact"/>
              <w:jc w:val="left"/>
            </w:pPr>
            <w:r>
              <w:t xml:space="preserve">Personal security detail – two (2) armed security personnel for the Military Officer during public engagements, ceremonies, and high-profile events in Italy Naples</w:t>
            </w:r>
          </w:p>
        </w:tc>
        <w:tc>
          <w:tcPr/>
          <w:p>
            <w:pPr>
              <w:pStyle w:val="Compact"/>
              <w:jc w:val="left"/>
            </w:pPr>
            <w:r>
              <w:t xml:space="preserve">12 months</w:t>
            </w:r>
          </w:p>
        </w:tc>
        <w:tc>
          <w:tcPr/>
          <w:p>
            <w:pPr>
              <w:pStyle w:val="Compact"/>
              <w:jc w:val="left"/>
            </w:pPr>
            <w:r>
              <w:t xml:space="preserve">2,600.00</w:t>
            </w:r>
          </w:p>
        </w:tc>
        <w:tc>
          <w:tcPr/>
          <w:p>
            <w:pPr>
              <w:pStyle w:val="Compact"/>
              <w:jc w:val="left"/>
            </w:pPr>
            <w:r>
              <w:t xml:space="preserve">31,200.00</w:t>
            </w:r>
          </w:p>
        </w:tc>
        <w:tc>
          <w:tcPr/>
          <w:p>
            <w:pPr>
              <w:pStyle w:val="Compact"/>
              <w:jc w:val="left"/>
            </w:pPr>
            <w:r>
              <w:t xml:space="preserve">Licensed per Italian security regulations</w:t>
            </w:r>
          </w:p>
        </w:tc>
      </w:tr>
      <w:tr>
        <w:tc>
          <w:tcPr/>
          <w:p>
            <w:pPr>
              <w:pStyle w:val="Compact"/>
              <w:jc w:val="left"/>
            </w:pPr>
            <w:r>
              <w:t xml:space="preserve">10</w:t>
            </w:r>
          </w:p>
        </w:tc>
        <w:tc>
          <w:tcPr/>
          <w:p>
            <w:pPr>
              <w:pStyle w:val="Compact"/>
              <w:jc w:val="left"/>
            </w:pPr>
            <w:r>
              <w:t xml:space="preserve">Contingency and miscellaneous operational fund – allocated for unforeseen operational requirements of the Military Officer during the deployment period in Italy Naples</w:t>
            </w:r>
          </w:p>
        </w:tc>
        <w:tc>
          <w:tcPr/>
          <w:p>
            <w:pPr>
              <w:pStyle w:val="Compact"/>
              <w:jc w:val="left"/>
            </w:pPr>
            <w:r>
              <w:t xml:space="preserve">1 allocation</w:t>
            </w:r>
          </w:p>
        </w:tc>
        <w:tc>
          <w:tcPr/>
          <w:p>
            <w:pPr>
              <w:pStyle w:val="Compact"/>
              <w:jc w:val="left"/>
            </w:pPr>
            <w:r>
              <w:t xml:space="preserve">5,000.00</w:t>
            </w:r>
          </w:p>
        </w:tc>
        <w:tc>
          <w:tcPr/>
          <w:p>
            <w:pPr>
              <w:pStyle w:val="Compact"/>
              <w:jc w:val="left"/>
            </w:pPr>
            <w:r>
              <w:t xml:space="preserve">5,000.00</w:t>
            </w:r>
          </w:p>
        </w:tc>
        <w:tc>
          <w:tcPr/>
          <w:p>
            <w:pPr>
              <w:pStyle w:val="Compact"/>
              <w:jc w:val="left"/>
            </w:pPr>
            <w:r>
              <w:t xml:space="preserve">Subject to approval by commanding officer</w:t>
            </w:r>
          </w:p>
        </w:tc>
      </w:tr>
      <w:tr>
        <w:tc>
          <w:tcPr>
            <w:gridSpan w:val="4"/>
          </w:tcPr>
          <w:p>
            <w:pPr>
              <w:pStyle w:val="Compact"/>
              <w:jc w:val="right"/>
            </w:pPr>
            <w:r>
              <w:t xml:space="preserve">Subtotal</w:t>
            </w:r>
          </w:p>
        </w:tc>
        <w:tc>
          <w:tcPr/>
          <w:p>
            <w:pPr>
              <w:pStyle w:val="Compact"/>
              <w:jc w:val="left"/>
            </w:pPr>
            <w:r>
              <w:t xml:space="preserve">168,680.00</w:t>
            </w:r>
          </w:p>
        </w:tc>
        <w:tc>
          <w:tcPr/>
          <w:p>
            <w:pPr>
              <w:pStyle w:val="Compact"/>
            </w:pPr>
          </w:p>
        </w:tc>
      </w:tr>
      <w:tr>
        <w:tc>
          <w:tcPr>
            <w:gridSpan w:val="4"/>
          </w:tcPr>
          <w:p>
            <w:pPr>
              <w:pStyle w:val="Compact"/>
              <w:jc w:val="right"/>
            </w:pPr>
            <w:r>
              <w:t xml:space="preserve">VAT (22% – Italian Republic)</w:t>
            </w:r>
          </w:p>
        </w:tc>
        <w:tc>
          <w:tcPr/>
          <w:p>
            <w:pPr>
              <w:pStyle w:val="Compact"/>
              <w:jc w:val="left"/>
            </w:pPr>
            <w:r>
              <w:t xml:space="preserve">37,109.60</w:t>
            </w:r>
          </w:p>
        </w:tc>
        <w:tc>
          <w:tcPr/>
          <w:p>
            <w:pPr>
              <w:pStyle w:val="Compact"/>
            </w:pPr>
          </w:p>
        </w:tc>
      </w:tr>
      <w:tr>
        <w:tc>
          <w:tcPr>
            <w:gridSpan w:val="4"/>
          </w:tcPr>
          <w:p>
            <w:pPr>
              <w:pStyle w:val="Compact"/>
              <w:jc w:val="right"/>
            </w:pPr>
            <w:r>
              <w:t xml:space="preserve">GRAND TOTAL (EUR)</w:t>
            </w:r>
          </w:p>
        </w:tc>
        <w:tc>
          <w:tcPr/>
          <w:p>
            <w:pPr>
              <w:pStyle w:val="Compact"/>
              <w:jc w:val="left"/>
            </w:pPr>
            <w:r>
              <w:t xml:space="preserve">205,789.60</w:t>
            </w:r>
          </w:p>
        </w:tc>
        <w:tc>
          <w:tcPr/>
          <w:p>
            <w:pPr>
              <w:pStyle w:val="Compact"/>
            </w:pPr>
          </w:p>
        </w:tc>
      </w:tr>
    </w:tbl>
    <w:p>
      <w:pPr>
        <w:pStyle w:val="BodyText"/>
      </w:pPr>
      <w:r>
        <w:t xml:space="preserve">4. TERMS AND CONDITIONS</w:t>
      </w:r>
    </w:p>
    <w:p>
      <w:pPr>
        <w:numPr>
          <w:ilvl w:val="0"/>
          <w:numId w:val="1001"/>
        </w:numPr>
        <w:pStyle w:val="Compact"/>
      </w:pPr>
      <w:r>
        <w:rPr>
          <w:bCs/>
          <w:b/>
        </w:rPr>
        <w:t xml:space="preserve">Validity:</w:t>
      </w:r>
      <w:r>
        <w:t xml:space="preserve"> </w:t>
      </w:r>
      <w:r>
        <w:t xml:space="preserve">This Quotation Estimate is valid for thirty (30) calendar days from the date of issue. Beyond this period, all pricing for the Military Officer's provisions in Italy Naples is subject to revision based on market conditions and exchange rate fluctuations.</w:t>
      </w:r>
    </w:p>
    <w:p>
      <w:pPr>
        <w:numPr>
          <w:ilvl w:val="0"/>
          <w:numId w:val="1001"/>
        </w:numPr>
        <w:pStyle w:val="Compact"/>
      </w:pPr>
      <w:r>
        <w:rPr>
          <w:bCs/>
          <w:b/>
        </w:rPr>
        <w:t xml:space="preserve">Payment Terms:</w:t>
      </w:r>
      <w:r>
        <w:t xml:space="preserve"> </w:t>
      </w:r>
      <w:r>
        <w:t xml:space="preserve">Payment shall be made within forty-five (45) days of invoice issuance. The Military Officer's funding authority in Italy Naples shall be the designated payor. All transactions shall be processed through the designated NATO financial channels.</w:t>
      </w:r>
    </w:p>
    <w:p>
      <w:pPr>
        <w:numPr>
          <w:ilvl w:val="0"/>
          <w:numId w:val="1001"/>
        </w:numPr>
        <w:pStyle w:val="Compact"/>
      </w:pPr>
      <w:r>
        <w:rPr>
          <w:bCs/>
          <w:b/>
        </w:rPr>
        <w:t xml:space="preserve">Delivery and Commencement:</w:t>
      </w:r>
      <w:r>
        <w:t xml:space="preserve"> </w:t>
      </w:r>
      <w:r>
        <w:t xml:space="preserve">All services and equipment outlined in this Quotation Estimate shall be rendered available no later than five (5) business days prior to the Military Officer's arrival in Italy Naples. The residence and vehicle shall be fully operational upon the first day of the deployment period.</w:t>
      </w:r>
    </w:p>
    <w:p>
      <w:pPr>
        <w:numPr>
          <w:ilvl w:val="0"/>
          <w:numId w:val="1001"/>
        </w:numPr>
        <w:pStyle w:val="Compact"/>
      </w:pPr>
      <w:r>
        <w:rPr>
          <w:bCs/>
          <w:b/>
        </w:rPr>
        <w:t xml:space="preserve">Compliance:</w:t>
      </w:r>
      <w:r>
        <w:t xml:space="preserve"> </w:t>
      </w:r>
      <w:r>
        <w:t xml:space="preserve">All provisions are subject to compliance with Italian Republic defence procurement law (D.Lgs. 50/2016), NATO standardisation agreements, and the specific regulations governing the Italy Naples garrison. The Military Officer shall be required to sign a non-disclosure agreement prior to receipt of secure communications equipment.</w:t>
      </w:r>
    </w:p>
    <w:p>
      <w:pPr>
        <w:numPr>
          <w:ilvl w:val="0"/>
          <w:numId w:val="1001"/>
        </w:numPr>
        <w:pStyle w:val="Compact"/>
      </w:pPr>
      <w:r>
        <w:rPr>
          <w:bCs/>
          <w:b/>
        </w:rPr>
        <w:t xml:space="preserve">Modifications:</w:t>
      </w:r>
      <w:r>
        <w:t xml:space="preserve"> </w:t>
      </w:r>
      <w:r>
        <w:t xml:space="preserve">Any changes to the scope of services for the Military Officer must be submitted in writing to the Procurement Office in Italy Naples. Amendments to this Quotation Estimate will be issued as a supplementary document and require re-approval by the commanding authority.</w:t>
      </w:r>
    </w:p>
    <w:p>
      <w:pPr>
        <w:numPr>
          <w:ilvl w:val="0"/>
          <w:numId w:val="1001"/>
        </w:numPr>
        <w:pStyle w:val="Compact"/>
      </w:pPr>
      <w:r>
        <w:rPr>
          <w:bCs/>
          <w:b/>
        </w:rPr>
        <w:t xml:space="preserve">Termination:</w:t>
      </w:r>
      <w:r>
        <w:t xml:space="preserve"> </w:t>
      </w:r>
      <w:r>
        <w:t xml:space="preserve">Either party may terminate the engagement with thirty (30) days' written notice. In the event of early termination of the Military Officer's posting in Italy Naples, a pro-rata refund shall be calculated for unused services, less any non-recoverable costs already incurred.</w:t>
      </w:r>
    </w:p>
    <w:p>
      <w:pPr>
        <w:numPr>
          <w:ilvl w:val="0"/>
          <w:numId w:val="1001"/>
        </w:numPr>
        <w:pStyle w:val="Compact"/>
      </w:pPr>
      <w:r>
        <w:rPr>
          <w:bCs/>
          <w:b/>
        </w:rPr>
        <w:t xml:space="preserve">Dispute Resolution:</w:t>
      </w:r>
      <w:r>
        <w:t xml:space="preserve"> </w:t>
      </w:r>
      <w:r>
        <w:t xml:space="preserve">Any disputes arising from this Quotation Estimate shall be resolved through the NATO Dispute Resolution Mechanism, with the Italy Naples legal jurisdiction as the primary venue for any civil proceedings.</w:t>
      </w:r>
    </w:p>
    <w:p>
      <w:pPr>
        <w:pStyle w:val="FirstParagraph"/>
      </w:pPr>
      <w:r>
        <w:t xml:space="preserve">5. AUTHORIZATION AND ACCEPTANCE</w:t>
      </w:r>
    </w:p>
    <w:p>
      <w:pPr>
        <w:pStyle w:val="BodyText"/>
      </w:pPr>
      <w:r>
        <w:t xml:space="preserve">By signing below, the undersigned parties acknowledge that this Quotation Estimate accurately reflects the agreed-upon terms for the provision of services and equipment to the Military Officer in Italy Naples. This document constitutes a binding estimate pending final contract execution by the appropriate defence authority.</w:t>
      </w:r>
    </w:p>
    <w:p>
      <w:pPr>
        <w:pStyle w:val="BodyText"/>
      </w:pPr>
      <w:r>
        <w:rPr>
          <w:bCs/>
          <w:b/>
        </w:rPr>
        <w:t xml:space="preserve">Prepared and Issued By:</w:t>
      </w:r>
      <w:r>
        <w:br/>
      </w:r>
      <w:r>
        <w:t xml:space="preserve">Procurement &amp; Logistics Officer</w:t>
      </w:r>
      <w:r>
        <w:br/>
      </w:r>
      <w:r>
        <w:t xml:space="preserve">Allied Joint Force Command – Italy Naples</w:t>
      </w:r>
      <w:r>
        <w:br/>
      </w:r>
      <w:r>
        <w:t xml:space="preserve">Date: _______________</w:t>
      </w:r>
    </w:p>
    <w:p>
      <w:pPr>
        <w:pStyle w:val="BodyText"/>
      </w:pPr>
      <w:r>
        <w:rPr>
          <w:bCs/>
          <w:b/>
        </w:rPr>
        <w:t xml:space="preserve">Accepted By (Military Officer):</w:t>
      </w:r>
      <w:r>
        <w:br/>
      </w:r>
      <w:r>
        <w:t xml:space="preserve">Colonel, OF-5</w:t>
      </w:r>
      <w:r>
        <w:br/>
      </w:r>
      <w:r>
        <w:t xml:space="preserve">Operational Command – Italy Naples</w:t>
      </w:r>
      <w:r>
        <w:br/>
      </w:r>
      <w:r>
        <w:t xml:space="preserve">Date: _______________</w:t>
      </w:r>
    </w:p>
    <w:p>
      <w:pPr>
        <w:pStyle w:val="BodyText"/>
      </w:pPr>
      <w:r>
        <w:t xml:space="preserve">Quotation Estimate QE-ITN-2025-04471 | Military Officer Deployment – Italy Naples | Page 1 of 1</w:t>
      </w:r>
    </w:p>
    <w:p>
      <w:pPr>
        <w:pStyle w:val="BodyText"/>
      </w:pPr>
      <w:r>
        <w:t xml:space="preserve">This document is the property of the issuing authority. Unauthorized reproduction or distribution is prohibited. All references to the Military Officer and Italy Naples are made in the context of official defence procurement and operational support.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Military Officer - Italy Naples</dc:title>
  <dc:creator/>
  <dc:language>en</dc:language>
  <cp:keywords/>
  <dcterms:created xsi:type="dcterms:W3CDTF">2026-10-10T04:49:27Z</dcterms:created>
  <dcterms:modified xsi:type="dcterms:W3CDTF">2026-10-10T04:49:27Z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